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center"/>
        <w:rPr>
          <w:rFonts w:ascii="Times New Roman" w:eastAsia="Times New Roman" w:hAnsi="Times New Roman" w:cs="Times New Roman"/>
          <w:b/>
          <w:sz w:val="24"/>
          <w:szCs w:val="24"/>
        </w:rPr>
      </w:pPr>
    </w:p>
    <w:p w:rsidR="00BC6637" w:rsidRDefault="00BF153B" w:rsidP="00614AB7">
      <w:pPr>
        <w:spacing w:after="0" w:line="27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PROCEDURĂ OPERAȚIONALĂ</w:t>
      </w:r>
    </w:p>
    <w:p w:rsidR="00BC6637" w:rsidRDefault="00BC6637" w:rsidP="00614AB7">
      <w:pPr>
        <w:spacing w:after="0" w:line="276" w:lineRule="auto"/>
        <w:contextualSpacing/>
        <w:jc w:val="center"/>
        <w:rPr>
          <w:rFonts w:ascii="Times New Roman" w:eastAsia="Times New Roman" w:hAnsi="Times New Roman" w:cs="Times New Roman"/>
          <w:b/>
          <w:sz w:val="24"/>
          <w:szCs w:val="24"/>
        </w:rPr>
      </w:pPr>
    </w:p>
    <w:p w:rsidR="00BC6637" w:rsidRDefault="00BF153B" w:rsidP="00614AB7">
      <w:pPr>
        <w:spacing w:after="0" w:line="276" w:lineRule="auto"/>
        <w:contextualSpacing/>
        <w:jc w:val="center"/>
        <w:rPr>
          <w:rFonts w:ascii="Times New Roman" w:hAnsi="Times New Roman" w:cs="Times New Roman"/>
          <w:b/>
          <w:sz w:val="24"/>
          <w:szCs w:val="24"/>
        </w:rPr>
      </w:pPr>
      <w:r>
        <w:rPr>
          <w:rFonts w:ascii="Times New Roman" w:hAnsi="Times New Roman" w:cs="Times New Roman"/>
          <w:b/>
          <w:bCs/>
          <w:sz w:val="24"/>
          <w:szCs w:val="24"/>
        </w:rPr>
        <w:t>ASIGURAREA TRANSPARENȚEI DECIZIONALE</w:t>
      </w:r>
    </w:p>
    <w:p w:rsidR="00BC6637" w:rsidRDefault="00BC6637" w:rsidP="00614AB7">
      <w:pPr>
        <w:spacing w:after="0" w:line="276" w:lineRule="auto"/>
        <w:contextualSpacing/>
        <w:jc w:val="center"/>
        <w:rPr>
          <w:rFonts w:ascii="Times New Roman" w:eastAsia="Times New Roman" w:hAnsi="Times New Roman" w:cs="Times New Roman"/>
          <w:b/>
          <w:sz w:val="24"/>
          <w:szCs w:val="24"/>
        </w:rPr>
      </w:pPr>
    </w:p>
    <w:p w:rsidR="00BC6637" w:rsidRDefault="003E1CF5" w:rsidP="003E1CF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Ediția ………, Revizia ………, Data ……………………</w:t>
      </w: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544623" w:rsidRDefault="00544623" w:rsidP="00614AB7">
      <w:pPr>
        <w:spacing w:after="0" w:line="276" w:lineRule="auto"/>
        <w:contextualSpacing/>
        <w:jc w:val="both"/>
        <w:rPr>
          <w:rFonts w:ascii="Times New Roman" w:eastAsia="Times New Roman" w:hAnsi="Times New Roman" w:cs="Times New Roman"/>
          <w:b/>
          <w:sz w:val="24"/>
          <w:szCs w:val="24"/>
        </w:rPr>
      </w:pPr>
    </w:p>
    <w:p w:rsidR="00544623" w:rsidRDefault="00544623" w:rsidP="00614AB7">
      <w:pPr>
        <w:spacing w:after="0" w:line="276" w:lineRule="auto"/>
        <w:contextualSpacing/>
        <w:jc w:val="both"/>
        <w:rPr>
          <w:rFonts w:ascii="Times New Roman" w:eastAsia="Times New Roman" w:hAnsi="Times New Roman" w:cs="Times New Roman"/>
          <w:b/>
          <w:sz w:val="24"/>
          <w:szCs w:val="24"/>
        </w:rPr>
      </w:pPr>
    </w:p>
    <w:p w:rsidR="00544623" w:rsidRDefault="00544623" w:rsidP="00614AB7">
      <w:pPr>
        <w:spacing w:after="0" w:line="276" w:lineRule="auto"/>
        <w:contextualSpacing/>
        <w:jc w:val="both"/>
        <w:rPr>
          <w:rFonts w:ascii="Times New Roman" w:eastAsia="Times New Roman" w:hAnsi="Times New Roman" w:cs="Times New Roman"/>
          <w:b/>
          <w:sz w:val="24"/>
          <w:szCs w:val="24"/>
        </w:rPr>
      </w:pPr>
    </w:p>
    <w:p w:rsidR="00544623" w:rsidRDefault="00544623" w:rsidP="00614AB7">
      <w:pPr>
        <w:spacing w:after="0" w:line="276" w:lineRule="auto"/>
        <w:contextualSpacing/>
        <w:jc w:val="both"/>
        <w:rPr>
          <w:rFonts w:ascii="Times New Roman" w:eastAsia="Times New Roman" w:hAnsi="Times New Roman" w:cs="Times New Roman"/>
          <w:b/>
          <w:sz w:val="24"/>
          <w:szCs w:val="24"/>
        </w:rPr>
      </w:pPr>
    </w:p>
    <w:p w:rsidR="00544623" w:rsidRDefault="00544623" w:rsidP="00614AB7">
      <w:pPr>
        <w:spacing w:after="0" w:line="276" w:lineRule="auto"/>
        <w:contextualSpacing/>
        <w:jc w:val="both"/>
        <w:rPr>
          <w:rFonts w:ascii="Times New Roman" w:eastAsia="Times New Roman" w:hAnsi="Times New Roman" w:cs="Times New Roman"/>
          <w:b/>
          <w:sz w:val="24"/>
          <w:szCs w:val="24"/>
        </w:rPr>
      </w:pPr>
    </w:p>
    <w:p w:rsidR="00544623" w:rsidRDefault="00544623" w:rsidP="00614AB7">
      <w:pPr>
        <w:spacing w:after="0" w:line="276" w:lineRule="auto"/>
        <w:contextualSpacing/>
        <w:jc w:val="both"/>
        <w:rPr>
          <w:rFonts w:ascii="Times New Roman" w:eastAsia="Times New Roman" w:hAnsi="Times New Roman" w:cs="Times New Roman"/>
          <w:b/>
          <w:sz w:val="24"/>
          <w:szCs w:val="24"/>
        </w:rPr>
      </w:pPr>
    </w:p>
    <w:p w:rsidR="00544623" w:rsidRDefault="00544623" w:rsidP="00614AB7">
      <w:pPr>
        <w:spacing w:after="0" w:line="276" w:lineRule="auto"/>
        <w:contextualSpacing/>
        <w:jc w:val="both"/>
        <w:rPr>
          <w:rFonts w:ascii="Times New Roman" w:eastAsia="Times New Roman" w:hAnsi="Times New Roman" w:cs="Times New Roman"/>
          <w:b/>
          <w:sz w:val="24"/>
          <w:szCs w:val="24"/>
        </w:rPr>
      </w:pPr>
    </w:p>
    <w:p w:rsidR="00544623" w:rsidRDefault="00544623" w:rsidP="00614AB7">
      <w:pPr>
        <w:spacing w:after="0" w:line="276" w:lineRule="auto"/>
        <w:contextualSpacing/>
        <w:jc w:val="both"/>
        <w:rPr>
          <w:rFonts w:ascii="Times New Roman" w:eastAsia="Times New Roman" w:hAnsi="Times New Roman" w:cs="Times New Roman"/>
          <w:b/>
          <w:sz w:val="24"/>
          <w:szCs w:val="24"/>
        </w:rPr>
      </w:pPr>
    </w:p>
    <w:p w:rsidR="00544623" w:rsidRDefault="00544623" w:rsidP="00614AB7">
      <w:pPr>
        <w:spacing w:after="0" w:line="276" w:lineRule="auto"/>
        <w:contextualSpacing/>
        <w:jc w:val="both"/>
        <w:rPr>
          <w:rFonts w:ascii="Times New Roman" w:eastAsia="Times New Roman" w:hAnsi="Times New Roman" w:cs="Times New Roman"/>
          <w:b/>
          <w:sz w:val="24"/>
          <w:szCs w:val="24"/>
        </w:rPr>
      </w:pPr>
    </w:p>
    <w:p w:rsidR="00544623" w:rsidRDefault="00544623" w:rsidP="00614AB7">
      <w:pPr>
        <w:spacing w:after="0" w:line="276" w:lineRule="auto"/>
        <w:contextualSpacing/>
        <w:jc w:val="both"/>
        <w:rPr>
          <w:rFonts w:ascii="Times New Roman" w:eastAsia="Times New Roman" w:hAnsi="Times New Roman" w:cs="Times New Roman"/>
          <w:b/>
          <w:sz w:val="24"/>
          <w:szCs w:val="24"/>
        </w:rPr>
      </w:pPr>
    </w:p>
    <w:sdt>
      <w:sdtPr>
        <w:rPr>
          <w:rFonts w:ascii="Times New Roman" w:eastAsiaTheme="minorHAnsi" w:hAnsi="Times New Roman" w:cs="Times New Roman"/>
          <w:color w:val="auto"/>
          <w:sz w:val="24"/>
          <w:szCs w:val="24"/>
          <w:lang w:eastAsia="en-US"/>
        </w:rPr>
        <w:id w:val="893856729"/>
        <w:docPartObj>
          <w:docPartGallery w:val="Table of Contents"/>
          <w:docPartUnique/>
        </w:docPartObj>
      </w:sdtPr>
      <w:sdtEndPr>
        <w:rPr>
          <w:b/>
          <w:bCs/>
        </w:rPr>
      </w:sdtEndPr>
      <w:sdtContent>
        <w:p w:rsidR="00544623" w:rsidRDefault="00544623" w:rsidP="00544623">
          <w:pPr>
            <w:pStyle w:val="Titlucuprins"/>
            <w:spacing w:before="0" w:line="276" w:lineRule="auto"/>
            <w:rPr>
              <w:rFonts w:ascii="Times New Roman" w:hAnsi="Times New Roman" w:cs="Times New Roman"/>
              <w:b/>
              <w:color w:val="auto"/>
              <w:sz w:val="24"/>
              <w:szCs w:val="24"/>
            </w:rPr>
          </w:pPr>
          <w:proofErr w:type="spellStart"/>
          <w:r>
            <w:rPr>
              <w:rFonts w:ascii="Times New Roman" w:hAnsi="Times New Roman" w:cs="Times New Roman"/>
              <w:b/>
              <w:color w:val="auto"/>
              <w:sz w:val="24"/>
              <w:szCs w:val="24"/>
            </w:rPr>
            <w:t>Cuprins</w:t>
          </w:r>
          <w:proofErr w:type="spellEnd"/>
        </w:p>
        <w:p w:rsidR="00544623" w:rsidRPr="004940C7" w:rsidRDefault="00544623" w:rsidP="00544623">
          <w:pPr>
            <w:spacing w:after="0" w:line="276" w:lineRule="auto"/>
            <w:rPr>
              <w:rFonts w:ascii="Times New Roman" w:hAnsi="Times New Roman" w:cs="Times New Roman"/>
              <w:sz w:val="24"/>
              <w:szCs w:val="24"/>
            </w:rPr>
          </w:pPr>
        </w:p>
        <w:p w:rsidR="004940C7" w:rsidRPr="004940C7" w:rsidRDefault="0017553B">
          <w:pPr>
            <w:pStyle w:val="Cuprins1"/>
            <w:tabs>
              <w:tab w:val="left" w:pos="440"/>
              <w:tab w:val="right" w:leader="dot" w:pos="9016"/>
            </w:tabs>
            <w:rPr>
              <w:rFonts w:eastAsiaTheme="minorEastAsia"/>
              <w:noProof/>
              <w:lang w:val="ro-RO" w:eastAsia="ro-RO"/>
            </w:rPr>
          </w:pPr>
          <w:r w:rsidRPr="004940C7">
            <w:rPr>
              <w:rFonts w:ascii="Times New Roman" w:hAnsi="Times New Roman" w:cs="Times New Roman"/>
              <w:sz w:val="24"/>
              <w:szCs w:val="24"/>
            </w:rPr>
            <w:fldChar w:fldCharType="begin"/>
          </w:r>
          <w:r w:rsidR="00544623" w:rsidRPr="004940C7">
            <w:rPr>
              <w:rFonts w:ascii="Times New Roman" w:hAnsi="Times New Roman" w:cs="Times New Roman"/>
              <w:sz w:val="24"/>
              <w:szCs w:val="24"/>
            </w:rPr>
            <w:instrText xml:space="preserve"> TOC \o "1-3" \h \z \u </w:instrText>
          </w:r>
          <w:r w:rsidRPr="004940C7">
            <w:rPr>
              <w:rFonts w:ascii="Times New Roman" w:hAnsi="Times New Roman" w:cs="Times New Roman"/>
              <w:sz w:val="24"/>
              <w:szCs w:val="24"/>
            </w:rPr>
            <w:fldChar w:fldCharType="separate"/>
          </w:r>
          <w:hyperlink w:anchor="_Toc124853457" w:history="1">
            <w:r w:rsidR="004940C7" w:rsidRPr="004940C7">
              <w:rPr>
                <w:rStyle w:val="Hyperlink"/>
                <w:rFonts w:ascii="Times New Roman" w:eastAsia="Times New Roman" w:hAnsi="Times New Roman" w:cs="Times New Roman"/>
                <w:noProof/>
              </w:rPr>
              <w:t>1.</w:t>
            </w:r>
            <w:r w:rsidR="004940C7" w:rsidRPr="004940C7">
              <w:rPr>
                <w:rFonts w:eastAsiaTheme="minorEastAsia"/>
                <w:noProof/>
                <w:lang w:val="ro-RO" w:eastAsia="ro-RO"/>
              </w:rPr>
              <w:tab/>
            </w:r>
            <w:r w:rsidR="004940C7" w:rsidRPr="004940C7">
              <w:rPr>
                <w:rStyle w:val="Hyperlink"/>
                <w:rFonts w:ascii="Times New Roman" w:eastAsia="Times New Roman" w:hAnsi="Times New Roman" w:cs="Times New Roman"/>
                <w:noProof/>
              </w:rPr>
              <w:t>Lista responsabililor cu elaborarea, verificarea şi aprobarea ediţiei sau, după caz, a reviziei în cadrul ediţiei procedurii</w:t>
            </w:r>
            <w:r w:rsidR="004940C7" w:rsidRPr="004940C7">
              <w:rPr>
                <w:noProof/>
                <w:webHidden/>
              </w:rPr>
              <w:tab/>
            </w:r>
            <w:r w:rsidRPr="004940C7">
              <w:rPr>
                <w:noProof/>
                <w:webHidden/>
              </w:rPr>
              <w:fldChar w:fldCharType="begin"/>
            </w:r>
            <w:r w:rsidR="004940C7" w:rsidRPr="004940C7">
              <w:rPr>
                <w:noProof/>
                <w:webHidden/>
              </w:rPr>
              <w:instrText xml:space="preserve"> PAGEREF _Toc124853457 \h </w:instrText>
            </w:r>
            <w:r w:rsidRPr="004940C7">
              <w:rPr>
                <w:noProof/>
                <w:webHidden/>
              </w:rPr>
            </w:r>
            <w:r w:rsidRPr="004940C7">
              <w:rPr>
                <w:noProof/>
                <w:webHidden/>
              </w:rPr>
              <w:fldChar w:fldCharType="separate"/>
            </w:r>
            <w:r w:rsidR="004940C7" w:rsidRPr="004940C7">
              <w:rPr>
                <w:noProof/>
                <w:webHidden/>
              </w:rPr>
              <w:t>3</w:t>
            </w:r>
            <w:r w:rsidRPr="004940C7">
              <w:rPr>
                <w:noProof/>
                <w:webHidden/>
              </w:rPr>
              <w:fldChar w:fldCharType="end"/>
            </w:r>
          </w:hyperlink>
        </w:p>
        <w:p w:rsidR="004940C7" w:rsidRPr="004940C7" w:rsidRDefault="0017553B">
          <w:pPr>
            <w:pStyle w:val="Cuprins1"/>
            <w:tabs>
              <w:tab w:val="left" w:pos="440"/>
              <w:tab w:val="right" w:leader="dot" w:pos="9016"/>
            </w:tabs>
            <w:rPr>
              <w:rFonts w:eastAsiaTheme="minorEastAsia"/>
              <w:noProof/>
              <w:lang w:val="ro-RO" w:eastAsia="ro-RO"/>
            </w:rPr>
          </w:pPr>
          <w:hyperlink w:anchor="_Toc124853458" w:history="1">
            <w:r w:rsidR="004940C7" w:rsidRPr="004940C7">
              <w:rPr>
                <w:rStyle w:val="Hyperlink"/>
                <w:rFonts w:ascii="Times New Roman" w:eastAsia="Times New Roman" w:hAnsi="Times New Roman" w:cs="Times New Roman"/>
                <w:noProof/>
              </w:rPr>
              <w:t>2.</w:t>
            </w:r>
            <w:r w:rsidR="004940C7" w:rsidRPr="004940C7">
              <w:rPr>
                <w:rFonts w:eastAsiaTheme="minorEastAsia"/>
                <w:noProof/>
                <w:lang w:val="ro-RO" w:eastAsia="ro-RO"/>
              </w:rPr>
              <w:tab/>
            </w:r>
            <w:r w:rsidR="004940C7" w:rsidRPr="004940C7">
              <w:rPr>
                <w:rStyle w:val="Hyperlink"/>
                <w:rFonts w:ascii="Times New Roman" w:eastAsia="Times New Roman" w:hAnsi="Times New Roman" w:cs="Times New Roman"/>
                <w:noProof/>
              </w:rPr>
              <w:t>Situaţia ediţiilor şi a reviziilor în cadrul ediţiilor procedurii</w:t>
            </w:r>
            <w:r w:rsidR="004940C7" w:rsidRPr="004940C7">
              <w:rPr>
                <w:noProof/>
                <w:webHidden/>
              </w:rPr>
              <w:tab/>
            </w:r>
            <w:r w:rsidRPr="004940C7">
              <w:rPr>
                <w:noProof/>
                <w:webHidden/>
              </w:rPr>
              <w:fldChar w:fldCharType="begin"/>
            </w:r>
            <w:r w:rsidR="004940C7" w:rsidRPr="004940C7">
              <w:rPr>
                <w:noProof/>
                <w:webHidden/>
              </w:rPr>
              <w:instrText xml:space="preserve"> PAGEREF _Toc124853458 \h </w:instrText>
            </w:r>
            <w:r w:rsidRPr="004940C7">
              <w:rPr>
                <w:noProof/>
                <w:webHidden/>
              </w:rPr>
            </w:r>
            <w:r w:rsidRPr="004940C7">
              <w:rPr>
                <w:noProof/>
                <w:webHidden/>
              </w:rPr>
              <w:fldChar w:fldCharType="separate"/>
            </w:r>
            <w:r w:rsidR="004940C7" w:rsidRPr="004940C7">
              <w:rPr>
                <w:noProof/>
                <w:webHidden/>
              </w:rPr>
              <w:t>3</w:t>
            </w:r>
            <w:r w:rsidRPr="004940C7">
              <w:rPr>
                <w:noProof/>
                <w:webHidden/>
              </w:rPr>
              <w:fldChar w:fldCharType="end"/>
            </w:r>
          </w:hyperlink>
        </w:p>
        <w:p w:rsidR="004940C7" w:rsidRPr="004940C7" w:rsidRDefault="0017553B">
          <w:pPr>
            <w:pStyle w:val="Cuprins1"/>
            <w:tabs>
              <w:tab w:val="left" w:pos="440"/>
              <w:tab w:val="right" w:leader="dot" w:pos="9016"/>
            </w:tabs>
            <w:rPr>
              <w:rFonts w:eastAsiaTheme="minorEastAsia"/>
              <w:noProof/>
              <w:lang w:val="ro-RO" w:eastAsia="ro-RO"/>
            </w:rPr>
          </w:pPr>
          <w:hyperlink w:anchor="_Toc124853459" w:history="1">
            <w:r w:rsidR="004940C7" w:rsidRPr="004940C7">
              <w:rPr>
                <w:rStyle w:val="Hyperlink"/>
                <w:rFonts w:ascii="Times New Roman" w:eastAsia="Times New Roman" w:hAnsi="Times New Roman" w:cs="Times New Roman"/>
                <w:noProof/>
              </w:rPr>
              <w:t>3.</w:t>
            </w:r>
            <w:r w:rsidR="004940C7" w:rsidRPr="004940C7">
              <w:rPr>
                <w:rFonts w:eastAsiaTheme="minorEastAsia"/>
                <w:noProof/>
                <w:lang w:val="ro-RO" w:eastAsia="ro-RO"/>
              </w:rPr>
              <w:tab/>
            </w:r>
            <w:r w:rsidR="004940C7" w:rsidRPr="004940C7">
              <w:rPr>
                <w:rStyle w:val="Hyperlink"/>
                <w:rFonts w:ascii="Times New Roman" w:eastAsia="Times New Roman" w:hAnsi="Times New Roman" w:cs="Times New Roman"/>
                <w:noProof/>
              </w:rPr>
              <w:t>Lista cuprinzând persoanele la care se difuzează ediţia sau, după caz, revizia din cadrul ediţiei procedurii</w:t>
            </w:r>
            <w:r w:rsidR="004940C7" w:rsidRPr="004940C7">
              <w:rPr>
                <w:noProof/>
                <w:webHidden/>
              </w:rPr>
              <w:tab/>
            </w:r>
            <w:r w:rsidRPr="004940C7">
              <w:rPr>
                <w:noProof/>
                <w:webHidden/>
              </w:rPr>
              <w:fldChar w:fldCharType="begin"/>
            </w:r>
            <w:r w:rsidR="004940C7" w:rsidRPr="004940C7">
              <w:rPr>
                <w:noProof/>
                <w:webHidden/>
              </w:rPr>
              <w:instrText xml:space="preserve"> PAGEREF _Toc124853459 \h </w:instrText>
            </w:r>
            <w:r w:rsidRPr="004940C7">
              <w:rPr>
                <w:noProof/>
                <w:webHidden/>
              </w:rPr>
            </w:r>
            <w:r w:rsidRPr="004940C7">
              <w:rPr>
                <w:noProof/>
                <w:webHidden/>
              </w:rPr>
              <w:fldChar w:fldCharType="separate"/>
            </w:r>
            <w:r w:rsidR="004940C7" w:rsidRPr="004940C7">
              <w:rPr>
                <w:noProof/>
                <w:webHidden/>
              </w:rPr>
              <w:t>4</w:t>
            </w:r>
            <w:r w:rsidRPr="004940C7">
              <w:rPr>
                <w:noProof/>
                <w:webHidden/>
              </w:rPr>
              <w:fldChar w:fldCharType="end"/>
            </w:r>
          </w:hyperlink>
        </w:p>
        <w:p w:rsidR="004940C7" w:rsidRPr="004940C7" w:rsidRDefault="0017553B">
          <w:pPr>
            <w:pStyle w:val="Cuprins1"/>
            <w:tabs>
              <w:tab w:val="left" w:pos="440"/>
              <w:tab w:val="right" w:leader="dot" w:pos="9016"/>
            </w:tabs>
            <w:rPr>
              <w:rFonts w:eastAsiaTheme="minorEastAsia"/>
              <w:noProof/>
              <w:lang w:val="ro-RO" w:eastAsia="ro-RO"/>
            </w:rPr>
          </w:pPr>
          <w:hyperlink w:anchor="_Toc124853460" w:history="1">
            <w:r w:rsidR="004940C7" w:rsidRPr="004940C7">
              <w:rPr>
                <w:rStyle w:val="Hyperlink"/>
                <w:rFonts w:ascii="Times New Roman" w:eastAsia="Times New Roman" w:hAnsi="Times New Roman" w:cs="Times New Roman"/>
                <w:noProof/>
              </w:rPr>
              <w:t>4.</w:t>
            </w:r>
            <w:r w:rsidR="004940C7" w:rsidRPr="004940C7">
              <w:rPr>
                <w:rFonts w:eastAsiaTheme="minorEastAsia"/>
                <w:noProof/>
                <w:lang w:val="ro-RO" w:eastAsia="ro-RO"/>
              </w:rPr>
              <w:tab/>
            </w:r>
            <w:r w:rsidR="004940C7" w:rsidRPr="004940C7">
              <w:rPr>
                <w:rStyle w:val="Hyperlink"/>
                <w:rFonts w:ascii="Times New Roman" w:eastAsia="Times New Roman" w:hAnsi="Times New Roman" w:cs="Times New Roman"/>
                <w:noProof/>
              </w:rPr>
              <w:t>Scopul procedurii</w:t>
            </w:r>
            <w:r w:rsidR="004940C7" w:rsidRPr="004940C7">
              <w:rPr>
                <w:noProof/>
                <w:webHidden/>
              </w:rPr>
              <w:tab/>
            </w:r>
            <w:r w:rsidRPr="004940C7">
              <w:rPr>
                <w:noProof/>
                <w:webHidden/>
              </w:rPr>
              <w:fldChar w:fldCharType="begin"/>
            </w:r>
            <w:r w:rsidR="004940C7" w:rsidRPr="004940C7">
              <w:rPr>
                <w:noProof/>
                <w:webHidden/>
              </w:rPr>
              <w:instrText xml:space="preserve"> PAGEREF _Toc124853460 \h </w:instrText>
            </w:r>
            <w:r w:rsidRPr="004940C7">
              <w:rPr>
                <w:noProof/>
                <w:webHidden/>
              </w:rPr>
            </w:r>
            <w:r w:rsidRPr="004940C7">
              <w:rPr>
                <w:noProof/>
                <w:webHidden/>
              </w:rPr>
              <w:fldChar w:fldCharType="separate"/>
            </w:r>
            <w:r w:rsidR="004940C7" w:rsidRPr="004940C7">
              <w:rPr>
                <w:noProof/>
                <w:webHidden/>
              </w:rPr>
              <w:t>5</w:t>
            </w:r>
            <w:r w:rsidRPr="004940C7">
              <w:rPr>
                <w:noProof/>
                <w:webHidden/>
              </w:rPr>
              <w:fldChar w:fldCharType="end"/>
            </w:r>
          </w:hyperlink>
        </w:p>
        <w:p w:rsidR="004940C7" w:rsidRPr="004940C7" w:rsidRDefault="0017553B">
          <w:pPr>
            <w:pStyle w:val="Cuprins1"/>
            <w:tabs>
              <w:tab w:val="left" w:pos="440"/>
              <w:tab w:val="right" w:leader="dot" w:pos="9016"/>
            </w:tabs>
            <w:rPr>
              <w:rFonts w:eastAsiaTheme="minorEastAsia"/>
              <w:noProof/>
              <w:lang w:val="ro-RO" w:eastAsia="ro-RO"/>
            </w:rPr>
          </w:pPr>
          <w:hyperlink w:anchor="_Toc124853461" w:history="1">
            <w:r w:rsidR="004940C7" w:rsidRPr="004940C7">
              <w:rPr>
                <w:rStyle w:val="Hyperlink"/>
                <w:rFonts w:ascii="Times New Roman" w:eastAsia="Times New Roman" w:hAnsi="Times New Roman" w:cs="Times New Roman"/>
                <w:noProof/>
              </w:rPr>
              <w:t>5.</w:t>
            </w:r>
            <w:r w:rsidR="004940C7" w:rsidRPr="004940C7">
              <w:rPr>
                <w:rFonts w:eastAsiaTheme="minorEastAsia"/>
                <w:noProof/>
                <w:lang w:val="ro-RO" w:eastAsia="ro-RO"/>
              </w:rPr>
              <w:tab/>
            </w:r>
            <w:r w:rsidR="004940C7" w:rsidRPr="004940C7">
              <w:rPr>
                <w:rStyle w:val="Hyperlink"/>
                <w:rFonts w:ascii="Times New Roman" w:eastAsia="Times New Roman" w:hAnsi="Times New Roman" w:cs="Times New Roman"/>
                <w:noProof/>
              </w:rPr>
              <w:t>Domeniul de aplicare</w:t>
            </w:r>
            <w:r w:rsidR="004940C7" w:rsidRPr="004940C7">
              <w:rPr>
                <w:noProof/>
                <w:webHidden/>
              </w:rPr>
              <w:tab/>
            </w:r>
            <w:r w:rsidRPr="004940C7">
              <w:rPr>
                <w:noProof/>
                <w:webHidden/>
              </w:rPr>
              <w:fldChar w:fldCharType="begin"/>
            </w:r>
            <w:r w:rsidR="004940C7" w:rsidRPr="004940C7">
              <w:rPr>
                <w:noProof/>
                <w:webHidden/>
              </w:rPr>
              <w:instrText xml:space="preserve"> PAGEREF _Toc124853461 \h </w:instrText>
            </w:r>
            <w:r w:rsidRPr="004940C7">
              <w:rPr>
                <w:noProof/>
                <w:webHidden/>
              </w:rPr>
            </w:r>
            <w:r w:rsidRPr="004940C7">
              <w:rPr>
                <w:noProof/>
                <w:webHidden/>
              </w:rPr>
              <w:fldChar w:fldCharType="separate"/>
            </w:r>
            <w:r w:rsidR="004940C7" w:rsidRPr="004940C7">
              <w:rPr>
                <w:noProof/>
                <w:webHidden/>
              </w:rPr>
              <w:t>5</w:t>
            </w:r>
            <w:r w:rsidRPr="004940C7">
              <w:rPr>
                <w:noProof/>
                <w:webHidden/>
              </w:rPr>
              <w:fldChar w:fldCharType="end"/>
            </w:r>
          </w:hyperlink>
        </w:p>
        <w:p w:rsidR="004940C7" w:rsidRPr="004940C7" w:rsidRDefault="0017553B">
          <w:pPr>
            <w:pStyle w:val="Cuprins1"/>
            <w:tabs>
              <w:tab w:val="left" w:pos="440"/>
              <w:tab w:val="right" w:leader="dot" w:pos="9016"/>
            </w:tabs>
            <w:rPr>
              <w:rFonts w:eastAsiaTheme="minorEastAsia"/>
              <w:noProof/>
              <w:lang w:val="ro-RO" w:eastAsia="ro-RO"/>
            </w:rPr>
          </w:pPr>
          <w:hyperlink w:anchor="_Toc124853462" w:history="1">
            <w:r w:rsidR="004940C7" w:rsidRPr="004940C7">
              <w:rPr>
                <w:rStyle w:val="Hyperlink"/>
                <w:rFonts w:ascii="Times New Roman" w:eastAsia="Times New Roman" w:hAnsi="Times New Roman" w:cs="Times New Roman"/>
                <w:noProof/>
              </w:rPr>
              <w:t>6.</w:t>
            </w:r>
            <w:r w:rsidR="004940C7" w:rsidRPr="004940C7">
              <w:rPr>
                <w:rFonts w:eastAsiaTheme="minorEastAsia"/>
                <w:noProof/>
                <w:lang w:val="ro-RO" w:eastAsia="ro-RO"/>
              </w:rPr>
              <w:tab/>
            </w:r>
            <w:r w:rsidR="004940C7" w:rsidRPr="004940C7">
              <w:rPr>
                <w:rStyle w:val="Hyperlink"/>
                <w:rFonts w:ascii="Times New Roman" w:eastAsia="Times New Roman" w:hAnsi="Times New Roman" w:cs="Times New Roman"/>
                <w:noProof/>
              </w:rPr>
              <w:t>Documente de referinţă aplicabile activității procedurale</w:t>
            </w:r>
            <w:r w:rsidR="004940C7" w:rsidRPr="004940C7">
              <w:rPr>
                <w:noProof/>
                <w:webHidden/>
              </w:rPr>
              <w:tab/>
            </w:r>
            <w:r w:rsidRPr="004940C7">
              <w:rPr>
                <w:noProof/>
                <w:webHidden/>
              </w:rPr>
              <w:fldChar w:fldCharType="begin"/>
            </w:r>
            <w:r w:rsidR="004940C7" w:rsidRPr="004940C7">
              <w:rPr>
                <w:noProof/>
                <w:webHidden/>
              </w:rPr>
              <w:instrText xml:space="preserve"> PAGEREF _Toc124853462 \h </w:instrText>
            </w:r>
            <w:r w:rsidRPr="004940C7">
              <w:rPr>
                <w:noProof/>
                <w:webHidden/>
              </w:rPr>
            </w:r>
            <w:r w:rsidRPr="004940C7">
              <w:rPr>
                <w:noProof/>
                <w:webHidden/>
              </w:rPr>
              <w:fldChar w:fldCharType="separate"/>
            </w:r>
            <w:r w:rsidR="004940C7" w:rsidRPr="004940C7">
              <w:rPr>
                <w:noProof/>
                <w:webHidden/>
              </w:rPr>
              <w:t>5</w:t>
            </w:r>
            <w:r w:rsidRPr="004940C7">
              <w:rPr>
                <w:noProof/>
                <w:webHidden/>
              </w:rPr>
              <w:fldChar w:fldCharType="end"/>
            </w:r>
          </w:hyperlink>
        </w:p>
        <w:p w:rsidR="004940C7" w:rsidRPr="004940C7" w:rsidRDefault="0017553B">
          <w:pPr>
            <w:pStyle w:val="Cuprins1"/>
            <w:tabs>
              <w:tab w:val="left" w:pos="440"/>
              <w:tab w:val="right" w:leader="dot" w:pos="9016"/>
            </w:tabs>
            <w:rPr>
              <w:rFonts w:eastAsiaTheme="minorEastAsia"/>
              <w:noProof/>
              <w:lang w:val="ro-RO" w:eastAsia="ro-RO"/>
            </w:rPr>
          </w:pPr>
          <w:hyperlink w:anchor="_Toc124853463" w:history="1">
            <w:r w:rsidR="004940C7" w:rsidRPr="004940C7">
              <w:rPr>
                <w:rStyle w:val="Hyperlink"/>
                <w:rFonts w:ascii="Times New Roman" w:eastAsia="Times New Roman" w:hAnsi="Times New Roman" w:cs="Times New Roman"/>
                <w:noProof/>
              </w:rPr>
              <w:t>7.</w:t>
            </w:r>
            <w:r w:rsidR="004940C7" w:rsidRPr="004940C7">
              <w:rPr>
                <w:rFonts w:eastAsiaTheme="minorEastAsia"/>
                <w:noProof/>
                <w:lang w:val="ro-RO" w:eastAsia="ro-RO"/>
              </w:rPr>
              <w:tab/>
            </w:r>
            <w:r w:rsidR="004940C7" w:rsidRPr="004940C7">
              <w:rPr>
                <w:rStyle w:val="Hyperlink"/>
                <w:rFonts w:ascii="Times New Roman" w:eastAsia="Times New Roman" w:hAnsi="Times New Roman" w:cs="Times New Roman"/>
                <w:noProof/>
              </w:rPr>
              <w:t>Definiţii şi abrevieri ale termenilor utilizaţi</w:t>
            </w:r>
            <w:r w:rsidR="004940C7" w:rsidRPr="004940C7">
              <w:rPr>
                <w:noProof/>
                <w:webHidden/>
              </w:rPr>
              <w:tab/>
            </w:r>
            <w:r w:rsidRPr="004940C7">
              <w:rPr>
                <w:noProof/>
                <w:webHidden/>
              </w:rPr>
              <w:fldChar w:fldCharType="begin"/>
            </w:r>
            <w:r w:rsidR="004940C7" w:rsidRPr="004940C7">
              <w:rPr>
                <w:noProof/>
                <w:webHidden/>
              </w:rPr>
              <w:instrText xml:space="preserve"> PAGEREF _Toc124853463 \h </w:instrText>
            </w:r>
            <w:r w:rsidRPr="004940C7">
              <w:rPr>
                <w:noProof/>
                <w:webHidden/>
              </w:rPr>
            </w:r>
            <w:r w:rsidRPr="004940C7">
              <w:rPr>
                <w:noProof/>
                <w:webHidden/>
              </w:rPr>
              <w:fldChar w:fldCharType="separate"/>
            </w:r>
            <w:r w:rsidR="004940C7" w:rsidRPr="004940C7">
              <w:rPr>
                <w:noProof/>
                <w:webHidden/>
              </w:rPr>
              <w:t>5</w:t>
            </w:r>
            <w:r w:rsidRPr="004940C7">
              <w:rPr>
                <w:noProof/>
                <w:webHidden/>
              </w:rPr>
              <w:fldChar w:fldCharType="end"/>
            </w:r>
          </w:hyperlink>
        </w:p>
        <w:p w:rsidR="004940C7" w:rsidRPr="004940C7" w:rsidRDefault="0017553B">
          <w:pPr>
            <w:pStyle w:val="Cuprins1"/>
            <w:tabs>
              <w:tab w:val="left" w:pos="660"/>
              <w:tab w:val="right" w:leader="dot" w:pos="9016"/>
            </w:tabs>
            <w:rPr>
              <w:rFonts w:eastAsiaTheme="minorEastAsia"/>
              <w:noProof/>
              <w:lang w:val="ro-RO" w:eastAsia="ro-RO"/>
            </w:rPr>
          </w:pPr>
          <w:hyperlink w:anchor="_Toc124853464" w:history="1">
            <w:r w:rsidR="004940C7" w:rsidRPr="004940C7">
              <w:rPr>
                <w:rStyle w:val="Hyperlink"/>
                <w:rFonts w:ascii="Times New Roman" w:eastAsia="Times New Roman" w:hAnsi="Times New Roman" w:cs="Times New Roman"/>
                <w:noProof/>
              </w:rPr>
              <w:t>7.1</w:t>
            </w:r>
            <w:r w:rsidR="004940C7" w:rsidRPr="004940C7">
              <w:rPr>
                <w:rFonts w:eastAsiaTheme="minorEastAsia"/>
                <w:noProof/>
                <w:lang w:val="ro-RO" w:eastAsia="ro-RO"/>
              </w:rPr>
              <w:tab/>
            </w:r>
            <w:r w:rsidR="004940C7" w:rsidRPr="004940C7">
              <w:rPr>
                <w:rStyle w:val="Hyperlink"/>
                <w:rFonts w:ascii="Times New Roman" w:eastAsia="Times New Roman" w:hAnsi="Times New Roman" w:cs="Times New Roman"/>
                <w:noProof/>
              </w:rPr>
              <w:t>Definiţii:</w:t>
            </w:r>
            <w:r w:rsidR="004940C7" w:rsidRPr="004940C7">
              <w:rPr>
                <w:noProof/>
                <w:webHidden/>
              </w:rPr>
              <w:tab/>
            </w:r>
            <w:r w:rsidRPr="004940C7">
              <w:rPr>
                <w:noProof/>
                <w:webHidden/>
              </w:rPr>
              <w:fldChar w:fldCharType="begin"/>
            </w:r>
            <w:r w:rsidR="004940C7" w:rsidRPr="004940C7">
              <w:rPr>
                <w:noProof/>
                <w:webHidden/>
              </w:rPr>
              <w:instrText xml:space="preserve"> PAGEREF _Toc124853464 \h </w:instrText>
            </w:r>
            <w:r w:rsidRPr="004940C7">
              <w:rPr>
                <w:noProof/>
                <w:webHidden/>
              </w:rPr>
            </w:r>
            <w:r w:rsidRPr="004940C7">
              <w:rPr>
                <w:noProof/>
                <w:webHidden/>
              </w:rPr>
              <w:fldChar w:fldCharType="separate"/>
            </w:r>
            <w:r w:rsidR="004940C7" w:rsidRPr="004940C7">
              <w:rPr>
                <w:noProof/>
                <w:webHidden/>
              </w:rPr>
              <w:t>5</w:t>
            </w:r>
            <w:r w:rsidRPr="004940C7">
              <w:rPr>
                <w:noProof/>
                <w:webHidden/>
              </w:rPr>
              <w:fldChar w:fldCharType="end"/>
            </w:r>
          </w:hyperlink>
        </w:p>
        <w:p w:rsidR="004940C7" w:rsidRPr="004940C7" w:rsidRDefault="0017553B">
          <w:pPr>
            <w:pStyle w:val="Cuprins1"/>
            <w:tabs>
              <w:tab w:val="left" w:pos="660"/>
              <w:tab w:val="right" w:leader="dot" w:pos="9016"/>
            </w:tabs>
            <w:rPr>
              <w:rFonts w:eastAsiaTheme="minorEastAsia"/>
              <w:noProof/>
              <w:lang w:val="ro-RO" w:eastAsia="ro-RO"/>
            </w:rPr>
          </w:pPr>
          <w:hyperlink w:anchor="_Toc124853465" w:history="1">
            <w:r w:rsidR="004940C7" w:rsidRPr="004940C7">
              <w:rPr>
                <w:rStyle w:val="Hyperlink"/>
                <w:rFonts w:ascii="Times New Roman" w:eastAsia="Times New Roman" w:hAnsi="Times New Roman" w:cs="Times New Roman"/>
                <w:noProof/>
              </w:rPr>
              <w:t>7.2</w:t>
            </w:r>
            <w:r w:rsidR="004940C7" w:rsidRPr="004940C7">
              <w:rPr>
                <w:rFonts w:eastAsiaTheme="minorEastAsia"/>
                <w:noProof/>
                <w:lang w:val="ro-RO" w:eastAsia="ro-RO"/>
              </w:rPr>
              <w:tab/>
            </w:r>
            <w:r w:rsidR="004940C7" w:rsidRPr="004940C7">
              <w:rPr>
                <w:rStyle w:val="Hyperlink"/>
                <w:rFonts w:ascii="Times New Roman" w:eastAsia="Times New Roman" w:hAnsi="Times New Roman" w:cs="Times New Roman"/>
                <w:noProof/>
              </w:rPr>
              <w:t>Abrevieri:</w:t>
            </w:r>
            <w:r w:rsidR="004940C7" w:rsidRPr="004940C7">
              <w:rPr>
                <w:noProof/>
                <w:webHidden/>
              </w:rPr>
              <w:tab/>
            </w:r>
            <w:r w:rsidRPr="004940C7">
              <w:rPr>
                <w:noProof/>
                <w:webHidden/>
              </w:rPr>
              <w:fldChar w:fldCharType="begin"/>
            </w:r>
            <w:r w:rsidR="004940C7" w:rsidRPr="004940C7">
              <w:rPr>
                <w:noProof/>
                <w:webHidden/>
              </w:rPr>
              <w:instrText xml:space="preserve"> PAGEREF _Toc124853465 \h </w:instrText>
            </w:r>
            <w:r w:rsidRPr="004940C7">
              <w:rPr>
                <w:noProof/>
                <w:webHidden/>
              </w:rPr>
            </w:r>
            <w:r w:rsidRPr="004940C7">
              <w:rPr>
                <w:noProof/>
                <w:webHidden/>
              </w:rPr>
              <w:fldChar w:fldCharType="separate"/>
            </w:r>
            <w:r w:rsidR="004940C7" w:rsidRPr="004940C7">
              <w:rPr>
                <w:noProof/>
                <w:webHidden/>
              </w:rPr>
              <w:t>8</w:t>
            </w:r>
            <w:r w:rsidRPr="004940C7">
              <w:rPr>
                <w:noProof/>
                <w:webHidden/>
              </w:rPr>
              <w:fldChar w:fldCharType="end"/>
            </w:r>
          </w:hyperlink>
        </w:p>
        <w:p w:rsidR="004940C7" w:rsidRPr="004940C7" w:rsidRDefault="0017553B">
          <w:pPr>
            <w:pStyle w:val="Cuprins1"/>
            <w:tabs>
              <w:tab w:val="left" w:pos="440"/>
              <w:tab w:val="right" w:leader="dot" w:pos="9016"/>
            </w:tabs>
            <w:rPr>
              <w:rFonts w:eastAsiaTheme="minorEastAsia"/>
              <w:noProof/>
              <w:lang w:val="ro-RO" w:eastAsia="ro-RO"/>
            </w:rPr>
          </w:pPr>
          <w:hyperlink w:anchor="_Toc124853466" w:history="1">
            <w:r w:rsidR="004940C7" w:rsidRPr="004940C7">
              <w:rPr>
                <w:rStyle w:val="Hyperlink"/>
                <w:rFonts w:ascii="Times New Roman" w:eastAsia="Times New Roman" w:hAnsi="Times New Roman" w:cs="Times New Roman"/>
                <w:noProof/>
              </w:rPr>
              <w:t>8.</w:t>
            </w:r>
            <w:r w:rsidR="004940C7" w:rsidRPr="004940C7">
              <w:rPr>
                <w:rFonts w:eastAsiaTheme="minorEastAsia"/>
                <w:noProof/>
                <w:lang w:val="ro-RO" w:eastAsia="ro-RO"/>
              </w:rPr>
              <w:tab/>
            </w:r>
            <w:r w:rsidR="004940C7" w:rsidRPr="004940C7">
              <w:rPr>
                <w:rStyle w:val="Hyperlink"/>
                <w:rFonts w:ascii="Times New Roman" w:eastAsia="Times New Roman" w:hAnsi="Times New Roman" w:cs="Times New Roman"/>
                <w:noProof/>
              </w:rPr>
              <w:t>Descrierea procedurii</w:t>
            </w:r>
            <w:r w:rsidR="004940C7" w:rsidRPr="004940C7">
              <w:rPr>
                <w:noProof/>
                <w:webHidden/>
              </w:rPr>
              <w:tab/>
            </w:r>
            <w:r w:rsidRPr="004940C7">
              <w:rPr>
                <w:noProof/>
                <w:webHidden/>
              </w:rPr>
              <w:fldChar w:fldCharType="begin"/>
            </w:r>
            <w:r w:rsidR="004940C7" w:rsidRPr="004940C7">
              <w:rPr>
                <w:noProof/>
                <w:webHidden/>
              </w:rPr>
              <w:instrText xml:space="preserve"> PAGEREF _Toc124853466 \h </w:instrText>
            </w:r>
            <w:r w:rsidRPr="004940C7">
              <w:rPr>
                <w:noProof/>
                <w:webHidden/>
              </w:rPr>
            </w:r>
            <w:r w:rsidRPr="004940C7">
              <w:rPr>
                <w:noProof/>
                <w:webHidden/>
              </w:rPr>
              <w:fldChar w:fldCharType="separate"/>
            </w:r>
            <w:r w:rsidR="004940C7" w:rsidRPr="004940C7">
              <w:rPr>
                <w:noProof/>
                <w:webHidden/>
              </w:rPr>
              <w:t>8</w:t>
            </w:r>
            <w:r w:rsidRPr="004940C7">
              <w:rPr>
                <w:noProof/>
                <w:webHidden/>
              </w:rPr>
              <w:fldChar w:fldCharType="end"/>
            </w:r>
          </w:hyperlink>
        </w:p>
        <w:p w:rsidR="004940C7" w:rsidRPr="004940C7" w:rsidRDefault="0017553B">
          <w:pPr>
            <w:pStyle w:val="Cuprins1"/>
            <w:tabs>
              <w:tab w:val="left" w:pos="440"/>
              <w:tab w:val="right" w:leader="dot" w:pos="9016"/>
            </w:tabs>
            <w:rPr>
              <w:rFonts w:eastAsiaTheme="minorEastAsia"/>
              <w:noProof/>
              <w:lang w:val="ro-RO" w:eastAsia="ro-RO"/>
            </w:rPr>
          </w:pPr>
          <w:hyperlink w:anchor="_Toc124853467" w:history="1">
            <w:r w:rsidR="004940C7" w:rsidRPr="004940C7">
              <w:rPr>
                <w:rStyle w:val="Hyperlink"/>
                <w:rFonts w:ascii="Times New Roman" w:eastAsia="Times New Roman" w:hAnsi="Times New Roman" w:cs="Times New Roman"/>
                <w:noProof/>
              </w:rPr>
              <w:t>9.</w:t>
            </w:r>
            <w:r w:rsidR="004940C7" w:rsidRPr="004940C7">
              <w:rPr>
                <w:rFonts w:eastAsiaTheme="minorEastAsia"/>
                <w:noProof/>
                <w:lang w:val="ro-RO" w:eastAsia="ro-RO"/>
              </w:rPr>
              <w:tab/>
            </w:r>
            <w:r w:rsidR="004940C7" w:rsidRPr="004940C7">
              <w:rPr>
                <w:rStyle w:val="Hyperlink"/>
                <w:rFonts w:ascii="Times New Roman" w:eastAsia="Times New Roman" w:hAnsi="Times New Roman" w:cs="Times New Roman"/>
                <w:noProof/>
              </w:rPr>
              <w:t>Responsabilităţi</w:t>
            </w:r>
            <w:r w:rsidR="004940C7" w:rsidRPr="004940C7">
              <w:rPr>
                <w:noProof/>
                <w:webHidden/>
              </w:rPr>
              <w:tab/>
            </w:r>
            <w:r w:rsidRPr="004940C7">
              <w:rPr>
                <w:noProof/>
                <w:webHidden/>
              </w:rPr>
              <w:fldChar w:fldCharType="begin"/>
            </w:r>
            <w:r w:rsidR="004940C7" w:rsidRPr="004940C7">
              <w:rPr>
                <w:noProof/>
                <w:webHidden/>
              </w:rPr>
              <w:instrText xml:space="preserve"> PAGEREF _Toc124853467 \h </w:instrText>
            </w:r>
            <w:r w:rsidRPr="004940C7">
              <w:rPr>
                <w:noProof/>
                <w:webHidden/>
              </w:rPr>
            </w:r>
            <w:r w:rsidRPr="004940C7">
              <w:rPr>
                <w:noProof/>
                <w:webHidden/>
              </w:rPr>
              <w:fldChar w:fldCharType="separate"/>
            </w:r>
            <w:r w:rsidR="004940C7" w:rsidRPr="004940C7">
              <w:rPr>
                <w:noProof/>
                <w:webHidden/>
              </w:rPr>
              <w:t>12</w:t>
            </w:r>
            <w:r w:rsidRPr="004940C7">
              <w:rPr>
                <w:noProof/>
                <w:webHidden/>
              </w:rPr>
              <w:fldChar w:fldCharType="end"/>
            </w:r>
          </w:hyperlink>
        </w:p>
        <w:p w:rsidR="004940C7" w:rsidRPr="004940C7" w:rsidRDefault="0017553B">
          <w:pPr>
            <w:pStyle w:val="Cuprins1"/>
            <w:tabs>
              <w:tab w:val="right" w:leader="dot" w:pos="9016"/>
            </w:tabs>
            <w:rPr>
              <w:rFonts w:eastAsiaTheme="minorEastAsia"/>
              <w:noProof/>
              <w:lang w:val="ro-RO" w:eastAsia="ro-RO"/>
            </w:rPr>
          </w:pPr>
          <w:hyperlink w:anchor="_Toc124853468" w:history="1">
            <w:r w:rsidR="004940C7" w:rsidRPr="004940C7">
              <w:rPr>
                <w:rStyle w:val="Hyperlink"/>
                <w:rFonts w:ascii="Times New Roman" w:eastAsia="Times New Roman" w:hAnsi="Times New Roman" w:cs="Times New Roman"/>
                <w:noProof/>
              </w:rPr>
              <w:t>10.Formulare</w:t>
            </w:r>
            <w:r w:rsidR="004940C7" w:rsidRPr="004940C7">
              <w:rPr>
                <w:noProof/>
                <w:webHidden/>
              </w:rPr>
              <w:tab/>
            </w:r>
            <w:r w:rsidRPr="004940C7">
              <w:rPr>
                <w:noProof/>
                <w:webHidden/>
              </w:rPr>
              <w:fldChar w:fldCharType="begin"/>
            </w:r>
            <w:r w:rsidR="004940C7" w:rsidRPr="004940C7">
              <w:rPr>
                <w:noProof/>
                <w:webHidden/>
              </w:rPr>
              <w:instrText xml:space="preserve"> PAGEREF _Toc124853468 \h </w:instrText>
            </w:r>
            <w:r w:rsidRPr="004940C7">
              <w:rPr>
                <w:noProof/>
                <w:webHidden/>
              </w:rPr>
            </w:r>
            <w:r w:rsidRPr="004940C7">
              <w:rPr>
                <w:noProof/>
                <w:webHidden/>
              </w:rPr>
              <w:fldChar w:fldCharType="separate"/>
            </w:r>
            <w:r w:rsidR="004940C7" w:rsidRPr="004940C7">
              <w:rPr>
                <w:noProof/>
                <w:webHidden/>
              </w:rPr>
              <w:t>14</w:t>
            </w:r>
            <w:r w:rsidRPr="004940C7">
              <w:rPr>
                <w:noProof/>
                <w:webHidden/>
              </w:rPr>
              <w:fldChar w:fldCharType="end"/>
            </w:r>
          </w:hyperlink>
        </w:p>
        <w:p w:rsidR="004940C7" w:rsidRPr="004940C7" w:rsidRDefault="0017553B">
          <w:pPr>
            <w:pStyle w:val="Cuprins1"/>
            <w:tabs>
              <w:tab w:val="left" w:pos="660"/>
              <w:tab w:val="right" w:leader="dot" w:pos="9016"/>
            </w:tabs>
            <w:rPr>
              <w:rFonts w:eastAsiaTheme="minorEastAsia"/>
              <w:noProof/>
              <w:lang w:val="ro-RO" w:eastAsia="ro-RO"/>
            </w:rPr>
          </w:pPr>
          <w:hyperlink w:anchor="_Toc124853469" w:history="1">
            <w:r w:rsidR="004940C7" w:rsidRPr="004940C7">
              <w:rPr>
                <w:rStyle w:val="Hyperlink"/>
                <w:rFonts w:ascii="Times New Roman" w:eastAsia="Times New Roman" w:hAnsi="Times New Roman" w:cs="Times New Roman"/>
                <w:noProof/>
              </w:rPr>
              <w:t>10.1</w:t>
            </w:r>
            <w:r w:rsidR="004940C7" w:rsidRPr="004940C7">
              <w:rPr>
                <w:rFonts w:eastAsiaTheme="minorEastAsia"/>
                <w:noProof/>
                <w:lang w:val="ro-RO" w:eastAsia="ro-RO"/>
              </w:rPr>
              <w:tab/>
            </w:r>
            <w:r w:rsidR="004940C7" w:rsidRPr="004940C7">
              <w:rPr>
                <w:rStyle w:val="Hyperlink"/>
                <w:rFonts w:ascii="Times New Roman" w:eastAsia="Times New Roman" w:hAnsi="Times New Roman" w:cs="Times New Roman"/>
                <w:noProof/>
              </w:rPr>
              <w:t>Formular evidență modificări</w:t>
            </w:r>
            <w:r w:rsidR="004940C7" w:rsidRPr="004940C7">
              <w:rPr>
                <w:noProof/>
                <w:webHidden/>
              </w:rPr>
              <w:tab/>
            </w:r>
            <w:r w:rsidRPr="004940C7">
              <w:rPr>
                <w:noProof/>
                <w:webHidden/>
              </w:rPr>
              <w:fldChar w:fldCharType="begin"/>
            </w:r>
            <w:r w:rsidR="004940C7" w:rsidRPr="004940C7">
              <w:rPr>
                <w:noProof/>
                <w:webHidden/>
              </w:rPr>
              <w:instrText xml:space="preserve"> PAGEREF _Toc124853469 \h </w:instrText>
            </w:r>
            <w:r w:rsidRPr="004940C7">
              <w:rPr>
                <w:noProof/>
                <w:webHidden/>
              </w:rPr>
            </w:r>
            <w:r w:rsidRPr="004940C7">
              <w:rPr>
                <w:noProof/>
                <w:webHidden/>
              </w:rPr>
              <w:fldChar w:fldCharType="separate"/>
            </w:r>
            <w:r w:rsidR="004940C7" w:rsidRPr="004940C7">
              <w:rPr>
                <w:noProof/>
                <w:webHidden/>
              </w:rPr>
              <w:t>14</w:t>
            </w:r>
            <w:r w:rsidRPr="004940C7">
              <w:rPr>
                <w:noProof/>
                <w:webHidden/>
              </w:rPr>
              <w:fldChar w:fldCharType="end"/>
            </w:r>
          </w:hyperlink>
        </w:p>
        <w:p w:rsidR="004940C7" w:rsidRPr="004940C7" w:rsidRDefault="0017553B">
          <w:pPr>
            <w:pStyle w:val="Cuprins1"/>
            <w:tabs>
              <w:tab w:val="left" w:pos="660"/>
              <w:tab w:val="right" w:leader="dot" w:pos="9016"/>
            </w:tabs>
            <w:rPr>
              <w:rFonts w:eastAsiaTheme="minorEastAsia"/>
              <w:noProof/>
              <w:lang w:val="ro-RO" w:eastAsia="ro-RO"/>
            </w:rPr>
          </w:pPr>
          <w:hyperlink w:anchor="_Toc124853470" w:history="1">
            <w:r w:rsidR="004940C7" w:rsidRPr="004940C7">
              <w:rPr>
                <w:rStyle w:val="Hyperlink"/>
                <w:rFonts w:ascii="Times New Roman" w:eastAsia="Times New Roman" w:hAnsi="Times New Roman" w:cs="Times New Roman"/>
                <w:noProof/>
              </w:rPr>
              <w:t>10.2</w:t>
            </w:r>
            <w:r w:rsidR="004940C7" w:rsidRPr="004940C7">
              <w:rPr>
                <w:rFonts w:eastAsiaTheme="minorEastAsia"/>
                <w:noProof/>
                <w:lang w:val="ro-RO" w:eastAsia="ro-RO"/>
              </w:rPr>
              <w:tab/>
            </w:r>
            <w:r w:rsidR="004940C7" w:rsidRPr="004940C7">
              <w:rPr>
                <w:rStyle w:val="Hyperlink"/>
                <w:rFonts w:ascii="Times New Roman" w:eastAsia="Times New Roman" w:hAnsi="Times New Roman" w:cs="Times New Roman"/>
                <w:noProof/>
              </w:rPr>
              <w:t>Formular analiză procedură</w:t>
            </w:r>
            <w:r w:rsidR="004940C7" w:rsidRPr="004940C7">
              <w:rPr>
                <w:noProof/>
                <w:webHidden/>
              </w:rPr>
              <w:tab/>
            </w:r>
            <w:r w:rsidRPr="004940C7">
              <w:rPr>
                <w:noProof/>
                <w:webHidden/>
              </w:rPr>
              <w:fldChar w:fldCharType="begin"/>
            </w:r>
            <w:r w:rsidR="004940C7" w:rsidRPr="004940C7">
              <w:rPr>
                <w:noProof/>
                <w:webHidden/>
              </w:rPr>
              <w:instrText xml:space="preserve"> PAGEREF _Toc124853470 \h </w:instrText>
            </w:r>
            <w:r w:rsidRPr="004940C7">
              <w:rPr>
                <w:noProof/>
                <w:webHidden/>
              </w:rPr>
            </w:r>
            <w:r w:rsidRPr="004940C7">
              <w:rPr>
                <w:noProof/>
                <w:webHidden/>
              </w:rPr>
              <w:fldChar w:fldCharType="separate"/>
            </w:r>
            <w:r w:rsidR="004940C7" w:rsidRPr="004940C7">
              <w:rPr>
                <w:noProof/>
                <w:webHidden/>
              </w:rPr>
              <w:t>14</w:t>
            </w:r>
            <w:r w:rsidRPr="004940C7">
              <w:rPr>
                <w:noProof/>
                <w:webHidden/>
              </w:rPr>
              <w:fldChar w:fldCharType="end"/>
            </w:r>
          </w:hyperlink>
        </w:p>
        <w:p w:rsidR="004940C7" w:rsidRPr="004940C7" w:rsidRDefault="0017553B">
          <w:pPr>
            <w:pStyle w:val="Cuprins1"/>
            <w:tabs>
              <w:tab w:val="left" w:pos="660"/>
              <w:tab w:val="right" w:leader="dot" w:pos="9016"/>
            </w:tabs>
            <w:rPr>
              <w:rFonts w:eastAsiaTheme="minorEastAsia"/>
              <w:noProof/>
              <w:lang w:val="ro-RO" w:eastAsia="ro-RO"/>
            </w:rPr>
          </w:pPr>
          <w:hyperlink w:anchor="_Toc124853471" w:history="1">
            <w:r w:rsidR="004940C7" w:rsidRPr="004940C7">
              <w:rPr>
                <w:rStyle w:val="Hyperlink"/>
                <w:rFonts w:ascii="Times New Roman" w:eastAsia="Times New Roman" w:hAnsi="Times New Roman" w:cs="Times New Roman"/>
                <w:noProof/>
              </w:rPr>
              <w:t>10.3</w:t>
            </w:r>
            <w:r w:rsidR="004940C7" w:rsidRPr="004940C7">
              <w:rPr>
                <w:rFonts w:eastAsiaTheme="minorEastAsia"/>
                <w:noProof/>
                <w:lang w:val="ro-RO" w:eastAsia="ro-RO"/>
              </w:rPr>
              <w:tab/>
            </w:r>
            <w:r w:rsidR="004940C7" w:rsidRPr="004940C7">
              <w:rPr>
                <w:rStyle w:val="Hyperlink"/>
                <w:rFonts w:ascii="Times New Roman" w:eastAsia="Times New Roman" w:hAnsi="Times New Roman" w:cs="Times New Roman"/>
                <w:noProof/>
              </w:rPr>
              <w:t>Formular distribuire procedură</w:t>
            </w:r>
            <w:r w:rsidR="004940C7" w:rsidRPr="004940C7">
              <w:rPr>
                <w:noProof/>
                <w:webHidden/>
              </w:rPr>
              <w:tab/>
            </w:r>
            <w:r w:rsidRPr="004940C7">
              <w:rPr>
                <w:noProof/>
                <w:webHidden/>
              </w:rPr>
              <w:fldChar w:fldCharType="begin"/>
            </w:r>
            <w:r w:rsidR="004940C7" w:rsidRPr="004940C7">
              <w:rPr>
                <w:noProof/>
                <w:webHidden/>
              </w:rPr>
              <w:instrText xml:space="preserve"> PAGEREF _Toc124853471 \h </w:instrText>
            </w:r>
            <w:r w:rsidRPr="004940C7">
              <w:rPr>
                <w:noProof/>
                <w:webHidden/>
              </w:rPr>
            </w:r>
            <w:r w:rsidRPr="004940C7">
              <w:rPr>
                <w:noProof/>
                <w:webHidden/>
              </w:rPr>
              <w:fldChar w:fldCharType="separate"/>
            </w:r>
            <w:r w:rsidR="004940C7" w:rsidRPr="004940C7">
              <w:rPr>
                <w:noProof/>
                <w:webHidden/>
              </w:rPr>
              <w:t>14</w:t>
            </w:r>
            <w:r w:rsidRPr="004940C7">
              <w:rPr>
                <w:noProof/>
                <w:webHidden/>
              </w:rPr>
              <w:fldChar w:fldCharType="end"/>
            </w:r>
          </w:hyperlink>
        </w:p>
        <w:p w:rsidR="004940C7" w:rsidRPr="004940C7" w:rsidRDefault="0017553B">
          <w:pPr>
            <w:pStyle w:val="Cuprins1"/>
            <w:tabs>
              <w:tab w:val="right" w:leader="dot" w:pos="9016"/>
            </w:tabs>
            <w:rPr>
              <w:rFonts w:eastAsiaTheme="minorEastAsia"/>
              <w:noProof/>
              <w:lang w:val="ro-RO" w:eastAsia="ro-RO"/>
            </w:rPr>
          </w:pPr>
          <w:hyperlink w:anchor="_Toc124853472" w:history="1">
            <w:r w:rsidR="004940C7" w:rsidRPr="004940C7">
              <w:rPr>
                <w:rStyle w:val="Hyperlink"/>
                <w:rFonts w:ascii="Times New Roman" w:eastAsia="Times New Roman" w:hAnsi="Times New Roman" w:cs="Times New Roman"/>
                <w:noProof/>
              </w:rPr>
              <w:t>11. Diagrama de proces</w:t>
            </w:r>
            <w:r w:rsidR="004940C7" w:rsidRPr="004940C7">
              <w:rPr>
                <w:noProof/>
                <w:webHidden/>
              </w:rPr>
              <w:tab/>
            </w:r>
            <w:r w:rsidRPr="004940C7">
              <w:rPr>
                <w:noProof/>
                <w:webHidden/>
              </w:rPr>
              <w:fldChar w:fldCharType="begin"/>
            </w:r>
            <w:r w:rsidR="004940C7" w:rsidRPr="004940C7">
              <w:rPr>
                <w:noProof/>
                <w:webHidden/>
              </w:rPr>
              <w:instrText xml:space="preserve"> PAGEREF _Toc124853472 \h </w:instrText>
            </w:r>
            <w:r w:rsidRPr="004940C7">
              <w:rPr>
                <w:noProof/>
                <w:webHidden/>
              </w:rPr>
            </w:r>
            <w:r w:rsidRPr="004940C7">
              <w:rPr>
                <w:noProof/>
                <w:webHidden/>
              </w:rPr>
              <w:fldChar w:fldCharType="separate"/>
            </w:r>
            <w:r w:rsidR="004940C7" w:rsidRPr="004940C7">
              <w:rPr>
                <w:noProof/>
                <w:webHidden/>
              </w:rPr>
              <w:t>15</w:t>
            </w:r>
            <w:r w:rsidRPr="004940C7">
              <w:rPr>
                <w:noProof/>
                <w:webHidden/>
              </w:rPr>
              <w:fldChar w:fldCharType="end"/>
            </w:r>
          </w:hyperlink>
        </w:p>
        <w:p w:rsidR="00544623" w:rsidRDefault="0017553B" w:rsidP="00544623">
          <w:pPr>
            <w:spacing w:after="0" w:line="276" w:lineRule="auto"/>
            <w:rPr>
              <w:rFonts w:ascii="Times New Roman" w:hAnsi="Times New Roman" w:cs="Times New Roman"/>
              <w:b/>
              <w:bCs/>
              <w:sz w:val="24"/>
              <w:szCs w:val="24"/>
            </w:rPr>
          </w:pPr>
          <w:r w:rsidRPr="004940C7">
            <w:rPr>
              <w:rFonts w:ascii="Times New Roman" w:hAnsi="Times New Roman" w:cs="Times New Roman"/>
              <w:sz w:val="24"/>
              <w:szCs w:val="24"/>
            </w:rPr>
            <w:fldChar w:fldCharType="end"/>
          </w:r>
        </w:p>
      </w:sdtContent>
    </w:sdt>
    <w:p w:rsidR="00544623" w:rsidRDefault="00544623" w:rsidP="00614AB7">
      <w:pPr>
        <w:spacing w:after="0" w:line="276" w:lineRule="auto"/>
        <w:contextualSpacing/>
        <w:jc w:val="both"/>
        <w:rPr>
          <w:rFonts w:ascii="Times New Roman" w:eastAsia="Times New Roman" w:hAnsi="Times New Roman" w:cs="Times New Roman"/>
          <w:b/>
          <w:sz w:val="24"/>
          <w:szCs w:val="24"/>
        </w:rPr>
      </w:pPr>
    </w:p>
    <w:p w:rsidR="00544623" w:rsidRDefault="00544623" w:rsidP="00614AB7">
      <w:pPr>
        <w:spacing w:after="0" w:line="276" w:lineRule="auto"/>
        <w:contextualSpacing/>
        <w:jc w:val="both"/>
        <w:rPr>
          <w:rFonts w:ascii="Times New Roman" w:eastAsia="Times New Roman" w:hAnsi="Times New Roman" w:cs="Times New Roman"/>
          <w:b/>
          <w:sz w:val="24"/>
          <w:szCs w:val="24"/>
        </w:rPr>
      </w:pPr>
    </w:p>
    <w:p w:rsidR="00544623" w:rsidRDefault="00544623" w:rsidP="00614AB7">
      <w:pPr>
        <w:spacing w:after="0" w:line="276" w:lineRule="auto"/>
        <w:contextualSpacing/>
        <w:jc w:val="both"/>
        <w:rPr>
          <w:rFonts w:ascii="Times New Roman" w:eastAsia="Times New Roman" w:hAnsi="Times New Roman" w:cs="Times New Roman"/>
          <w:b/>
          <w:sz w:val="24"/>
          <w:szCs w:val="24"/>
        </w:rPr>
      </w:pPr>
    </w:p>
    <w:p w:rsidR="00544623" w:rsidRDefault="00544623" w:rsidP="00614AB7">
      <w:pPr>
        <w:spacing w:after="0" w:line="276" w:lineRule="auto"/>
        <w:contextualSpacing/>
        <w:jc w:val="both"/>
        <w:rPr>
          <w:rFonts w:ascii="Times New Roman" w:eastAsia="Times New Roman" w:hAnsi="Times New Roman" w:cs="Times New Roman"/>
          <w:b/>
          <w:sz w:val="24"/>
          <w:szCs w:val="24"/>
        </w:rPr>
      </w:pPr>
    </w:p>
    <w:p w:rsidR="00544623" w:rsidRDefault="00544623" w:rsidP="00614AB7">
      <w:pPr>
        <w:spacing w:after="0" w:line="276" w:lineRule="auto"/>
        <w:contextualSpacing/>
        <w:jc w:val="both"/>
        <w:rPr>
          <w:rFonts w:ascii="Times New Roman" w:eastAsia="Times New Roman" w:hAnsi="Times New Roman" w:cs="Times New Roman"/>
          <w:b/>
          <w:sz w:val="24"/>
          <w:szCs w:val="24"/>
        </w:rPr>
      </w:pPr>
    </w:p>
    <w:p w:rsidR="00544623" w:rsidRDefault="00544623"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C6637" w:rsidP="00614AB7">
      <w:pPr>
        <w:spacing w:after="0" w:line="276" w:lineRule="auto"/>
        <w:contextualSpacing/>
        <w:jc w:val="both"/>
        <w:rPr>
          <w:rFonts w:ascii="Times New Roman" w:eastAsia="Times New Roman" w:hAnsi="Times New Roman" w:cs="Times New Roman"/>
          <w:b/>
          <w:sz w:val="24"/>
          <w:szCs w:val="24"/>
        </w:rPr>
      </w:pPr>
    </w:p>
    <w:p w:rsidR="00BC6637" w:rsidRDefault="00BF153B" w:rsidP="0095484D">
      <w:pPr>
        <w:pStyle w:val="Titlu1"/>
        <w:numPr>
          <w:ilvl w:val="0"/>
          <w:numId w:val="3"/>
        </w:numPr>
        <w:spacing w:before="0" w:line="276" w:lineRule="auto"/>
        <w:rPr>
          <w:rFonts w:ascii="Times New Roman" w:eastAsia="Times New Roman" w:hAnsi="Times New Roman" w:cs="Times New Roman"/>
          <w:b/>
          <w:color w:val="auto"/>
          <w:sz w:val="24"/>
          <w:szCs w:val="24"/>
        </w:rPr>
      </w:pPr>
      <w:bookmarkStart w:id="0" w:name="_Toc124853457"/>
      <w:r>
        <w:rPr>
          <w:rFonts w:ascii="Times New Roman" w:eastAsia="Times New Roman" w:hAnsi="Times New Roman" w:cs="Times New Roman"/>
          <w:b/>
          <w:color w:val="auto"/>
          <w:sz w:val="24"/>
          <w:szCs w:val="24"/>
        </w:rPr>
        <w:t>Lista responsabililor cu elaborarea, verificarea şi aprobarea ediţiei sau, după caz, a reviziei în cadrul ediţiei procedurii</w:t>
      </w:r>
      <w:bookmarkEnd w:id="0"/>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00"/>
      </w:tblPr>
      <w:tblGrid>
        <w:gridCol w:w="582"/>
        <w:gridCol w:w="3131"/>
        <w:gridCol w:w="2217"/>
        <w:gridCol w:w="1480"/>
        <w:gridCol w:w="940"/>
        <w:gridCol w:w="1426"/>
      </w:tblGrid>
      <w:tr w:rsidR="00544623" w:rsidRPr="005E02CB" w:rsidTr="00E35FCB">
        <w:trPr>
          <w:jc w:val="center"/>
        </w:trPr>
        <w:tc>
          <w:tcPr>
            <w:tcW w:w="642" w:type="dxa"/>
            <w:vMerge w:val="restart"/>
            <w:shd w:val="clear" w:color="auto" w:fill="auto"/>
          </w:tcPr>
          <w:p w:rsidR="00544623" w:rsidRPr="005E02CB" w:rsidRDefault="00544623" w:rsidP="00E35FCB">
            <w:pPr>
              <w:suppressAutoHyphens/>
              <w:spacing w:line="360" w:lineRule="auto"/>
              <w:jc w:val="both"/>
              <w:textAlignment w:val="baseline"/>
              <w:rPr>
                <w:rFonts w:eastAsia="NSimSun"/>
                <w:b/>
                <w:kern w:val="2"/>
                <w:sz w:val="24"/>
                <w:szCs w:val="24"/>
                <w:lang w:eastAsia="zh-CN" w:bidi="hi-IN"/>
              </w:rPr>
            </w:pPr>
          </w:p>
        </w:tc>
        <w:tc>
          <w:tcPr>
            <w:tcW w:w="2214" w:type="dxa"/>
            <w:shd w:val="clear" w:color="auto" w:fill="auto"/>
            <w:vAlign w:val="center"/>
          </w:tcPr>
          <w:p w:rsidR="00544623" w:rsidRPr="005E02CB" w:rsidRDefault="00544623" w:rsidP="00E35FCB">
            <w:pPr>
              <w:suppressAutoHyphens/>
              <w:spacing w:line="360" w:lineRule="auto"/>
              <w:jc w:val="center"/>
              <w:textAlignment w:val="baseline"/>
              <w:rPr>
                <w:rFonts w:eastAsia="NSimSun"/>
                <w:bCs/>
                <w:kern w:val="2"/>
                <w:sz w:val="24"/>
                <w:szCs w:val="24"/>
                <w:lang w:eastAsia="zh-CN" w:bidi="hi-IN"/>
              </w:rPr>
            </w:pPr>
            <w:proofErr w:type="spellStart"/>
            <w:r w:rsidRPr="005E02CB">
              <w:rPr>
                <w:rFonts w:eastAsia="NSimSun"/>
                <w:bCs/>
                <w:kern w:val="2"/>
                <w:sz w:val="24"/>
                <w:szCs w:val="24"/>
                <w:lang w:eastAsia="zh-CN" w:bidi="hi-IN"/>
              </w:rPr>
              <w:t>Elementeprivindresponsabilii</w:t>
            </w:r>
            <w:proofErr w:type="spellEnd"/>
            <w:r w:rsidRPr="005E02CB">
              <w:rPr>
                <w:rFonts w:eastAsia="NSimSun"/>
                <w:bCs/>
                <w:kern w:val="2"/>
                <w:sz w:val="24"/>
                <w:szCs w:val="24"/>
                <w:lang w:eastAsia="zh-CN" w:bidi="hi-IN"/>
              </w:rPr>
              <w:t xml:space="preserve">/ </w:t>
            </w:r>
            <w:proofErr w:type="spellStart"/>
            <w:r w:rsidRPr="005E02CB">
              <w:rPr>
                <w:rFonts w:eastAsia="NSimSun"/>
                <w:bCs/>
                <w:kern w:val="2"/>
                <w:sz w:val="24"/>
                <w:szCs w:val="24"/>
                <w:lang w:eastAsia="zh-CN" w:bidi="hi-IN"/>
              </w:rPr>
              <w:t>operaţiunea</w:t>
            </w:r>
            <w:proofErr w:type="spellEnd"/>
          </w:p>
        </w:tc>
        <w:tc>
          <w:tcPr>
            <w:tcW w:w="2242" w:type="dxa"/>
            <w:shd w:val="clear" w:color="auto" w:fill="auto"/>
            <w:vAlign w:val="center"/>
          </w:tcPr>
          <w:p w:rsidR="00544623" w:rsidRPr="005E02CB" w:rsidRDefault="00544623" w:rsidP="00E35FCB">
            <w:pPr>
              <w:suppressAutoHyphens/>
              <w:spacing w:line="360" w:lineRule="auto"/>
              <w:jc w:val="center"/>
              <w:textAlignment w:val="baseline"/>
              <w:rPr>
                <w:rFonts w:eastAsia="NSimSun"/>
                <w:bCs/>
                <w:kern w:val="2"/>
                <w:sz w:val="24"/>
                <w:szCs w:val="24"/>
                <w:lang w:eastAsia="zh-CN" w:bidi="hi-IN"/>
              </w:rPr>
            </w:pPr>
            <w:proofErr w:type="spellStart"/>
            <w:r w:rsidRPr="005E02CB">
              <w:rPr>
                <w:rFonts w:eastAsia="NSimSun"/>
                <w:bCs/>
                <w:kern w:val="2"/>
                <w:sz w:val="24"/>
                <w:szCs w:val="24"/>
                <w:lang w:eastAsia="zh-CN" w:bidi="hi-IN"/>
              </w:rPr>
              <w:t>Numeleşiprenumele</w:t>
            </w:r>
            <w:proofErr w:type="spellEnd"/>
          </w:p>
        </w:tc>
        <w:tc>
          <w:tcPr>
            <w:tcW w:w="1945" w:type="dxa"/>
            <w:shd w:val="clear" w:color="auto" w:fill="auto"/>
            <w:vAlign w:val="center"/>
          </w:tcPr>
          <w:p w:rsidR="00544623" w:rsidRPr="005E02CB" w:rsidRDefault="00544623" w:rsidP="00E35FCB">
            <w:pPr>
              <w:suppressAutoHyphens/>
              <w:spacing w:line="360" w:lineRule="auto"/>
              <w:jc w:val="center"/>
              <w:textAlignment w:val="baseline"/>
              <w:rPr>
                <w:rFonts w:eastAsia="NSimSun"/>
                <w:bCs/>
                <w:kern w:val="2"/>
                <w:sz w:val="24"/>
                <w:szCs w:val="24"/>
                <w:lang w:eastAsia="zh-CN" w:bidi="hi-IN"/>
              </w:rPr>
            </w:pPr>
            <w:proofErr w:type="spellStart"/>
            <w:r w:rsidRPr="005E02CB">
              <w:rPr>
                <w:rFonts w:eastAsia="NSimSun"/>
                <w:bCs/>
                <w:kern w:val="2"/>
                <w:sz w:val="24"/>
                <w:szCs w:val="24"/>
                <w:lang w:eastAsia="zh-CN" w:bidi="hi-IN"/>
              </w:rPr>
              <w:t>Funcţia</w:t>
            </w:r>
            <w:proofErr w:type="spellEnd"/>
          </w:p>
        </w:tc>
        <w:tc>
          <w:tcPr>
            <w:tcW w:w="1174" w:type="dxa"/>
            <w:shd w:val="clear" w:color="auto" w:fill="auto"/>
            <w:vAlign w:val="center"/>
          </w:tcPr>
          <w:p w:rsidR="00544623" w:rsidRPr="005E02CB" w:rsidRDefault="00544623" w:rsidP="00E35FCB">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Data</w:t>
            </w:r>
          </w:p>
        </w:tc>
        <w:tc>
          <w:tcPr>
            <w:tcW w:w="1559" w:type="dxa"/>
            <w:shd w:val="clear" w:color="auto" w:fill="auto"/>
            <w:vAlign w:val="center"/>
          </w:tcPr>
          <w:p w:rsidR="00544623" w:rsidRPr="005E02CB" w:rsidRDefault="00544623" w:rsidP="00E35FCB">
            <w:pPr>
              <w:suppressAutoHyphens/>
              <w:spacing w:line="360" w:lineRule="auto"/>
              <w:jc w:val="center"/>
              <w:textAlignment w:val="baseline"/>
              <w:rPr>
                <w:rFonts w:eastAsia="NSimSun"/>
                <w:bCs/>
                <w:kern w:val="2"/>
                <w:sz w:val="24"/>
                <w:szCs w:val="24"/>
                <w:lang w:eastAsia="zh-CN" w:bidi="hi-IN"/>
              </w:rPr>
            </w:pPr>
            <w:proofErr w:type="spellStart"/>
            <w:r w:rsidRPr="005E02CB">
              <w:rPr>
                <w:rFonts w:eastAsia="NSimSun"/>
                <w:bCs/>
                <w:kern w:val="2"/>
                <w:sz w:val="24"/>
                <w:szCs w:val="24"/>
                <w:lang w:eastAsia="zh-CN" w:bidi="hi-IN"/>
              </w:rPr>
              <w:t>Semnătura</w:t>
            </w:r>
            <w:proofErr w:type="spellEnd"/>
          </w:p>
        </w:tc>
      </w:tr>
      <w:tr w:rsidR="00544623" w:rsidRPr="005E02CB" w:rsidTr="00E35FCB">
        <w:trPr>
          <w:jc w:val="center"/>
        </w:trPr>
        <w:tc>
          <w:tcPr>
            <w:tcW w:w="642" w:type="dxa"/>
            <w:vMerge/>
            <w:shd w:val="clear" w:color="auto" w:fill="auto"/>
          </w:tcPr>
          <w:p w:rsidR="00544623" w:rsidRPr="005E02CB" w:rsidRDefault="00544623" w:rsidP="00E35FCB">
            <w:pPr>
              <w:suppressAutoHyphens/>
              <w:spacing w:line="360" w:lineRule="auto"/>
              <w:jc w:val="both"/>
              <w:textAlignment w:val="baseline"/>
              <w:rPr>
                <w:rFonts w:eastAsia="NSimSun"/>
                <w:kern w:val="2"/>
                <w:sz w:val="24"/>
                <w:szCs w:val="24"/>
                <w:lang w:eastAsia="zh-CN" w:bidi="hi-IN"/>
              </w:rPr>
            </w:pPr>
          </w:p>
        </w:tc>
        <w:tc>
          <w:tcPr>
            <w:tcW w:w="2214" w:type="dxa"/>
            <w:shd w:val="clear" w:color="auto" w:fill="auto"/>
          </w:tcPr>
          <w:p w:rsidR="00544623" w:rsidRPr="005E02CB" w:rsidRDefault="00544623" w:rsidP="00E35FCB">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1</w:t>
            </w:r>
          </w:p>
        </w:tc>
        <w:tc>
          <w:tcPr>
            <w:tcW w:w="2242" w:type="dxa"/>
            <w:shd w:val="clear" w:color="auto" w:fill="auto"/>
          </w:tcPr>
          <w:p w:rsidR="00544623" w:rsidRPr="005E02CB" w:rsidRDefault="00544623" w:rsidP="00E35FCB">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2</w:t>
            </w:r>
          </w:p>
        </w:tc>
        <w:tc>
          <w:tcPr>
            <w:tcW w:w="1945" w:type="dxa"/>
            <w:shd w:val="clear" w:color="auto" w:fill="auto"/>
          </w:tcPr>
          <w:p w:rsidR="00544623" w:rsidRPr="005E02CB" w:rsidRDefault="00544623" w:rsidP="00E35FCB">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3</w:t>
            </w:r>
          </w:p>
        </w:tc>
        <w:tc>
          <w:tcPr>
            <w:tcW w:w="1174" w:type="dxa"/>
            <w:shd w:val="clear" w:color="auto" w:fill="auto"/>
          </w:tcPr>
          <w:p w:rsidR="00544623" w:rsidRPr="005E02CB" w:rsidRDefault="00544623" w:rsidP="00E35FCB">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4</w:t>
            </w:r>
          </w:p>
        </w:tc>
        <w:tc>
          <w:tcPr>
            <w:tcW w:w="1559" w:type="dxa"/>
            <w:shd w:val="clear" w:color="auto" w:fill="auto"/>
          </w:tcPr>
          <w:p w:rsidR="00544623" w:rsidRPr="005E02CB" w:rsidRDefault="00544623" w:rsidP="00E35FCB">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5</w:t>
            </w:r>
          </w:p>
        </w:tc>
      </w:tr>
      <w:tr w:rsidR="00544623" w:rsidRPr="005E02CB" w:rsidTr="00E35FCB">
        <w:trPr>
          <w:jc w:val="center"/>
        </w:trPr>
        <w:tc>
          <w:tcPr>
            <w:tcW w:w="642" w:type="dxa"/>
            <w:shd w:val="clear" w:color="auto" w:fill="auto"/>
            <w:vAlign w:val="center"/>
          </w:tcPr>
          <w:p w:rsidR="00544623" w:rsidRPr="005E02CB" w:rsidRDefault="00544623" w:rsidP="00E35FCB">
            <w:pPr>
              <w:suppressAutoHyphens/>
              <w:spacing w:line="360" w:lineRule="auto"/>
              <w:jc w:val="both"/>
              <w:textAlignment w:val="baseline"/>
              <w:rPr>
                <w:rFonts w:eastAsia="NSimSun"/>
                <w:bCs/>
                <w:kern w:val="2"/>
                <w:sz w:val="24"/>
                <w:szCs w:val="24"/>
                <w:lang w:eastAsia="zh-CN" w:bidi="hi-IN"/>
              </w:rPr>
            </w:pPr>
            <w:r w:rsidRPr="005E02CB">
              <w:rPr>
                <w:rFonts w:eastAsia="NSimSun"/>
                <w:bCs/>
                <w:kern w:val="2"/>
                <w:sz w:val="24"/>
                <w:szCs w:val="24"/>
                <w:lang w:eastAsia="zh-CN" w:bidi="hi-IN"/>
              </w:rPr>
              <w:t>1</w:t>
            </w:r>
            <w:r>
              <w:rPr>
                <w:rFonts w:eastAsia="NSimSun"/>
                <w:bCs/>
                <w:kern w:val="2"/>
                <w:sz w:val="24"/>
                <w:szCs w:val="24"/>
                <w:lang w:eastAsia="zh-CN" w:bidi="hi-IN"/>
              </w:rPr>
              <w:t>.1</w:t>
            </w:r>
          </w:p>
        </w:tc>
        <w:tc>
          <w:tcPr>
            <w:tcW w:w="2214" w:type="dxa"/>
            <w:shd w:val="clear" w:color="auto" w:fill="auto"/>
            <w:vAlign w:val="center"/>
          </w:tcPr>
          <w:p w:rsidR="00544623" w:rsidRPr="005E02CB" w:rsidRDefault="00544623" w:rsidP="00E35FCB">
            <w:pPr>
              <w:suppressAutoHyphens/>
              <w:spacing w:line="360" w:lineRule="auto"/>
              <w:jc w:val="both"/>
              <w:textAlignment w:val="baseline"/>
              <w:rPr>
                <w:rFonts w:eastAsia="NSimSun"/>
                <w:bCs/>
                <w:kern w:val="2"/>
                <w:sz w:val="24"/>
                <w:szCs w:val="24"/>
                <w:lang w:eastAsia="zh-CN" w:bidi="hi-IN"/>
              </w:rPr>
            </w:pPr>
            <w:proofErr w:type="spellStart"/>
            <w:r w:rsidRPr="005E02CB">
              <w:rPr>
                <w:rFonts w:eastAsia="NSimSun"/>
                <w:bCs/>
                <w:kern w:val="2"/>
                <w:sz w:val="24"/>
                <w:szCs w:val="24"/>
                <w:lang w:eastAsia="zh-CN" w:bidi="hi-IN"/>
              </w:rPr>
              <w:t>Elaborat</w:t>
            </w:r>
            <w:proofErr w:type="spellEnd"/>
          </w:p>
        </w:tc>
        <w:tc>
          <w:tcPr>
            <w:tcW w:w="2242" w:type="dxa"/>
            <w:shd w:val="clear" w:color="auto" w:fill="auto"/>
            <w:vAlign w:val="center"/>
          </w:tcPr>
          <w:p w:rsidR="00544623" w:rsidRPr="005E02CB" w:rsidRDefault="00544623" w:rsidP="00E35FCB">
            <w:pPr>
              <w:suppressAutoHyphens/>
              <w:spacing w:line="360" w:lineRule="auto"/>
              <w:jc w:val="both"/>
              <w:textAlignment w:val="baseline"/>
              <w:rPr>
                <w:rFonts w:eastAsia="NSimSun"/>
                <w:b/>
                <w:kern w:val="2"/>
                <w:sz w:val="24"/>
                <w:szCs w:val="24"/>
                <w:lang w:eastAsia="zh-CN" w:bidi="hi-IN"/>
              </w:rPr>
            </w:pPr>
          </w:p>
        </w:tc>
        <w:tc>
          <w:tcPr>
            <w:tcW w:w="1945" w:type="dxa"/>
            <w:shd w:val="clear" w:color="auto" w:fill="auto"/>
          </w:tcPr>
          <w:p w:rsidR="00544623" w:rsidRPr="005E02CB" w:rsidRDefault="00544623" w:rsidP="00E35FCB">
            <w:pPr>
              <w:suppressAutoHyphens/>
              <w:spacing w:line="360" w:lineRule="auto"/>
              <w:jc w:val="both"/>
              <w:textAlignment w:val="baseline"/>
              <w:rPr>
                <w:rFonts w:eastAsia="NSimSun"/>
                <w:b/>
                <w:kern w:val="2"/>
                <w:sz w:val="24"/>
                <w:szCs w:val="24"/>
                <w:lang w:eastAsia="zh-CN" w:bidi="hi-IN"/>
              </w:rPr>
            </w:pPr>
          </w:p>
        </w:tc>
        <w:tc>
          <w:tcPr>
            <w:tcW w:w="1174" w:type="dxa"/>
            <w:shd w:val="clear" w:color="auto" w:fill="auto"/>
          </w:tcPr>
          <w:p w:rsidR="00544623" w:rsidRPr="005E02CB" w:rsidRDefault="00544623" w:rsidP="00E35FCB">
            <w:pPr>
              <w:suppressAutoHyphens/>
              <w:spacing w:line="360" w:lineRule="auto"/>
              <w:jc w:val="both"/>
              <w:textAlignment w:val="baseline"/>
              <w:rPr>
                <w:rFonts w:eastAsia="NSimSun"/>
                <w:b/>
                <w:kern w:val="2"/>
                <w:sz w:val="24"/>
                <w:szCs w:val="24"/>
                <w:lang w:eastAsia="zh-CN" w:bidi="hi-IN"/>
              </w:rPr>
            </w:pPr>
          </w:p>
        </w:tc>
        <w:tc>
          <w:tcPr>
            <w:tcW w:w="1559" w:type="dxa"/>
            <w:shd w:val="clear" w:color="auto" w:fill="auto"/>
          </w:tcPr>
          <w:p w:rsidR="00544623" w:rsidRPr="005E02CB" w:rsidRDefault="00544623" w:rsidP="00E35FCB">
            <w:pPr>
              <w:suppressAutoHyphens/>
              <w:spacing w:line="360" w:lineRule="auto"/>
              <w:jc w:val="both"/>
              <w:textAlignment w:val="baseline"/>
              <w:rPr>
                <w:rFonts w:eastAsia="NSimSun"/>
                <w:b/>
                <w:kern w:val="2"/>
                <w:sz w:val="24"/>
                <w:szCs w:val="24"/>
                <w:lang w:eastAsia="zh-CN" w:bidi="hi-IN"/>
              </w:rPr>
            </w:pPr>
          </w:p>
        </w:tc>
      </w:tr>
      <w:tr w:rsidR="00544623" w:rsidRPr="005E02CB" w:rsidTr="00E35FCB">
        <w:trPr>
          <w:jc w:val="center"/>
        </w:trPr>
        <w:tc>
          <w:tcPr>
            <w:tcW w:w="642" w:type="dxa"/>
            <w:shd w:val="clear" w:color="auto" w:fill="auto"/>
          </w:tcPr>
          <w:p w:rsidR="00544623" w:rsidRPr="005E02CB" w:rsidRDefault="00544623" w:rsidP="00E35FCB">
            <w:pPr>
              <w:suppressAutoHyphens/>
              <w:spacing w:line="360" w:lineRule="auto"/>
              <w:jc w:val="both"/>
              <w:textAlignment w:val="baseline"/>
              <w:rPr>
                <w:rFonts w:eastAsia="NSimSun"/>
                <w:bCs/>
                <w:kern w:val="2"/>
                <w:sz w:val="24"/>
                <w:szCs w:val="24"/>
                <w:lang w:eastAsia="zh-CN" w:bidi="hi-IN"/>
              </w:rPr>
            </w:pPr>
            <w:r>
              <w:rPr>
                <w:rFonts w:eastAsia="NSimSun"/>
                <w:bCs/>
                <w:kern w:val="2"/>
                <w:sz w:val="24"/>
                <w:szCs w:val="24"/>
                <w:lang w:eastAsia="zh-CN" w:bidi="hi-IN"/>
              </w:rPr>
              <w:t>1.2</w:t>
            </w:r>
          </w:p>
        </w:tc>
        <w:tc>
          <w:tcPr>
            <w:tcW w:w="2214" w:type="dxa"/>
            <w:shd w:val="clear" w:color="auto" w:fill="auto"/>
          </w:tcPr>
          <w:p w:rsidR="00544623" w:rsidRPr="005E02CB" w:rsidRDefault="00544623" w:rsidP="00E35FCB">
            <w:pPr>
              <w:suppressAutoHyphens/>
              <w:spacing w:line="360" w:lineRule="auto"/>
              <w:jc w:val="both"/>
              <w:textAlignment w:val="baseline"/>
              <w:rPr>
                <w:rFonts w:eastAsia="NSimSun"/>
                <w:bCs/>
                <w:kern w:val="2"/>
                <w:sz w:val="24"/>
                <w:szCs w:val="24"/>
                <w:lang w:eastAsia="zh-CN" w:bidi="hi-IN"/>
              </w:rPr>
            </w:pPr>
            <w:proofErr w:type="spellStart"/>
            <w:r w:rsidRPr="005E02CB">
              <w:rPr>
                <w:rFonts w:eastAsia="NSimSun"/>
                <w:bCs/>
                <w:kern w:val="2"/>
                <w:sz w:val="24"/>
                <w:szCs w:val="24"/>
                <w:lang w:eastAsia="zh-CN" w:bidi="hi-IN"/>
              </w:rPr>
              <w:t>Verificat</w:t>
            </w:r>
            <w:proofErr w:type="spellEnd"/>
          </w:p>
        </w:tc>
        <w:tc>
          <w:tcPr>
            <w:tcW w:w="2242" w:type="dxa"/>
            <w:shd w:val="clear" w:color="auto" w:fill="auto"/>
          </w:tcPr>
          <w:p w:rsidR="00544623" w:rsidRPr="005E02CB" w:rsidRDefault="00544623" w:rsidP="00E35FCB">
            <w:pPr>
              <w:suppressAutoHyphens/>
              <w:spacing w:line="360" w:lineRule="auto"/>
              <w:jc w:val="both"/>
              <w:textAlignment w:val="baseline"/>
              <w:rPr>
                <w:rFonts w:eastAsia="NSimSun"/>
                <w:b/>
                <w:kern w:val="2"/>
                <w:sz w:val="24"/>
                <w:szCs w:val="24"/>
                <w:lang w:eastAsia="zh-CN" w:bidi="hi-IN"/>
              </w:rPr>
            </w:pPr>
          </w:p>
        </w:tc>
        <w:tc>
          <w:tcPr>
            <w:tcW w:w="1945" w:type="dxa"/>
            <w:shd w:val="clear" w:color="auto" w:fill="auto"/>
          </w:tcPr>
          <w:p w:rsidR="00544623" w:rsidRPr="005E02CB" w:rsidRDefault="00544623" w:rsidP="00E35FCB">
            <w:pPr>
              <w:suppressAutoHyphens/>
              <w:spacing w:line="360" w:lineRule="auto"/>
              <w:jc w:val="both"/>
              <w:textAlignment w:val="baseline"/>
              <w:rPr>
                <w:rFonts w:eastAsia="NSimSun"/>
                <w:b/>
                <w:kern w:val="2"/>
                <w:sz w:val="24"/>
                <w:szCs w:val="24"/>
                <w:lang w:eastAsia="zh-CN" w:bidi="hi-IN"/>
              </w:rPr>
            </w:pPr>
          </w:p>
        </w:tc>
        <w:tc>
          <w:tcPr>
            <w:tcW w:w="1174" w:type="dxa"/>
            <w:shd w:val="clear" w:color="auto" w:fill="auto"/>
          </w:tcPr>
          <w:p w:rsidR="00544623" w:rsidRPr="005E02CB" w:rsidRDefault="00544623" w:rsidP="00E35FCB">
            <w:pPr>
              <w:suppressAutoHyphens/>
              <w:spacing w:line="360" w:lineRule="auto"/>
              <w:jc w:val="both"/>
              <w:textAlignment w:val="baseline"/>
              <w:rPr>
                <w:rFonts w:eastAsia="NSimSun"/>
                <w:b/>
                <w:kern w:val="2"/>
                <w:sz w:val="24"/>
                <w:szCs w:val="24"/>
                <w:lang w:eastAsia="zh-CN" w:bidi="hi-IN"/>
              </w:rPr>
            </w:pPr>
          </w:p>
        </w:tc>
        <w:tc>
          <w:tcPr>
            <w:tcW w:w="1559" w:type="dxa"/>
            <w:shd w:val="clear" w:color="auto" w:fill="auto"/>
          </w:tcPr>
          <w:p w:rsidR="00544623" w:rsidRPr="005E02CB" w:rsidRDefault="00544623" w:rsidP="00E35FCB">
            <w:pPr>
              <w:suppressAutoHyphens/>
              <w:spacing w:line="360" w:lineRule="auto"/>
              <w:jc w:val="both"/>
              <w:textAlignment w:val="baseline"/>
              <w:rPr>
                <w:rFonts w:eastAsia="NSimSun"/>
                <w:b/>
                <w:kern w:val="2"/>
                <w:sz w:val="24"/>
                <w:szCs w:val="24"/>
                <w:lang w:eastAsia="zh-CN" w:bidi="hi-IN"/>
              </w:rPr>
            </w:pPr>
          </w:p>
        </w:tc>
      </w:tr>
      <w:tr w:rsidR="00544623" w:rsidRPr="005E02CB" w:rsidTr="00E35FCB">
        <w:trPr>
          <w:jc w:val="center"/>
        </w:trPr>
        <w:tc>
          <w:tcPr>
            <w:tcW w:w="642" w:type="dxa"/>
            <w:shd w:val="clear" w:color="auto" w:fill="auto"/>
          </w:tcPr>
          <w:p w:rsidR="00544623" w:rsidRPr="005E02CB" w:rsidRDefault="00544623" w:rsidP="00E35FCB">
            <w:pPr>
              <w:suppressAutoHyphens/>
              <w:spacing w:line="360" w:lineRule="auto"/>
              <w:jc w:val="both"/>
              <w:textAlignment w:val="baseline"/>
              <w:rPr>
                <w:rFonts w:eastAsia="NSimSun"/>
                <w:bCs/>
                <w:kern w:val="2"/>
                <w:sz w:val="24"/>
                <w:szCs w:val="24"/>
                <w:lang w:eastAsia="zh-CN" w:bidi="hi-IN"/>
              </w:rPr>
            </w:pPr>
            <w:r>
              <w:rPr>
                <w:rFonts w:eastAsia="NSimSun"/>
                <w:bCs/>
                <w:kern w:val="2"/>
                <w:sz w:val="24"/>
                <w:szCs w:val="24"/>
                <w:lang w:eastAsia="zh-CN" w:bidi="hi-IN"/>
              </w:rPr>
              <w:t>1.3</w:t>
            </w:r>
          </w:p>
        </w:tc>
        <w:tc>
          <w:tcPr>
            <w:tcW w:w="2214" w:type="dxa"/>
            <w:shd w:val="clear" w:color="auto" w:fill="auto"/>
          </w:tcPr>
          <w:p w:rsidR="00544623" w:rsidRPr="005E02CB" w:rsidRDefault="00544623" w:rsidP="00E35FCB">
            <w:pPr>
              <w:suppressAutoHyphens/>
              <w:spacing w:line="360" w:lineRule="auto"/>
              <w:jc w:val="both"/>
              <w:textAlignment w:val="baseline"/>
              <w:rPr>
                <w:rFonts w:eastAsia="NSimSun"/>
                <w:bCs/>
                <w:kern w:val="2"/>
                <w:sz w:val="24"/>
                <w:szCs w:val="24"/>
                <w:lang w:eastAsia="zh-CN" w:bidi="hi-IN"/>
              </w:rPr>
            </w:pPr>
            <w:proofErr w:type="spellStart"/>
            <w:r w:rsidRPr="005E02CB">
              <w:rPr>
                <w:rFonts w:eastAsia="NSimSun"/>
                <w:bCs/>
                <w:kern w:val="2"/>
                <w:sz w:val="24"/>
                <w:szCs w:val="24"/>
                <w:lang w:eastAsia="zh-CN" w:bidi="hi-IN"/>
              </w:rPr>
              <w:t>Aprobat</w:t>
            </w:r>
            <w:proofErr w:type="spellEnd"/>
          </w:p>
        </w:tc>
        <w:tc>
          <w:tcPr>
            <w:tcW w:w="2242" w:type="dxa"/>
            <w:shd w:val="clear" w:color="auto" w:fill="auto"/>
          </w:tcPr>
          <w:p w:rsidR="00544623" w:rsidRPr="005E02CB" w:rsidRDefault="00544623" w:rsidP="00E35FCB">
            <w:pPr>
              <w:suppressAutoHyphens/>
              <w:spacing w:line="360" w:lineRule="auto"/>
              <w:jc w:val="both"/>
              <w:textAlignment w:val="baseline"/>
              <w:rPr>
                <w:rFonts w:eastAsia="NSimSun"/>
                <w:b/>
                <w:kern w:val="2"/>
                <w:sz w:val="24"/>
                <w:szCs w:val="24"/>
                <w:lang w:eastAsia="zh-CN" w:bidi="hi-IN"/>
              </w:rPr>
            </w:pPr>
          </w:p>
        </w:tc>
        <w:tc>
          <w:tcPr>
            <w:tcW w:w="1945" w:type="dxa"/>
            <w:shd w:val="clear" w:color="auto" w:fill="auto"/>
          </w:tcPr>
          <w:p w:rsidR="00544623" w:rsidRPr="005E02CB" w:rsidRDefault="00544623" w:rsidP="00E35FCB">
            <w:pPr>
              <w:suppressAutoHyphens/>
              <w:spacing w:line="360" w:lineRule="auto"/>
              <w:jc w:val="both"/>
              <w:textAlignment w:val="baseline"/>
              <w:rPr>
                <w:rFonts w:eastAsia="NSimSun"/>
                <w:b/>
                <w:kern w:val="2"/>
                <w:sz w:val="24"/>
                <w:szCs w:val="24"/>
                <w:lang w:eastAsia="zh-CN" w:bidi="hi-IN"/>
              </w:rPr>
            </w:pPr>
          </w:p>
        </w:tc>
        <w:tc>
          <w:tcPr>
            <w:tcW w:w="1174" w:type="dxa"/>
            <w:shd w:val="clear" w:color="auto" w:fill="auto"/>
          </w:tcPr>
          <w:p w:rsidR="00544623" w:rsidRPr="005E02CB" w:rsidRDefault="00544623" w:rsidP="00E35FCB">
            <w:pPr>
              <w:suppressAutoHyphens/>
              <w:spacing w:line="360" w:lineRule="auto"/>
              <w:jc w:val="both"/>
              <w:textAlignment w:val="baseline"/>
              <w:rPr>
                <w:rFonts w:eastAsia="NSimSun"/>
                <w:b/>
                <w:kern w:val="2"/>
                <w:sz w:val="24"/>
                <w:szCs w:val="24"/>
                <w:lang w:eastAsia="zh-CN" w:bidi="hi-IN"/>
              </w:rPr>
            </w:pPr>
          </w:p>
        </w:tc>
        <w:tc>
          <w:tcPr>
            <w:tcW w:w="1559" w:type="dxa"/>
            <w:shd w:val="clear" w:color="auto" w:fill="auto"/>
          </w:tcPr>
          <w:p w:rsidR="00544623" w:rsidRPr="005E02CB" w:rsidRDefault="00544623" w:rsidP="00E35FCB">
            <w:pPr>
              <w:suppressAutoHyphens/>
              <w:spacing w:line="360" w:lineRule="auto"/>
              <w:jc w:val="both"/>
              <w:textAlignment w:val="baseline"/>
              <w:rPr>
                <w:rFonts w:eastAsia="NSimSun"/>
                <w:b/>
                <w:kern w:val="2"/>
                <w:sz w:val="24"/>
                <w:szCs w:val="24"/>
                <w:lang w:eastAsia="zh-CN" w:bidi="hi-IN"/>
              </w:rPr>
            </w:pPr>
          </w:p>
        </w:tc>
      </w:tr>
    </w:tbl>
    <w:p w:rsidR="00BC6637" w:rsidRDefault="00BC6637" w:rsidP="00614AB7">
      <w:pPr>
        <w:pStyle w:val="Titlu1"/>
        <w:spacing w:before="0" w:line="276" w:lineRule="auto"/>
        <w:ind w:left="360"/>
        <w:rPr>
          <w:rFonts w:ascii="Times New Roman" w:eastAsia="Times New Roman" w:hAnsi="Times New Roman" w:cs="Times New Roman"/>
          <w:b/>
          <w:color w:val="auto"/>
          <w:sz w:val="24"/>
          <w:szCs w:val="24"/>
        </w:rPr>
      </w:pPr>
    </w:p>
    <w:p w:rsidR="00BC6637" w:rsidRDefault="00BF153B" w:rsidP="0095484D">
      <w:pPr>
        <w:pStyle w:val="Titlu1"/>
        <w:numPr>
          <w:ilvl w:val="0"/>
          <w:numId w:val="3"/>
        </w:numPr>
        <w:spacing w:before="0" w:line="276" w:lineRule="auto"/>
        <w:rPr>
          <w:rFonts w:ascii="Times New Roman" w:eastAsia="Times New Roman" w:hAnsi="Times New Roman" w:cs="Times New Roman"/>
          <w:b/>
          <w:color w:val="auto"/>
          <w:sz w:val="24"/>
          <w:szCs w:val="24"/>
        </w:rPr>
      </w:pPr>
      <w:bookmarkStart w:id="1" w:name="_Toc124853458"/>
      <w:proofErr w:type="spellStart"/>
      <w:r>
        <w:rPr>
          <w:rFonts w:ascii="Times New Roman" w:eastAsia="Times New Roman" w:hAnsi="Times New Roman" w:cs="Times New Roman"/>
          <w:b/>
          <w:color w:val="auto"/>
          <w:sz w:val="24"/>
          <w:szCs w:val="24"/>
        </w:rPr>
        <w:t>Situaţiaediţiilorşi</w:t>
      </w:r>
      <w:proofErr w:type="spellEnd"/>
      <w:r>
        <w:rPr>
          <w:rFonts w:ascii="Times New Roman" w:eastAsia="Times New Roman" w:hAnsi="Times New Roman" w:cs="Times New Roman"/>
          <w:b/>
          <w:color w:val="auto"/>
          <w:sz w:val="24"/>
          <w:szCs w:val="24"/>
        </w:rPr>
        <w:t xml:space="preserve"> a </w:t>
      </w:r>
      <w:proofErr w:type="spellStart"/>
      <w:r>
        <w:rPr>
          <w:rFonts w:ascii="Times New Roman" w:eastAsia="Times New Roman" w:hAnsi="Times New Roman" w:cs="Times New Roman"/>
          <w:b/>
          <w:color w:val="auto"/>
          <w:sz w:val="24"/>
          <w:szCs w:val="24"/>
        </w:rPr>
        <w:t>reviziilorîncadrulediţiilorprocedurii</w:t>
      </w:r>
      <w:bookmarkEnd w:id="1"/>
      <w:proofErr w:type="spellEnd"/>
    </w:p>
    <w:p w:rsidR="00544623" w:rsidRPr="00544623" w:rsidRDefault="00544623" w:rsidP="00544623"/>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20"/>
        <w:gridCol w:w="2313"/>
        <w:gridCol w:w="1477"/>
        <w:gridCol w:w="2088"/>
        <w:gridCol w:w="3892"/>
      </w:tblGrid>
      <w:tr w:rsidR="00544623" w:rsidRPr="005E02CB" w:rsidTr="00E35FCB">
        <w:trPr>
          <w:jc w:val="center"/>
        </w:trPr>
        <w:tc>
          <w:tcPr>
            <w:tcW w:w="4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4623" w:rsidRPr="005E02CB" w:rsidRDefault="00544623" w:rsidP="00E35FCB">
            <w:pPr>
              <w:suppressAutoHyphens/>
              <w:spacing w:line="360" w:lineRule="auto"/>
              <w:jc w:val="both"/>
              <w:textAlignment w:val="baseline"/>
              <w:rPr>
                <w:rFonts w:eastAsia="NSimSun"/>
                <w:kern w:val="2"/>
                <w:sz w:val="24"/>
                <w:szCs w:val="24"/>
                <w:lang w:eastAsia="zh-CN" w:bidi="hi-IN"/>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5E02CB" w:rsidRDefault="00544623" w:rsidP="00E35FCB">
            <w:pPr>
              <w:suppressAutoHyphens/>
              <w:spacing w:line="360" w:lineRule="auto"/>
              <w:jc w:val="center"/>
              <w:textAlignment w:val="baseline"/>
              <w:rPr>
                <w:rFonts w:eastAsia="NSimSun"/>
                <w:bCs/>
                <w:kern w:val="2"/>
                <w:sz w:val="24"/>
                <w:szCs w:val="24"/>
                <w:lang w:eastAsia="zh-CN" w:bidi="hi-IN"/>
              </w:rPr>
            </w:pPr>
            <w:proofErr w:type="spellStart"/>
            <w:r w:rsidRPr="005E02CB">
              <w:rPr>
                <w:rFonts w:eastAsia="NSimSun"/>
                <w:bCs/>
                <w:kern w:val="2"/>
                <w:sz w:val="24"/>
                <w:szCs w:val="24"/>
                <w:lang w:eastAsia="zh-CN" w:bidi="hi-IN"/>
              </w:rPr>
              <w:t>Ediţia</w:t>
            </w:r>
            <w:proofErr w:type="spellEnd"/>
            <w:r w:rsidRPr="005E02CB">
              <w:rPr>
                <w:rFonts w:eastAsia="NSimSun"/>
                <w:bCs/>
                <w:kern w:val="2"/>
                <w:sz w:val="24"/>
                <w:szCs w:val="24"/>
                <w:lang w:eastAsia="zh-CN" w:bidi="hi-IN"/>
              </w:rPr>
              <w:t xml:space="preserve"> (</w:t>
            </w:r>
            <w:proofErr w:type="spellStart"/>
            <w:r w:rsidRPr="005E02CB">
              <w:rPr>
                <w:rFonts w:eastAsia="NSimSun"/>
                <w:bCs/>
                <w:kern w:val="2"/>
                <w:sz w:val="24"/>
                <w:szCs w:val="24"/>
                <w:lang w:eastAsia="zh-CN" w:bidi="hi-IN"/>
              </w:rPr>
              <w:t>dupăcaz</w:t>
            </w:r>
            <w:proofErr w:type="spellEnd"/>
            <w:r w:rsidRPr="005E02CB">
              <w:rPr>
                <w:rFonts w:eastAsia="NSimSun"/>
                <w:bCs/>
                <w:kern w:val="2"/>
                <w:sz w:val="24"/>
                <w:szCs w:val="24"/>
                <w:lang w:eastAsia="zh-CN" w:bidi="hi-IN"/>
              </w:rPr>
              <w:t xml:space="preserve">, </w:t>
            </w:r>
            <w:proofErr w:type="spellStart"/>
            <w:r w:rsidRPr="005E02CB">
              <w:rPr>
                <w:rFonts w:eastAsia="NSimSun"/>
                <w:bCs/>
                <w:kern w:val="2"/>
                <w:sz w:val="24"/>
                <w:szCs w:val="24"/>
                <w:lang w:eastAsia="zh-CN" w:bidi="hi-IN"/>
              </w:rPr>
              <w:t>reviziaîncadrulediției</w:t>
            </w:r>
            <w:proofErr w:type="spellEnd"/>
            <w:r w:rsidRPr="005E02CB">
              <w:rPr>
                <w:rFonts w:eastAsia="NSimSun"/>
                <w:bCs/>
                <w:kern w:val="2"/>
                <w:sz w:val="24"/>
                <w:szCs w:val="24"/>
                <w:lang w:eastAsia="zh-CN" w:bidi="hi-IN"/>
              </w:rPr>
              <w:t>)</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5E02CB" w:rsidRDefault="00544623" w:rsidP="00E35FCB">
            <w:pPr>
              <w:suppressAutoHyphens/>
              <w:spacing w:line="360" w:lineRule="auto"/>
              <w:jc w:val="center"/>
              <w:textAlignment w:val="baseline"/>
              <w:rPr>
                <w:rFonts w:eastAsia="NSimSun"/>
                <w:bCs/>
                <w:kern w:val="2"/>
                <w:sz w:val="24"/>
                <w:szCs w:val="24"/>
                <w:lang w:eastAsia="zh-CN" w:bidi="hi-IN"/>
              </w:rPr>
            </w:pPr>
            <w:proofErr w:type="spellStart"/>
            <w:r w:rsidRPr="005E02CB">
              <w:rPr>
                <w:rFonts w:eastAsia="NSimSun"/>
                <w:bCs/>
                <w:kern w:val="2"/>
                <w:sz w:val="24"/>
                <w:szCs w:val="24"/>
                <w:lang w:eastAsia="zh-CN" w:bidi="hi-IN"/>
              </w:rPr>
              <w:t>Componenta</w:t>
            </w:r>
            <w:proofErr w:type="spellEnd"/>
            <w:r w:rsidRPr="005E02CB">
              <w:rPr>
                <w:rFonts w:eastAsia="NSimSun"/>
                <w:bCs/>
                <w:kern w:val="2"/>
                <w:sz w:val="24"/>
                <w:szCs w:val="24"/>
                <w:lang w:eastAsia="zh-CN" w:bidi="hi-IN"/>
              </w:rPr>
              <w:t xml:space="preserve"> </w:t>
            </w:r>
            <w:proofErr w:type="spellStart"/>
            <w:r w:rsidRPr="005E02CB">
              <w:rPr>
                <w:rFonts w:eastAsia="NSimSun"/>
                <w:bCs/>
                <w:kern w:val="2"/>
                <w:sz w:val="24"/>
                <w:szCs w:val="24"/>
                <w:lang w:eastAsia="zh-CN" w:bidi="hi-IN"/>
              </w:rPr>
              <w:t>revizuită</w:t>
            </w:r>
            <w:proofErr w:type="spellEnd"/>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5E02CB" w:rsidRDefault="00544623" w:rsidP="00E35FCB">
            <w:pPr>
              <w:suppressAutoHyphens/>
              <w:spacing w:line="360" w:lineRule="auto"/>
              <w:jc w:val="center"/>
              <w:textAlignment w:val="baseline"/>
              <w:rPr>
                <w:rFonts w:eastAsia="NSimSun"/>
                <w:bCs/>
                <w:kern w:val="2"/>
                <w:sz w:val="24"/>
                <w:szCs w:val="24"/>
                <w:lang w:eastAsia="zh-CN" w:bidi="hi-IN"/>
              </w:rPr>
            </w:pPr>
            <w:proofErr w:type="spellStart"/>
            <w:r w:rsidRPr="005E02CB">
              <w:rPr>
                <w:rFonts w:eastAsia="NSimSun"/>
                <w:bCs/>
                <w:kern w:val="2"/>
                <w:sz w:val="24"/>
                <w:szCs w:val="24"/>
                <w:lang w:eastAsia="zh-CN" w:bidi="hi-IN"/>
              </w:rPr>
              <w:t>Modalitateareviziei</w:t>
            </w:r>
            <w:proofErr w:type="spellEnd"/>
          </w:p>
        </w:tc>
        <w:tc>
          <w:tcPr>
            <w:tcW w:w="2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5E02CB" w:rsidRDefault="00544623" w:rsidP="00E35FCB">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 xml:space="preserve">Data de la care se </w:t>
            </w:r>
            <w:proofErr w:type="spellStart"/>
            <w:r w:rsidRPr="005E02CB">
              <w:rPr>
                <w:rFonts w:eastAsia="NSimSun"/>
                <w:bCs/>
                <w:kern w:val="2"/>
                <w:sz w:val="24"/>
                <w:szCs w:val="24"/>
                <w:lang w:eastAsia="zh-CN" w:bidi="hi-IN"/>
              </w:rPr>
              <w:t>aplicăprevederileediției</w:t>
            </w:r>
            <w:proofErr w:type="spellEnd"/>
            <w:r w:rsidRPr="005E02CB">
              <w:rPr>
                <w:rFonts w:eastAsia="NSimSun"/>
                <w:bCs/>
                <w:kern w:val="2"/>
                <w:sz w:val="24"/>
                <w:szCs w:val="24"/>
                <w:lang w:eastAsia="zh-CN" w:bidi="hi-IN"/>
              </w:rPr>
              <w:t>/</w:t>
            </w:r>
            <w:proofErr w:type="spellStart"/>
            <w:r w:rsidRPr="005E02CB">
              <w:rPr>
                <w:rFonts w:eastAsia="NSimSun"/>
                <w:bCs/>
                <w:kern w:val="2"/>
                <w:sz w:val="24"/>
                <w:szCs w:val="24"/>
                <w:lang w:eastAsia="zh-CN" w:bidi="hi-IN"/>
              </w:rPr>
              <w:t>revizieiediției</w:t>
            </w:r>
            <w:proofErr w:type="spellEnd"/>
          </w:p>
        </w:tc>
      </w:tr>
      <w:tr w:rsidR="00544623" w:rsidRPr="005E02CB" w:rsidTr="00E35FCB">
        <w:trPr>
          <w:jc w:val="center"/>
        </w:trPr>
        <w:tc>
          <w:tcPr>
            <w:tcW w:w="433" w:type="dxa"/>
            <w:vMerge/>
            <w:tcBorders>
              <w:top w:val="single" w:sz="4" w:space="0" w:color="000000"/>
              <w:left w:val="single" w:sz="4" w:space="0" w:color="000000"/>
              <w:bottom w:val="single" w:sz="4" w:space="0" w:color="000000"/>
              <w:right w:val="single" w:sz="4" w:space="0" w:color="000000"/>
            </w:tcBorders>
            <w:shd w:val="clear" w:color="auto" w:fill="auto"/>
          </w:tcPr>
          <w:p w:rsidR="00544623" w:rsidRPr="005E02CB" w:rsidRDefault="00544623" w:rsidP="00E35FCB">
            <w:pPr>
              <w:suppressAutoHyphens/>
              <w:spacing w:line="360" w:lineRule="auto"/>
              <w:jc w:val="both"/>
              <w:textAlignment w:val="baseline"/>
              <w:rPr>
                <w:rFonts w:eastAsia="NSimSun"/>
                <w:kern w:val="2"/>
                <w:sz w:val="24"/>
                <w:szCs w:val="24"/>
                <w:lang w:eastAsia="zh-CN" w:bidi="hi-IN"/>
              </w:rPr>
            </w:pPr>
          </w:p>
        </w:tc>
        <w:tc>
          <w:tcPr>
            <w:tcW w:w="28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5E02CB" w:rsidRDefault="00544623" w:rsidP="00E35FCB">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1</w:t>
            </w:r>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5E02CB" w:rsidRDefault="00544623" w:rsidP="00E35FCB">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2</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5E02CB" w:rsidRDefault="00544623" w:rsidP="00E35FCB">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3</w:t>
            </w:r>
          </w:p>
        </w:tc>
        <w:tc>
          <w:tcPr>
            <w:tcW w:w="25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5E02CB" w:rsidRDefault="00544623" w:rsidP="00E35FCB">
            <w:pPr>
              <w:suppressAutoHyphens/>
              <w:spacing w:line="360" w:lineRule="auto"/>
              <w:jc w:val="center"/>
              <w:textAlignment w:val="baseline"/>
              <w:rPr>
                <w:rFonts w:eastAsia="NSimSun"/>
                <w:bCs/>
                <w:kern w:val="2"/>
                <w:sz w:val="24"/>
                <w:szCs w:val="24"/>
                <w:lang w:eastAsia="zh-CN" w:bidi="hi-IN"/>
              </w:rPr>
            </w:pPr>
            <w:r w:rsidRPr="005E02CB">
              <w:rPr>
                <w:rFonts w:eastAsia="NSimSun"/>
                <w:bCs/>
                <w:kern w:val="2"/>
                <w:sz w:val="24"/>
                <w:szCs w:val="24"/>
                <w:lang w:eastAsia="zh-CN" w:bidi="hi-IN"/>
              </w:rPr>
              <w:t>4</w:t>
            </w:r>
          </w:p>
        </w:tc>
      </w:tr>
      <w:tr w:rsidR="00544623" w:rsidRPr="005E02CB" w:rsidTr="00E35FCB">
        <w:trPr>
          <w:jc w:val="center"/>
        </w:trPr>
        <w:tc>
          <w:tcPr>
            <w:tcW w:w="433" w:type="dxa"/>
            <w:tcBorders>
              <w:top w:val="single" w:sz="4" w:space="0" w:color="000000"/>
              <w:left w:val="single" w:sz="4" w:space="0" w:color="000000"/>
              <w:bottom w:val="single" w:sz="4" w:space="0" w:color="000000"/>
              <w:right w:val="single" w:sz="4" w:space="0" w:color="000000"/>
            </w:tcBorders>
            <w:shd w:val="clear" w:color="auto" w:fill="auto"/>
          </w:tcPr>
          <w:p w:rsidR="00544623" w:rsidRPr="005E02CB" w:rsidRDefault="00544623" w:rsidP="00E35FCB">
            <w:pPr>
              <w:suppressAutoHyphens/>
              <w:spacing w:line="360" w:lineRule="auto"/>
              <w:jc w:val="both"/>
              <w:textAlignment w:val="baseline"/>
              <w:rPr>
                <w:rFonts w:eastAsia="NSimSun"/>
                <w:kern w:val="2"/>
                <w:sz w:val="24"/>
                <w:szCs w:val="24"/>
                <w:lang w:eastAsia="zh-CN" w:bidi="hi-IN"/>
              </w:rPr>
            </w:pPr>
            <w:r>
              <w:rPr>
                <w:rFonts w:eastAsia="NSimSun"/>
                <w:kern w:val="2"/>
                <w:sz w:val="24"/>
                <w:szCs w:val="24"/>
                <w:lang w:eastAsia="zh-CN" w:bidi="hi-IN"/>
              </w:rPr>
              <w:t>2.1</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544623" w:rsidRPr="005E02CB" w:rsidRDefault="00544623" w:rsidP="00E35FCB">
            <w:pPr>
              <w:suppressAutoHyphens/>
              <w:spacing w:line="360" w:lineRule="auto"/>
              <w:jc w:val="both"/>
              <w:textAlignment w:val="baseline"/>
              <w:rPr>
                <w:rFonts w:eastAsia="NSimSun"/>
                <w:kern w:val="2"/>
                <w:sz w:val="24"/>
                <w:szCs w:val="24"/>
                <w:lang w:eastAsia="zh-CN" w:bidi="hi-IN"/>
              </w:rPr>
            </w:pPr>
            <w:proofErr w:type="spellStart"/>
            <w:r w:rsidRPr="005E02CB">
              <w:rPr>
                <w:rFonts w:eastAsia="NSimSun"/>
                <w:kern w:val="2"/>
                <w:sz w:val="24"/>
                <w:szCs w:val="24"/>
                <w:lang w:eastAsia="zh-CN" w:bidi="hi-IN"/>
              </w:rPr>
              <w:t>Ediția</w:t>
            </w:r>
            <w:proofErr w:type="spellEnd"/>
          </w:p>
        </w:tc>
        <w:tc>
          <w:tcPr>
            <w:tcW w:w="19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5E02CB" w:rsidRDefault="00544623" w:rsidP="00E35FCB">
            <w:pPr>
              <w:suppressAutoHyphens/>
              <w:spacing w:line="360" w:lineRule="auto"/>
              <w:jc w:val="both"/>
              <w:textAlignment w:val="baseline"/>
              <w:rPr>
                <w:rFonts w:eastAsia="NSimSun"/>
                <w:kern w:val="2"/>
                <w:sz w:val="24"/>
                <w:szCs w:val="24"/>
                <w:lang w:eastAsia="zh-CN" w:bidi="hi-IN"/>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5E02CB" w:rsidRDefault="00544623" w:rsidP="00E35FCB">
            <w:pPr>
              <w:suppressAutoHyphens/>
              <w:spacing w:line="360" w:lineRule="auto"/>
              <w:jc w:val="both"/>
              <w:textAlignment w:val="baseline"/>
              <w:rPr>
                <w:rFonts w:eastAsia="NSimSun"/>
                <w:kern w:val="2"/>
                <w:sz w:val="24"/>
                <w:szCs w:val="24"/>
                <w:lang w:eastAsia="zh-CN" w:bidi="hi-IN"/>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544623" w:rsidRPr="005E02CB" w:rsidRDefault="00544623" w:rsidP="00E35FCB">
            <w:pPr>
              <w:suppressAutoHyphens/>
              <w:spacing w:line="360" w:lineRule="auto"/>
              <w:jc w:val="both"/>
              <w:textAlignment w:val="baseline"/>
              <w:rPr>
                <w:rFonts w:eastAsia="NSimSun"/>
                <w:kern w:val="2"/>
                <w:sz w:val="24"/>
                <w:szCs w:val="24"/>
                <w:lang w:eastAsia="zh-CN" w:bidi="hi-IN"/>
              </w:rPr>
            </w:pPr>
          </w:p>
        </w:tc>
      </w:tr>
      <w:tr w:rsidR="00544623" w:rsidRPr="005E02CB" w:rsidTr="00E35FCB">
        <w:trPr>
          <w:jc w:val="center"/>
        </w:trPr>
        <w:tc>
          <w:tcPr>
            <w:tcW w:w="433" w:type="dxa"/>
            <w:tcBorders>
              <w:top w:val="single" w:sz="4" w:space="0" w:color="000000"/>
              <w:left w:val="single" w:sz="4" w:space="0" w:color="000000"/>
              <w:bottom w:val="single" w:sz="4" w:space="0" w:color="000000"/>
              <w:right w:val="single" w:sz="4" w:space="0" w:color="000000"/>
            </w:tcBorders>
            <w:shd w:val="clear" w:color="auto" w:fill="auto"/>
          </w:tcPr>
          <w:p w:rsidR="00544623" w:rsidRPr="005E02CB" w:rsidRDefault="00544623" w:rsidP="00E35FCB">
            <w:pPr>
              <w:suppressAutoHyphens/>
              <w:spacing w:line="360" w:lineRule="auto"/>
              <w:jc w:val="both"/>
              <w:textAlignment w:val="baseline"/>
              <w:rPr>
                <w:rFonts w:eastAsia="NSimSun"/>
                <w:kern w:val="2"/>
                <w:sz w:val="24"/>
                <w:szCs w:val="24"/>
                <w:lang w:eastAsia="zh-CN" w:bidi="hi-IN"/>
              </w:rPr>
            </w:pPr>
            <w:r>
              <w:rPr>
                <w:rFonts w:eastAsia="NSimSun"/>
                <w:kern w:val="2"/>
                <w:sz w:val="24"/>
                <w:szCs w:val="24"/>
                <w:lang w:eastAsia="zh-CN" w:bidi="hi-IN"/>
              </w:rPr>
              <w:t>2.2</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544623" w:rsidRPr="005E02CB" w:rsidRDefault="00544623" w:rsidP="00E35FCB">
            <w:pPr>
              <w:suppressAutoHyphens/>
              <w:spacing w:line="360" w:lineRule="auto"/>
              <w:jc w:val="both"/>
              <w:textAlignment w:val="baseline"/>
              <w:rPr>
                <w:rFonts w:eastAsia="NSimSun"/>
                <w:kern w:val="2"/>
                <w:sz w:val="24"/>
                <w:szCs w:val="24"/>
                <w:lang w:eastAsia="zh-CN" w:bidi="hi-IN"/>
              </w:rPr>
            </w:pPr>
            <w:proofErr w:type="spellStart"/>
            <w:r w:rsidRPr="005E02CB">
              <w:rPr>
                <w:rFonts w:eastAsia="NSimSun"/>
                <w:kern w:val="2"/>
                <w:sz w:val="24"/>
                <w:szCs w:val="24"/>
                <w:lang w:eastAsia="zh-CN" w:bidi="hi-IN"/>
              </w:rPr>
              <w:t>Revizia</w:t>
            </w:r>
            <w:proofErr w:type="spellEnd"/>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rsidR="00544623" w:rsidRPr="005E02CB" w:rsidRDefault="00544623" w:rsidP="00E35FCB">
            <w:pPr>
              <w:suppressAutoHyphens/>
              <w:spacing w:line="360" w:lineRule="auto"/>
              <w:jc w:val="both"/>
              <w:textAlignment w:val="baseline"/>
              <w:rPr>
                <w:rFonts w:eastAsia="NSimSun"/>
                <w:kern w:val="2"/>
                <w:sz w:val="24"/>
                <w:szCs w:val="24"/>
                <w:lang w:eastAsia="zh-CN" w:bidi="hi-IN"/>
              </w:rPr>
            </w:pP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544623" w:rsidRPr="005E02CB" w:rsidRDefault="00544623" w:rsidP="00E35FCB">
            <w:pPr>
              <w:suppressAutoHyphens/>
              <w:spacing w:line="360" w:lineRule="auto"/>
              <w:jc w:val="both"/>
              <w:textAlignment w:val="baseline"/>
              <w:rPr>
                <w:rFonts w:eastAsia="NSimSun"/>
                <w:kern w:val="2"/>
                <w:sz w:val="24"/>
                <w:szCs w:val="24"/>
                <w:lang w:eastAsia="zh-CN" w:bidi="hi-IN"/>
              </w:rPr>
            </w:pPr>
          </w:p>
        </w:tc>
        <w:tc>
          <w:tcPr>
            <w:tcW w:w="2502" w:type="dxa"/>
            <w:tcBorders>
              <w:top w:val="single" w:sz="4" w:space="0" w:color="000000"/>
              <w:left w:val="single" w:sz="4" w:space="0" w:color="000000"/>
              <w:bottom w:val="single" w:sz="4" w:space="0" w:color="000000"/>
              <w:right w:val="single" w:sz="4" w:space="0" w:color="000000"/>
            </w:tcBorders>
            <w:shd w:val="clear" w:color="auto" w:fill="auto"/>
          </w:tcPr>
          <w:p w:rsidR="00544623" w:rsidRPr="005E02CB" w:rsidRDefault="00544623" w:rsidP="00E35FCB">
            <w:pPr>
              <w:suppressAutoHyphens/>
              <w:spacing w:line="360" w:lineRule="auto"/>
              <w:jc w:val="both"/>
              <w:textAlignment w:val="baseline"/>
              <w:rPr>
                <w:rFonts w:eastAsia="NSimSun"/>
                <w:kern w:val="2"/>
                <w:sz w:val="24"/>
                <w:szCs w:val="24"/>
                <w:lang w:eastAsia="zh-CN" w:bidi="hi-IN"/>
              </w:rPr>
            </w:pPr>
          </w:p>
        </w:tc>
      </w:tr>
    </w:tbl>
    <w:p w:rsidR="00BC6637" w:rsidRDefault="00BC6637" w:rsidP="00614AB7">
      <w:pPr>
        <w:pStyle w:val="Titlu1"/>
        <w:spacing w:before="0" w:line="276" w:lineRule="auto"/>
        <w:ind w:left="360"/>
        <w:rPr>
          <w:rFonts w:ascii="Times New Roman" w:eastAsia="Times New Roman" w:hAnsi="Times New Roman" w:cs="Times New Roman"/>
          <w:b/>
          <w:color w:val="auto"/>
          <w:sz w:val="24"/>
          <w:szCs w:val="24"/>
        </w:rPr>
      </w:pPr>
    </w:p>
    <w:p w:rsidR="00544623" w:rsidRDefault="00544623" w:rsidP="00544623"/>
    <w:p w:rsidR="00544623" w:rsidRDefault="00544623" w:rsidP="00544623"/>
    <w:p w:rsidR="00544623" w:rsidRDefault="00544623" w:rsidP="00544623"/>
    <w:p w:rsidR="00544623" w:rsidRDefault="00544623" w:rsidP="00544623"/>
    <w:p w:rsidR="00544623" w:rsidRDefault="00544623" w:rsidP="00544623"/>
    <w:p w:rsidR="00544623" w:rsidRPr="00544623" w:rsidRDefault="00544623" w:rsidP="00544623"/>
    <w:p w:rsidR="00BC6637" w:rsidRDefault="00BF153B" w:rsidP="0095484D">
      <w:pPr>
        <w:pStyle w:val="Titlu1"/>
        <w:numPr>
          <w:ilvl w:val="0"/>
          <w:numId w:val="3"/>
        </w:numPr>
        <w:spacing w:before="0" w:line="276" w:lineRule="auto"/>
        <w:rPr>
          <w:rFonts w:ascii="Times New Roman" w:eastAsia="Times New Roman" w:hAnsi="Times New Roman" w:cs="Times New Roman"/>
          <w:b/>
          <w:color w:val="auto"/>
          <w:sz w:val="24"/>
          <w:szCs w:val="24"/>
        </w:rPr>
      </w:pPr>
      <w:bookmarkStart w:id="2" w:name="_Toc124853459"/>
      <w:r>
        <w:rPr>
          <w:rFonts w:ascii="Times New Roman" w:eastAsia="Times New Roman" w:hAnsi="Times New Roman" w:cs="Times New Roman"/>
          <w:b/>
          <w:color w:val="auto"/>
          <w:sz w:val="24"/>
          <w:szCs w:val="24"/>
        </w:rPr>
        <w:lastRenderedPageBreak/>
        <w:t>Lista cuprinzând persoanele la care se difuzează ediţia sau, după caz, revizia din cadrul ediţiei procedurii</w:t>
      </w:r>
      <w:bookmarkEnd w:id="2"/>
    </w:p>
    <w:p w:rsidR="00BC6637" w:rsidRDefault="00BC6637" w:rsidP="00614AB7">
      <w:pPr>
        <w:spacing w:after="0" w:line="276" w:lineRule="auto"/>
        <w:rPr>
          <w:rFonts w:ascii="Times New Roman" w:hAnsi="Times New Roman" w:cs="Times New Roman"/>
          <w:sz w:val="24"/>
          <w:szCs w:val="24"/>
        </w:rPr>
      </w:pPr>
    </w:p>
    <w:tbl>
      <w:tblPr>
        <w:tblW w:w="9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18"/>
        <w:gridCol w:w="1249"/>
        <w:gridCol w:w="540"/>
        <w:gridCol w:w="1557"/>
        <w:gridCol w:w="1560"/>
        <w:gridCol w:w="1842"/>
        <w:gridCol w:w="993"/>
        <w:gridCol w:w="1257"/>
      </w:tblGrid>
      <w:tr w:rsidR="00544623" w:rsidRPr="007A6C97" w:rsidTr="00E35FCB">
        <w:trPr>
          <w:trHeight w:val="829"/>
          <w:jc w:val="center"/>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pacing w:line="360" w:lineRule="auto"/>
              <w:jc w:val="center"/>
              <w:rPr>
                <w:bCs/>
                <w:sz w:val="23"/>
                <w:szCs w:val="23"/>
              </w:rPr>
            </w:pPr>
            <w:bookmarkStart w:id="3" w:name="_Hlk38442803"/>
            <w:r w:rsidRPr="007A6C97">
              <w:rPr>
                <w:bCs/>
                <w:sz w:val="23"/>
                <w:szCs w:val="23"/>
              </w:rPr>
              <w:t>Nr.</w:t>
            </w:r>
          </w:p>
          <w:p w:rsidR="00544623" w:rsidRPr="007A6C97" w:rsidRDefault="00544623" w:rsidP="00E35FCB">
            <w:pPr>
              <w:spacing w:after="200" w:line="360" w:lineRule="auto"/>
              <w:jc w:val="center"/>
              <w:rPr>
                <w:bCs/>
                <w:sz w:val="23"/>
                <w:szCs w:val="23"/>
              </w:rPr>
            </w:pPr>
            <w:proofErr w:type="spellStart"/>
            <w:r w:rsidRPr="007A6C97">
              <w:rPr>
                <w:bCs/>
                <w:sz w:val="23"/>
                <w:szCs w:val="23"/>
              </w:rPr>
              <w:t>Crt</w:t>
            </w:r>
            <w:proofErr w:type="spellEnd"/>
            <w:r w:rsidRPr="007A6C97">
              <w:rPr>
                <w:bCs/>
                <w:sz w:val="23"/>
                <w:szCs w:val="23"/>
              </w:rPr>
              <w:t>.</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pacing w:after="200" w:line="360" w:lineRule="auto"/>
              <w:jc w:val="center"/>
              <w:rPr>
                <w:bCs/>
                <w:sz w:val="23"/>
                <w:szCs w:val="23"/>
              </w:rPr>
            </w:pPr>
            <w:proofErr w:type="spellStart"/>
            <w:r w:rsidRPr="007A6C97">
              <w:rPr>
                <w:bCs/>
                <w:sz w:val="23"/>
                <w:szCs w:val="23"/>
              </w:rPr>
              <w:t>Scopuldifuzării</w:t>
            </w:r>
            <w:proofErr w:type="spellEnd"/>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pacing w:after="200" w:line="360" w:lineRule="auto"/>
              <w:jc w:val="center"/>
              <w:rPr>
                <w:bCs/>
                <w:sz w:val="23"/>
                <w:szCs w:val="23"/>
              </w:rPr>
            </w:pPr>
            <w:proofErr w:type="spellStart"/>
            <w:r w:rsidRPr="007A6C97">
              <w:rPr>
                <w:bCs/>
                <w:sz w:val="23"/>
                <w:szCs w:val="23"/>
              </w:rPr>
              <w:t>Exnr</w:t>
            </w:r>
            <w:proofErr w:type="spellEnd"/>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pacing w:after="200" w:line="360" w:lineRule="auto"/>
              <w:ind w:left="-117" w:right="-192"/>
              <w:rPr>
                <w:bCs/>
                <w:sz w:val="23"/>
                <w:szCs w:val="23"/>
              </w:rPr>
            </w:pPr>
            <w:proofErr w:type="spellStart"/>
            <w:r w:rsidRPr="007A6C97">
              <w:rPr>
                <w:bCs/>
                <w:sz w:val="23"/>
                <w:szCs w:val="23"/>
              </w:rPr>
              <w:t>Compartiment</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pacing w:after="200" w:line="360" w:lineRule="auto"/>
              <w:jc w:val="center"/>
              <w:rPr>
                <w:bCs/>
                <w:sz w:val="23"/>
                <w:szCs w:val="23"/>
              </w:rPr>
            </w:pPr>
            <w:proofErr w:type="spellStart"/>
            <w:r w:rsidRPr="007A6C97">
              <w:rPr>
                <w:bCs/>
                <w:sz w:val="23"/>
                <w:szCs w:val="23"/>
              </w:rPr>
              <w:t>Funcția</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pacing w:after="58" w:line="360" w:lineRule="auto"/>
              <w:jc w:val="center"/>
              <w:rPr>
                <w:bCs/>
                <w:sz w:val="23"/>
                <w:szCs w:val="23"/>
              </w:rPr>
            </w:pPr>
            <w:proofErr w:type="spellStart"/>
            <w:r w:rsidRPr="007A6C97">
              <w:rPr>
                <w:bCs/>
                <w:sz w:val="23"/>
                <w:szCs w:val="23"/>
              </w:rPr>
              <w:t>Numeșiprenume</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pacing w:after="200" w:line="360" w:lineRule="auto"/>
              <w:jc w:val="center"/>
              <w:rPr>
                <w:bCs/>
                <w:sz w:val="23"/>
                <w:szCs w:val="23"/>
              </w:rPr>
            </w:pPr>
            <w:r w:rsidRPr="007A6C97">
              <w:rPr>
                <w:bCs/>
                <w:sz w:val="23"/>
                <w:szCs w:val="23"/>
              </w:rPr>
              <w:t xml:space="preserve">Data </w:t>
            </w:r>
            <w:proofErr w:type="spellStart"/>
            <w:r w:rsidRPr="007A6C97">
              <w:rPr>
                <w:bCs/>
                <w:sz w:val="23"/>
                <w:szCs w:val="23"/>
              </w:rPr>
              <w:t>primirii</w:t>
            </w:r>
            <w:proofErr w:type="spellEnd"/>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pacing w:after="200" w:line="360" w:lineRule="auto"/>
              <w:ind w:right="-128"/>
              <w:rPr>
                <w:bCs/>
                <w:sz w:val="23"/>
                <w:szCs w:val="23"/>
              </w:rPr>
            </w:pPr>
            <w:proofErr w:type="spellStart"/>
            <w:r w:rsidRPr="007A6C97">
              <w:rPr>
                <w:bCs/>
                <w:sz w:val="23"/>
                <w:szCs w:val="23"/>
              </w:rPr>
              <w:t>Semnătura</w:t>
            </w:r>
            <w:proofErr w:type="spellEnd"/>
          </w:p>
        </w:tc>
      </w:tr>
      <w:tr w:rsidR="00544623" w:rsidRPr="007A6C97" w:rsidTr="00E35FCB">
        <w:trPr>
          <w:trHeight w:val="273"/>
          <w:jc w:val="center"/>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pacing w:after="200" w:line="360" w:lineRule="auto"/>
              <w:jc w:val="center"/>
              <w:rPr>
                <w:bCs/>
                <w:sz w:val="23"/>
                <w:szCs w:val="23"/>
              </w:rPr>
            </w:pPr>
            <w:r w:rsidRPr="007A6C97">
              <w:rPr>
                <w:bCs/>
                <w:sz w:val="23"/>
                <w:szCs w:val="23"/>
              </w:rPr>
              <w:t>1</w:t>
            </w: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pacing w:after="200" w:line="360" w:lineRule="auto"/>
              <w:jc w:val="center"/>
              <w:rPr>
                <w:bCs/>
                <w:sz w:val="23"/>
                <w:szCs w:val="23"/>
              </w:rPr>
            </w:pPr>
            <w:r w:rsidRPr="007A6C97">
              <w:rPr>
                <w:bCs/>
                <w:sz w:val="23"/>
                <w:szCs w:val="23"/>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pacing w:after="200" w:line="360" w:lineRule="auto"/>
              <w:jc w:val="center"/>
              <w:rPr>
                <w:bCs/>
                <w:sz w:val="23"/>
                <w:szCs w:val="23"/>
              </w:rPr>
            </w:pPr>
            <w:r w:rsidRPr="007A6C97">
              <w:rPr>
                <w:bCs/>
                <w:sz w:val="23"/>
                <w:szCs w:val="23"/>
              </w:rPr>
              <w:t>3</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pacing w:after="200" w:line="360" w:lineRule="auto"/>
              <w:jc w:val="center"/>
              <w:rPr>
                <w:bCs/>
                <w:sz w:val="23"/>
                <w:szCs w:val="23"/>
              </w:rPr>
            </w:pPr>
            <w:r w:rsidRPr="007A6C97">
              <w:rPr>
                <w:bCs/>
                <w:sz w:val="23"/>
                <w:szCs w:val="23"/>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pacing w:after="200" w:line="360" w:lineRule="auto"/>
              <w:jc w:val="center"/>
              <w:rPr>
                <w:bCs/>
                <w:sz w:val="23"/>
                <w:szCs w:val="23"/>
              </w:rPr>
            </w:pPr>
            <w:r w:rsidRPr="007A6C97">
              <w:rPr>
                <w:bCs/>
                <w:sz w:val="23"/>
                <w:szCs w:val="23"/>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pacing w:after="58" w:line="360" w:lineRule="auto"/>
              <w:jc w:val="center"/>
              <w:rPr>
                <w:bCs/>
                <w:sz w:val="23"/>
                <w:szCs w:val="23"/>
              </w:rPr>
            </w:pPr>
            <w:r w:rsidRPr="007A6C97">
              <w:rPr>
                <w:bCs/>
                <w:sz w:val="23"/>
                <w:szCs w:val="23"/>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pacing w:after="200" w:line="360" w:lineRule="auto"/>
              <w:jc w:val="center"/>
              <w:rPr>
                <w:bCs/>
                <w:sz w:val="23"/>
                <w:szCs w:val="23"/>
              </w:rPr>
            </w:pPr>
            <w:r w:rsidRPr="007A6C97">
              <w:rPr>
                <w:bCs/>
                <w:sz w:val="23"/>
                <w:szCs w:val="23"/>
              </w:rPr>
              <w:t>7</w:t>
            </w: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pacing w:after="200" w:line="360" w:lineRule="auto"/>
              <w:jc w:val="center"/>
              <w:rPr>
                <w:bCs/>
                <w:sz w:val="23"/>
                <w:szCs w:val="23"/>
              </w:rPr>
            </w:pPr>
            <w:r w:rsidRPr="007A6C97">
              <w:rPr>
                <w:bCs/>
                <w:sz w:val="23"/>
                <w:szCs w:val="23"/>
              </w:rPr>
              <w:t>8</w:t>
            </w:r>
          </w:p>
        </w:tc>
      </w:tr>
      <w:tr w:rsidR="00544623" w:rsidRPr="007A6C97" w:rsidTr="00E35FCB">
        <w:trPr>
          <w:trHeight w:val="556"/>
          <w:jc w:val="center"/>
        </w:trPr>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544623" w:rsidRPr="007A6C97" w:rsidRDefault="00544623" w:rsidP="00E35FCB">
            <w:pPr>
              <w:spacing w:after="200" w:line="360" w:lineRule="auto"/>
              <w:jc w:val="both"/>
              <w:rPr>
                <w:bCs/>
                <w:sz w:val="23"/>
                <w:szCs w:val="23"/>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pacing w:after="200" w:line="360" w:lineRule="auto"/>
              <w:jc w:val="both"/>
              <w:rPr>
                <w:bCs/>
                <w:sz w:val="23"/>
                <w:szCs w:val="23"/>
              </w:rPr>
            </w:pPr>
            <w:proofErr w:type="spellStart"/>
            <w:r w:rsidRPr="007A6C97">
              <w:rPr>
                <w:bCs/>
                <w:sz w:val="23"/>
                <w:szCs w:val="23"/>
              </w:rPr>
              <w:t>Aplicareinformare</w:t>
            </w:r>
            <w:proofErr w:type="spellEnd"/>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pacing w:after="200" w:line="360" w:lineRule="auto"/>
              <w:jc w:val="center"/>
              <w:rPr>
                <w:bCs/>
                <w:sz w:val="23"/>
                <w:szCs w:val="23"/>
              </w:rPr>
            </w:pPr>
            <w:r w:rsidRPr="007A6C97">
              <w:rPr>
                <w:bCs/>
                <w:sz w:val="23"/>
                <w:szCs w:val="23"/>
              </w:rPr>
              <w:t>1</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pacing w:after="200" w:line="360" w:lineRule="auto"/>
              <w:jc w:val="both"/>
              <w:rPr>
                <w:bCs/>
                <w:sz w:val="23"/>
                <w:szCs w:val="23"/>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pacing w:after="200" w:line="360" w:lineRule="auto"/>
              <w:jc w:val="both"/>
              <w:rPr>
                <w:bCs/>
                <w:sz w:val="23"/>
                <w:szCs w:val="23"/>
              </w:rPr>
            </w:pPr>
            <w:proofErr w:type="spellStart"/>
            <w:r w:rsidRPr="007A6C97">
              <w:rPr>
                <w:bCs/>
                <w:sz w:val="23"/>
                <w:szCs w:val="23"/>
              </w:rPr>
              <w:t>Primar</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pacing w:after="58" w:line="360" w:lineRule="auto"/>
              <w:jc w:val="both"/>
              <w:rPr>
                <w:bCs/>
                <w:sz w:val="23"/>
                <w:szCs w:val="23"/>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pacing w:after="200" w:line="360" w:lineRule="auto"/>
              <w:jc w:val="both"/>
              <w:rPr>
                <w:bCs/>
                <w:sz w:val="23"/>
                <w:szCs w:val="23"/>
              </w:rPr>
            </w:pPr>
          </w:p>
        </w:tc>
        <w:tc>
          <w:tcPr>
            <w:tcW w:w="12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pacing w:after="200" w:line="360" w:lineRule="auto"/>
              <w:jc w:val="both"/>
              <w:rPr>
                <w:bCs/>
                <w:sz w:val="23"/>
                <w:szCs w:val="23"/>
              </w:rPr>
            </w:pPr>
          </w:p>
        </w:tc>
      </w:tr>
      <w:tr w:rsidR="00544623" w:rsidRPr="007A6C97" w:rsidTr="00E35FCB">
        <w:trPr>
          <w:trHeight w:val="1091"/>
          <w:jc w:val="center"/>
        </w:trPr>
        <w:tc>
          <w:tcPr>
            <w:tcW w:w="618" w:type="dxa"/>
            <w:vMerge w:val="restart"/>
            <w:tcBorders>
              <w:top w:val="single" w:sz="4" w:space="0" w:color="000000"/>
              <w:left w:val="single" w:sz="4" w:space="0" w:color="000000"/>
              <w:right w:val="single" w:sz="4" w:space="0" w:color="000000"/>
            </w:tcBorders>
            <w:shd w:val="clear" w:color="auto" w:fill="auto"/>
          </w:tcPr>
          <w:p w:rsidR="00544623" w:rsidRPr="007A6C97" w:rsidRDefault="00544623" w:rsidP="00E35FCB">
            <w:pPr>
              <w:spacing w:after="200" w:line="360" w:lineRule="auto"/>
              <w:jc w:val="both"/>
              <w:rPr>
                <w:bCs/>
                <w:sz w:val="23"/>
                <w:szCs w:val="23"/>
              </w:rPr>
            </w:pPr>
          </w:p>
        </w:tc>
        <w:tc>
          <w:tcPr>
            <w:tcW w:w="1249" w:type="dxa"/>
            <w:vMerge w:val="restart"/>
            <w:tcBorders>
              <w:top w:val="single" w:sz="4" w:space="0" w:color="000000"/>
              <w:left w:val="single" w:sz="4" w:space="0" w:color="000000"/>
              <w:right w:val="single" w:sz="4" w:space="0" w:color="000000"/>
            </w:tcBorders>
            <w:shd w:val="clear" w:color="auto" w:fill="auto"/>
            <w:vAlign w:val="center"/>
          </w:tcPr>
          <w:p w:rsidR="00544623" w:rsidRPr="007A6C97" w:rsidRDefault="00544623" w:rsidP="00E35FCB">
            <w:pPr>
              <w:spacing w:after="200" w:line="360" w:lineRule="auto"/>
              <w:jc w:val="both"/>
              <w:rPr>
                <w:bCs/>
                <w:sz w:val="23"/>
                <w:szCs w:val="23"/>
              </w:rPr>
            </w:pPr>
            <w:proofErr w:type="spellStart"/>
            <w:r w:rsidRPr="007A6C97">
              <w:rPr>
                <w:bCs/>
                <w:sz w:val="23"/>
                <w:szCs w:val="23"/>
              </w:rPr>
              <w:t>Aplicare</w:t>
            </w:r>
            <w:proofErr w:type="spellEnd"/>
            <w:r w:rsidRPr="007A6C97">
              <w:rPr>
                <w:bCs/>
                <w:sz w:val="23"/>
                <w:szCs w:val="23"/>
              </w:rPr>
              <w:t xml:space="preserve">, </w:t>
            </w:r>
            <w:proofErr w:type="spellStart"/>
            <w:r w:rsidRPr="007A6C97">
              <w:rPr>
                <w:bCs/>
                <w:sz w:val="23"/>
                <w:szCs w:val="23"/>
              </w:rPr>
              <w:t>Evidență</w:t>
            </w:r>
            <w:proofErr w:type="spellEnd"/>
            <w:r w:rsidRPr="007A6C97">
              <w:rPr>
                <w:bCs/>
                <w:sz w:val="23"/>
                <w:szCs w:val="23"/>
              </w:rPr>
              <w:t xml:space="preserve">, </w:t>
            </w:r>
            <w:proofErr w:type="spellStart"/>
            <w:r w:rsidRPr="007A6C97">
              <w:rPr>
                <w:bCs/>
                <w:sz w:val="23"/>
                <w:szCs w:val="23"/>
              </w:rPr>
              <w:t>Arhivare</w:t>
            </w:r>
            <w:proofErr w:type="spellEnd"/>
          </w:p>
        </w:tc>
        <w:tc>
          <w:tcPr>
            <w:tcW w:w="540" w:type="dxa"/>
            <w:vMerge w:val="restart"/>
            <w:tcBorders>
              <w:top w:val="single" w:sz="4" w:space="0" w:color="000000"/>
              <w:left w:val="single" w:sz="4" w:space="0" w:color="000000"/>
              <w:right w:val="single" w:sz="4" w:space="0" w:color="000000"/>
            </w:tcBorders>
            <w:shd w:val="clear" w:color="auto" w:fill="auto"/>
            <w:vAlign w:val="center"/>
          </w:tcPr>
          <w:p w:rsidR="00544623" w:rsidRPr="007A6C97" w:rsidRDefault="00544623" w:rsidP="00E35FCB">
            <w:pPr>
              <w:spacing w:after="200" w:line="360" w:lineRule="auto"/>
              <w:jc w:val="center"/>
              <w:rPr>
                <w:bCs/>
                <w:sz w:val="23"/>
                <w:szCs w:val="23"/>
              </w:rPr>
            </w:pPr>
            <w:r w:rsidRPr="007A6C97">
              <w:rPr>
                <w:bCs/>
                <w:sz w:val="23"/>
                <w:szCs w:val="23"/>
              </w:rPr>
              <w:t>2</w:t>
            </w:r>
          </w:p>
        </w:tc>
        <w:tc>
          <w:tcPr>
            <w:tcW w:w="1557" w:type="dxa"/>
            <w:vMerge w:val="restart"/>
            <w:tcBorders>
              <w:top w:val="single" w:sz="4" w:space="0" w:color="000000"/>
              <w:left w:val="single" w:sz="4" w:space="0" w:color="000000"/>
              <w:right w:val="single" w:sz="4" w:space="0" w:color="000000"/>
            </w:tcBorders>
            <w:shd w:val="clear" w:color="auto" w:fill="auto"/>
            <w:vAlign w:val="center"/>
          </w:tcPr>
          <w:p w:rsidR="00544623" w:rsidRPr="007A6C97" w:rsidRDefault="00544623" w:rsidP="00E35FCB">
            <w:pPr>
              <w:spacing w:after="200" w:line="360" w:lineRule="auto"/>
              <w:jc w:val="both"/>
              <w:rPr>
                <w:bCs/>
                <w:sz w:val="23"/>
                <w:szCs w:val="23"/>
              </w:rPr>
            </w:pPr>
            <w:proofErr w:type="spellStart"/>
            <w:r w:rsidRPr="007A6C97">
              <w:rPr>
                <w:bCs/>
                <w:sz w:val="23"/>
                <w:szCs w:val="23"/>
              </w:rPr>
              <w:t>Comisiemonitorizare</w:t>
            </w:r>
            <w:proofErr w:type="spellEnd"/>
          </w:p>
        </w:tc>
        <w:tc>
          <w:tcPr>
            <w:tcW w:w="1560" w:type="dxa"/>
            <w:vMerge w:val="restart"/>
            <w:tcBorders>
              <w:top w:val="single" w:sz="4" w:space="0" w:color="000000"/>
              <w:left w:val="single" w:sz="4" w:space="0" w:color="000000"/>
              <w:right w:val="single" w:sz="4" w:space="0" w:color="000000"/>
            </w:tcBorders>
            <w:shd w:val="clear" w:color="auto" w:fill="auto"/>
            <w:vAlign w:val="center"/>
          </w:tcPr>
          <w:p w:rsidR="00544623" w:rsidRPr="007A6C97" w:rsidRDefault="00544623" w:rsidP="00E35FCB">
            <w:pPr>
              <w:spacing w:after="200" w:line="360" w:lineRule="auto"/>
              <w:ind w:left="-24"/>
              <w:jc w:val="both"/>
              <w:rPr>
                <w:bCs/>
                <w:sz w:val="23"/>
                <w:szCs w:val="23"/>
              </w:rPr>
            </w:pPr>
            <w:proofErr w:type="spellStart"/>
            <w:r w:rsidRPr="007A6C97">
              <w:rPr>
                <w:bCs/>
                <w:sz w:val="23"/>
                <w:szCs w:val="23"/>
              </w:rPr>
              <w:t>Responsabilcomisiemonitorizare</w:t>
            </w:r>
            <w:proofErr w:type="spellEnd"/>
            <w:r w:rsidRPr="007A6C97">
              <w:rPr>
                <w:bCs/>
                <w:sz w:val="23"/>
                <w:szCs w:val="23"/>
              </w:rPr>
              <w:t xml:space="preserve"> SCIM</w:t>
            </w:r>
          </w:p>
        </w:tc>
        <w:tc>
          <w:tcPr>
            <w:tcW w:w="1842" w:type="dxa"/>
            <w:tcBorders>
              <w:top w:val="single" w:sz="4" w:space="0" w:color="000000"/>
              <w:left w:val="single" w:sz="4" w:space="0" w:color="000000"/>
              <w:right w:val="single" w:sz="4" w:space="0" w:color="000000"/>
            </w:tcBorders>
            <w:shd w:val="clear" w:color="auto" w:fill="auto"/>
          </w:tcPr>
          <w:p w:rsidR="00544623" w:rsidRPr="007A6C97" w:rsidRDefault="00544623" w:rsidP="00E35FCB">
            <w:pPr>
              <w:spacing w:after="29" w:line="360" w:lineRule="auto"/>
              <w:jc w:val="both"/>
              <w:rPr>
                <w:bCs/>
                <w:sz w:val="23"/>
                <w:szCs w:val="23"/>
              </w:rPr>
            </w:pPr>
            <w:proofErr w:type="spellStart"/>
            <w:r w:rsidRPr="007A6C97">
              <w:rPr>
                <w:bCs/>
                <w:sz w:val="23"/>
                <w:szCs w:val="23"/>
              </w:rPr>
              <w:t>Președinte</w:t>
            </w:r>
            <w:proofErr w:type="spellEnd"/>
            <w:r w:rsidRPr="007A6C97">
              <w:rPr>
                <w:bCs/>
                <w:sz w:val="23"/>
                <w:szCs w:val="23"/>
              </w:rPr>
              <w:t>:</w:t>
            </w:r>
          </w:p>
          <w:p w:rsidR="00544623" w:rsidRPr="007A6C97" w:rsidRDefault="00544623" w:rsidP="00E35FCB">
            <w:pPr>
              <w:spacing w:after="29" w:line="360" w:lineRule="auto"/>
              <w:jc w:val="both"/>
              <w:rPr>
                <w:bCs/>
                <w:sz w:val="23"/>
                <w:szCs w:val="23"/>
              </w:rPr>
            </w:pPr>
            <w:r w:rsidRPr="007A6C97">
              <w:rPr>
                <w:bCs/>
                <w:sz w:val="23"/>
                <w:szCs w:val="23"/>
              </w:rPr>
              <w:t>.............</w:t>
            </w:r>
          </w:p>
          <w:p w:rsidR="00544623" w:rsidRPr="007A6C97" w:rsidRDefault="00544623" w:rsidP="00E35FCB">
            <w:pPr>
              <w:spacing w:after="29" w:line="360" w:lineRule="auto"/>
              <w:jc w:val="both"/>
              <w:rPr>
                <w:bCs/>
                <w:sz w:val="23"/>
                <w:szCs w:val="23"/>
              </w:rPr>
            </w:pPr>
          </w:p>
          <w:p w:rsidR="00544623" w:rsidRPr="007A6C97" w:rsidRDefault="00544623" w:rsidP="00E35FCB">
            <w:pPr>
              <w:spacing w:after="29" w:line="360" w:lineRule="auto"/>
              <w:jc w:val="both"/>
              <w:rPr>
                <w:bCs/>
                <w:sz w:val="23"/>
                <w:szCs w:val="23"/>
              </w:rPr>
            </w:pPr>
            <w:proofErr w:type="spellStart"/>
            <w:r w:rsidRPr="007A6C97">
              <w:rPr>
                <w:bCs/>
                <w:sz w:val="23"/>
                <w:szCs w:val="23"/>
              </w:rPr>
              <w:t>Vicepreședinte</w:t>
            </w:r>
            <w:proofErr w:type="spellEnd"/>
          </w:p>
          <w:p w:rsidR="00544623" w:rsidRPr="007A6C97" w:rsidRDefault="00544623" w:rsidP="00E35FCB">
            <w:pPr>
              <w:spacing w:after="29" w:line="360" w:lineRule="auto"/>
              <w:jc w:val="both"/>
              <w:rPr>
                <w:bCs/>
                <w:sz w:val="23"/>
                <w:szCs w:val="23"/>
              </w:rPr>
            </w:pPr>
            <w:r w:rsidRPr="007A6C97">
              <w:rPr>
                <w:bCs/>
                <w:sz w:val="23"/>
                <w:szCs w:val="23"/>
              </w:rPr>
              <w:t>....................</w:t>
            </w:r>
          </w:p>
        </w:tc>
        <w:tc>
          <w:tcPr>
            <w:tcW w:w="993" w:type="dxa"/>
            <w:vMerge w:val="restart"/>
            <w:tcBorders>
              <w:top w:val="single" w:sz="4" w:space="0" w:color="000000"/>
              <w:left w:val="single" w:sz="4" w:space="0" w:color="000000"/>
              <w:right w:val="single" w:sz="4" w:space="0" w:color="000000"/>
            </w:tcBorders>
            <w:shd w:val="clear" w:color="auto" w:fill="auto"/>
          </w:tcPr>
          <w:p w:rsidR="00544623" w:rsidRPr="007A6C97" w:rsidRDefault="00544623" w:rsidP="00E35FCB">
            <w:pPr>
              <w:spacing w:line="360" w:lineRule="auto"/>
              <w:jc w:val="both"/>
              <w:rPr>
                <w:bCs/>
                <w:sz w:val="23"/>
                <w:szCs w:val="23"/>
              </w:rPr>
            </w:pPr>
          </w:p>
          <w:p w:rsidR="00544623" w:rsidRPr="007A6C97" w:rsidRDefault="00544623" w:rsidP="00E35FCB">
            <w:pPr>
              <w:spacing w:after="200" w:line="360" w:lineRule="auto"/>
              <w:jc w:val="both"/>
              <w:rPr>
                <w:bCs/>
                <w:sz w:val="23"/>
                <w:szCs w:val="23"/>
              </w:rPr>
            </w:pPr>
          </w:p>
        </w:tc>
        <w:tc>
          <w:tcPr>
            <w:tcW w:w="1257" w:type="dxa"/>
            <w:vMerge w:val="restart"/>
            <w:tcBorders>
              <w:top w:val="single" w:sz="4" w:space="0" w:color="000000"/>
              <w:left w:val="single" w:sz="4" w:space="0" w:color="000000"/>
              <w:right w:val="single" w:sz="4" w:space="0" w:color="000000"/>
            </w:tcBorders>
            <w:shd w:val="clear" w:color="auto" w:fill="auto"/>
            <w:vAlign w:val="center"/>
          </w:tcPr>
          <w:p w:rsidR="00544623" w:rsidRPr="007A6C97" w:rsidRDefault="00544623" w:rsidP="00E35FCB">
            <w:pPr>
              <w:spacing w:after="200" w:line="360" w:lineRule="auto"/>
              <w:jc w:val="both"/>
              <w:rPr>
                <w:bCs/>
                <w:sz w:val="23"/>
                <w:szCs w:val="23"/>
              </w:rPr>
            </w:pPr>
          </w:p>
        </w:tc>
      </w:tr>
      <w:tr w:rsidR="00544623" w:rsidRPr="007A6C97" w:rsidTr="00E35FCB">
        <w:trPr>
          <w:trHeight w:val="944"/>
          <w:jc w:val="center"/>
        </w:trPr>
        <w:tc>
          <w:tcPr>
            <w:tcW w:w="618" w:type="dxa"/>
            <w:vMerge/>
            <w:tcBorders>
              <w:left w:val="single" w:sz="4" w:space="0" w:color="000000"/>
              <w:bottom w:val="single" w:sz="4" w:space="0" w:color="000000"/>
              <w:right w:val="single" w:sz="4" w:space="0" w:color="000000"/>
            </w:tcBorders>
            <w:shd w:val="clear" w:color="auto" w:fill="auto"/>
          </w:tcPr>
          <w:p w:rsidR="00544623" w:rsidRPr="007A6C97" w:rsidRDefault="00544623" w:rsidP="00E35FCB">
            <w:pPr>
              <w:suppressAutoHyphens/>
              <w:spacing w:line="360" w:lineRule="auto"/>
              <w:jc w:val="both"/>
              <w:textAlignment w:val="baseline"/>
              <w:rPr>
                <w:rFonts w:eastAsia="NSimSun"/>
                <w:bCs/>
                <w:kern w:val="2"/>
                <w:sz w:val="23"/>
                <w:szCs w:val="23"/>
                <w:lang w:eastAsia="zh-CN" w:bidi="hi-IN"/>
              </w:rPr>
            </w:pPr>
          </w:p>
        </w:tc>
        <w:tc>
          <w:tcPr>
            <w:tcW w:w="1249" w:type="dxa"/>
            <w:vMerge/>
            <w:tcBorders>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uppressAutoHyphens/>
              <w:spacing w:line="360" w:lineRule="auto"/>
              <w:jc w:val="both"/>
              <w:textAlignment w:val="baseline"/>
              <w:rPr>
                <w:rFonts w:eastAsia="NSimSun"/>
                <w:bCs/>
                <w:kern w:val="2"/>
                <w:sz w:val="23"/>
                <w:szCs w:val="23"/>
                <w:lang w:eastAsia="zh-CN" w:bidi="hi-IN"/>
              </w:rPr>
            </w:pPr>
          </w:p>
        </w:tc>
        <w:tc>
          <w:tcPr>
            <w:tcW w:w="540" w:type="dxa"/>
            <w:vMerge/>
            <w:tcBorders>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uppressAutoHyphens/>
              <w:spacing w:line="360" w:lineRule="auto"/>
              <w:jc w:val="both"/>
              <w:textAlignment w:val="baseline"/>
              <w:rPr>
                <w:rFonts w:eastAsia="NSimSun"/>
                <w:bCs/>
                <w:kern w:val="2"/>
                <w:sz w:val="23"/>
                <w:szCs w:val="23"/>
                <w:lang w:eastAsia="zh-CN" w:bidi="hi-IN"/>
              </w:rPr>
            </w:pPr>
          </w:p>
        </w:tc>
        <w:tc>
          <w:tcPr>
            <w:tcW w:w="1557" w:type="dxa"/>
            <w:vMerge/>
            <w:tcBorders>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uppressAutoHyphens/>
              <w:spacing w:line="360" w:lineRule="auto"/>
              <w:jc w:val="both"/>
              <w:textAlignment w:val="baseline"/>
              <w:rPr>
                <w:rFonts w:eastAsia="NSimSun"/>
                <w:bCs/>
                <w:kern w:val="2"/>
                <w:sz w:val="23"/>
                <w:szCs w:val="23"/>
                <w:lang w:eastAsia="zh-CN" w:bidi="hi-IN"/>
              </w:rPr>
            </w:pPr>
          </w:p>
        </w:tc>
        <w:tc>
          <w:tcPr>
            <w:tcW w:w="1560" w:type="dxa"/>
            <w:vMerge/>
            <w:tcBorders>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uppressAutoHyphens/>
              <w:spacing w:line="360" w:lineRule="auto"/>
              <w:jc w:val="both"/>
              <w:textAlignment w:val="baseline"/>
              <w:rPr>
                <w:rFonts w:eastAsia="NSimSun"/>
                <w:bCs/>
                <w:kern w:val="2"/>
                <w:sz w:val="23"/>
                <w:szCs w:val="23"/>
                <w:lang w:eastAsia="zh-CN" w:bidi="hi-IN"/>
              </w:rPr>
            </w:pPr>
          </w:p>
        </w:tc>
        <w:tc>
          <w:tcPr>
            <w:tcW w:w="1842" w:type="dxa"/>
            <w:tcBorders>
              <w:top w:val="single" w:sz="4" w:space="0" w:color="000000"/>
              <w:left w:val="single" w:sz="4" w:space="0" w:color="000000"/>
              <w:right w:val="single" w:sz="4" w:space="0" w:color="000000"/>
            </w:tcBorders>
            <w:shd w:val="clear" w:color="auto" w:fill="auto"/>
            <w:vAlign w:val="center"/>
          </w:tcPr>
          <w:p w:rsidR="00544623" w:rsidRPr="007A6C97" w:rsidRDefault="00544623" w:rsidP="00E35FCB">
            <w:pPr>
              <w:spacing w:after="29" w:line="360" w:lineRule="auto"/>
              <w:jc w:val="both"/>
              <w:rPr>
                <w:bCs/>
                <w:sz w:val="23"/>
                <w:szCs w:val="23"/>
              </w:rPr>
            </w:pPr>
            <w:proofErr w:type="spellStart"/>
            <w:r w:rsidRPr="007A6C97">
              <w:rPr>
                <w:bCs/>
                <w:sz w:val="23"/>
                <w:szCs w:val="23"/>
              </w:rPr>
              <w:t>Membri</w:t>
            </w:r>
            <w:proofErr w:type="spellEnd"/>
            <w:r w:rsidRPr="007A6C97">
              <w:rPr>
                <w:bCs/>
                <w:sz w:val="23"/>
                <w:szCs w:val="23"/>
              </w:rPr>
              <w:t xml:space="preserve">: </w:t>
            </w:r>
          </w:p>
          <w:p w:rsidR="00544623" w:rsidRPr="007A6C97" w:rsidRDefault="00544623" w:rsidP="00E35FCB">
            <w:pPr>
              <w:spacing w:after="29" w:line="360" w:lineRule="auto"/>
              <w:jc w:val="both"/>
              <w:rPr>
                <w:bCs/>
                <w:sz w:val="23"/>
                <w:szCs w:val="23"/>
              </w:rPr>
            </w:pPr>
          </w:p>
          <w:p w:rsidR="00544623" w:rsidRPr="007A6C97" w:rsidRDefault="00544623" w:rsidP="00E35FCB">
            <w:pPr>
              <w:spacing w:after="29" w:line="360" w:lineRule="auto"/>
              <w:jc w:val="both"/>
              <w:rPr>
                <w:bCs/>
                <w:sz w:val="23"/>
                <w:szCs w:val="23"/>
              </w:rPr>
            </w:pPr>
          </w:p>
          <w:p w:rsidR="00544623" w:rsidRPr="007A6C97" w:rsidRDefault="00544623" w:rsidP="00E35FCB">
            <w:pPr>
              <w:spacing w:after="29" w:line="360" w:lineRule="auto"/>
              <w:jc w:val="both"/>
              <w:rPr>
                <w:bCs/>
                <w:sz w:val="23"/>
                <w:szCs w:val="23"/>
              </w:rPr>
            </w:pPr>
          </w:p>
          <w:p w:rsidR="00544623" w:rsidRDefault="00544623" w:rsidP="00E35FCB">
            <w:pPr>
              <w:spacing w:after="29" w:line="360" w:lineRule="auto"/>
              <w:jc w:val="both"/>
              <w:rPr>
                <w:bCs/>
                <w:sz w:val="23"/>
                <w:szCs w:val="23"/>
              </w:rPr>
            </w:pPr>
          </w:p>
          <w:p w:rsidR="00544623" w:rsidRPr="007A6C97" w:rsidRDefault="00544623" w:rsidP="00E35FCB">
            <w:pPr>
              <w:spacing w:after="29" w:line="360" w:lineRule="auto"/>
              <w:jc w:val="both"/>
              <w:rPr>
                <w:bCs/>
                <w:sz w:val="23"/>
                <w:szCs w:val="23"/>
              </w:rPr>
            </w:pPr>
          </w:p>
          <w:p w:rsidR="00544623" w:rsidRPr="007A6C97" w:rsidRDefault="00544623" w:rsidP="00E35FCB">
            <w:pPr>
              <w:spacing w:after="29" w:line="360" w:lineRule="auto"/>
              <w:jc w:val="both"/>
              <w:rPr>
                <w:bCs/>
                <w:sz w:val="23"/>
                <w:szCs w:val="23"/>
              </w:rPr>
            </w:pPr>
          </w:p>
          <w:p w:rsidR="00544623" w:rsidRPr="007A6C97" w:rsidRDefault="00544623" w:rsidP="00E35FCB">
            <w:pPr>
              <w:spacing w:after="29" w:line="360" w:lineRule="auto"/>
              <w:jc w:val="both"/>
              <w:rPr>
                <w:bCs/>
                <w:noProof/>
                <w:sz w:val="23"/>
                <w:szCs w:val="23"/>
              </w:rPr>
            </w:pPr>
          </w:p>
          <w:p w:rsidR="00544623" w:rsidRPr="007A6C97" w:rsidRDefault="00544623" w:rsidP="00E35FCB">
            <w:pPr>
              <w:spacing w:after="29" w:line="360" w:lineRule="auto"/>
              <w:jc w:val="both"/>
              <w:rPr>
                <w:bCs/>
                <w:noProof/>
                <w:sz w:val="23"/>
                <w:szCs w:val="23"/>
              </w:rPr>
            </w:pPr>
            <w:r w:rsidRPr="007A6C97">
              <w:rPr>
                <w:bCs/>
                <w:noProof/>
                <w:sz w:val="23"/>
                <w:szCs w:val="23"/>
              </w:rPr>
              <w:t xml:space="preserve">Coordonator implementare: </w:t>
            </w:r>
          </w:p>
          <w:p w:rsidR="00544623" w:rsidRDefault="00544623" w:rsidP="00E35FCB">
            <w:pPr>
              <w:spacing w:after="29" w:line="360" w:lineRule="auto"/>
              <w:jc w:val="both"/>
              <w:rPr>
                <w:bCs/>
                <w:noProof/>
                <w:sz w:val="23"/>
                <w:szCs w:val="23"/>
              </w:rPr>
            </w:pPr>
            <w:r w:rsidRPr="007A6C97">
              <w:rPr>
                <w:bCs/>
                <w:noProof/>
                <w:sz w:val="23"/>
                <w:szCs w:val="23"/>
              </w:rPr>
              <w:t>.....................</w:t>
            </w:r>
          </w:p>
          <w:p w:rsidR="00544623" w:rsidRPr="007A6C97" w:rsidRDefault="00544623" w:rsidP="00E35FCB">
            <w:pPr>
              <w:spacing w:after="29" w:line="360" w:lineRule="auto"/>
              <w:jc w:val="both"/>
              <w:rPr>
                <w:bCs/>
                <w:noProof/>
                <w:sz w:val="23"/>
                <w:szCs w:val="23"/>
              </w:rPr>
            </w:pPr>
          </w:p>
        </w:tc>
        <w:tc>
          <w:tcPr>
            <w:tcW w:w="993" w:type="dxa"/>
            <w:vMerge/>
            <w:tcBorders>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uppressAutoHyphens/>
              <w:spacing w:line="360" w:lineRule="auto"/>
              <w:jc w:val="both"/>
              <w:textAlignment w:val="baseline"/>
              <w:rPr>
                <w:rFonts w:eastAsia="NSimSun"/>
                <w:bCs/>
                <w:kern w:val="2"/>
                <w:sz w:val="23"/>
                <w:szCs w:val="23"/>
                <w:lang w:eastAsia="zh-CN" w:bidi="hi-IN"/>
              </w:rPr>
            </w:pPr>
          </w:p>
        </w:tc>
        <w:tc>
          <w:tcPr>
            <w:tcW w:w="1257" w:type="dxa"/>
            <w:vMerge/>
            <w:tcBorders>
              <w:left w:val="single" w:sz="4" w:space="0" w:color="000000"/>
              <w:bottom w:val="single" w:sz="4" w:space="0" w:color="000000"/>
              <w:right w:val="single" w:sz="4" w:space="0" w:color="000000"/>
            </w:tcBorders>
            <w:shd w:val="clear" w:color="auto" w:fill="auto"/>
            <w:vAlign w:val="center"/>
          </w:tcPr>
          <w:p w:rsidR="00544623" w:rsidRPr="007A6C97" w:rsidRDefault="00544623" w:rsidP="00E35FCB">
            <w:pPr>
              <w:suppressAutoHyphens/>
              <w:spacing w:line="360" w:lineRule="auto"/>
              <w:jc w:val="both"/>
              <w:textAlignment w:val="baseline"/>
              <w:rPr>
                <w:rFonts w:eastAsia="NSimSun"/>
                <w:bCs/>
                <w:kern w:val="2"/>
                <w:sz w:val="23"/>
                <w:szCs w:val="23"/>
                <w:lang w:eastAsia="zh-CN" w:bidi="hi-IN"/>
              </w:rPr>
            </w:pPr>
          </w:p>
        </w:tc>
      </w:tr>
      <w:bookmarkEnd w:id="3"/>
    </w:tbl>
    <w:p w:rsidR="00BC6637" w:rsidRDefault="00BC6637" w:rsidP="00614AB7">
      <w:pPr>
        <w:spacing w:after="0" w:line="276" w:lineRule="auto"/>
        <w:rPr>
          <w:rFonts w:ascii="Times New Roman" w:hAnsi="Times New Roman" w:cs="Times New Roman"/>
          <w:sz w:val="24"/>
          <w:szCs w:val="24"/>
        </w:rPr>
      </w:pPr>
    </w:p>
    <w:p w:rsidR="00BC6637" w:rsidRDefault="00BF153B" w:rsidP="0095484D">
      <w:pPr>
        <w:pStyle w:val="Titlu1"/>
        <w:numPr>
          <w:ilvl w:val="0"/>
          <w:numId w:val="3"/>
        </w:numPr>
        <w:spacing w:before="0" w:line="276" w:lineRule="auto"/>
        <w:rPr>
          <w:rFonts w:ascii="Times New Roman" w:eastAsia="Times New Roman" w:hAnsi="Times New Roman" w:cs="Times New Roman"/>
          <w:b/>
          <w:color w:val="auto"/>
          <w:sz w:val="24"/>
          <w:szCs w:val="24"/>
        </w:rPr>
      </w:pPr>
      <w:bookmarkStart w:id="4" w:name="_Toc124853460"/>
      <w:proofErr w:type="spellStart"/>
      <w:r>
        <w:rPr>
          <w:rFonts w:ascii="Times New Roman" w:eastAsia="Times New Roman" w:hAnsi="Times New Roman" w:cs="Times New Roman"/>
          <w:b/>
          <w:color w:val="auto"/>
          <w:sz w:val="24"/>
          <w:szCs w:val="24"/>
        </w:rPr>
        <w:lastRenderedPageBreak/>
        <w:t>Scopulprocedurii</w:t>
      </w:r>
      <w:bookmarkEnd w:id="4"/>
      <w:proofErr w:type="spellEnd"/>
    </w:p>
    <w:p w:rsidR="00BC6637" w:rsidRDefault="00BF153B" w:rsidP="00544623">
      <w:pPr>
        <w:spacing w:after="0" w:line="276" w:lineRule="auto"/>
        <w:ind w:right="-4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Prezentaprocedurăoperaționalăstabileşte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regulile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procedurale</w:t>
      </w:r>
      <w:proofErr w:type="spellEnd"/>
      <w:r>
        <w:rPr>
          <w:rFonts w:ascii="Times New Roman" w:eastAsia="Times New Roman" w:hAnsi="Times New Roman" w:cs="Times New Roman"/>
          <w:sz w:val="24"/>
          <w:szCs w:val="24"/>
        </w:rPr>
        <w:t xml:space="preserve"> minimaleaplicabilepentruasigurareatransparenţeidecizionaleînPrimăria </w:t>
      </w:r>
      <w:proofErr w:type="spellStart"/>
      <w:r>
        <w:rPr>
          <w:rFonts w:ascii="Times New Roman" w:eastAsia="Times New Roman" w:hAnsi="Times New Roman" w:cs="Times New Roman"/>
          <w:sz w:val="24"/>
          <w:szCs w:val="24"/>
        </w:rPr>
        <w:t>Comunei</w:t>
      </w:r>
      <w:proofErr w:type="spellEnd"/>
      <w:r>
        <w:rPr>
          <w:rFonts w:ascii="Times New Roman" w:eastAsia="Times New Roman" w:hAnsi="Times New Roman" w:cs="Times New Roman"/>
          <w:sz w:val="24"/>
          <w:szCs w:val="24"/>
        </w:rPr>
        <w:t xml:space="preserve"> </w:t>
      </w:r>
      <w:proofErr w:type="spellStart"/>
      <w:r w:rsidR="009F39DC">
        <w:rPr>
          <w:rFonts w:ascii="Times New Roman" w:eastAsia="Times New Roman" w:hAnsi="Times New Roman" w:cs="Times New Roman"/>
          <w:sz w:val="24"/>
          <w:szCs w:val="24"/>
        </w:rPr>
        <w:t>Obârșia</w:t>
      </w:r>
      <w:r>
        <w:rPr>
          <w:rFonts w:ascii="Times New Roman" w:eastAsia="Times New Roman" w:hAnsi="Times New Roman" w:cs="Times New Roman"/>
          <w:sz w:val="24"/>
          <w:szCs w:val="24"/>
        </w:rPr>
        <w:t>înraporturilestabiliteîntreele</w:t>
      </w:r>
      <w:proofErr w:type="spellEnd"/>
      <w:r>
        <w:rPr>
          <w:rFonts w:ascii="Times New Roman" w:eastAsia="Times New Roman" w:hAnsi="Times New Roman" w:cs="Times New Roman"/>
          <w:sz w:val="24"/>
          <w:szCs w:val="24"/>
        </w:rPr>
        <w:t xml:space="preserve"> cu </w:t>
      </w:r>
      <w:proofErr w:type="spellStart"/>
      <w:r>
        <w:rPr>
          <w:rFonts w:ascii="Times New Roman" w:eastAsia="Times New Roman" w:hAnsi="Times New Roman" w:cs="Times New Roman"/>
          <w:sz w:val="24"/>
          <w:szCs w:val="24"/>
        </w:rPr>
        <w:t>cetăţenii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asociaţiile legal constituite.</w:t>
      </w:r>
    </w:p>
    <w:p w:rsidR="00BC6637" w:rsidRDefault="003F7BEE" w:rsidP="00544623">
      <w:pPr>
        <w:spacing w:after="0" w:line="276"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Prezenta procedură operațională este elaborată în scopul de a:</w:t>
      </w:r>
    </w:p>
    <w:p w:rsidR="00BC6637" w:rsidRDefault="003F7BEE" w:rsidP="0095484D">
      <w:pPr>
        <w:pStyle w:val="Listparagraf"/>
        <w:numPr>
          <w:ilvl w:val="0"/>
          <w:numId w:val="9"/>
        </w:numPr>
        <w:spacing w:after="0" w:line="276"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spori gradul de responsabilitate a entității publice față de cetățean, ca beneficiar al deciziei administrative;</w:t>
      </w:r>
    </w:p>
    <w:p w:rsidR="00BC6637" w:rsidRDefault="003F7BEE" w:rsidP="0095484D">
      <w:pPr>
        <w:pStyle w:val="Listparagraf"/>
        <w:numPr>
          <w:ilvl w:val="0"/>
          <w:numId w:val="9"/>
        </w:numPr>
        <w:spacing w:after="0" w:line="276"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implica participarea activă a cetățenilor în procesul de luare a deciziilor administrative și în procesul de elaborare a actelor normative;</w:t>
      </w:r>
    </w:p>
    <w:p w:rsidR="00BC6637" w:rsidRDefault="003F7BEE" w:rsidP="0095484D">
      <w:pPr>
        <w:pStyle w:val="Listparagraf"/>
        <w:numPr>
          <w:ilvl w:val="0"/>
          <w:numId w:val="9"/>
        </w:numPr>
        <w:spacing w:after="0" w:line="276" w:lineRule="auto"/>
        <w:ind w:right="-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spori gradul de transparență la nivelul entității publice.</w:t>
      </w:r>
    </w:p>
    <w:p w:rsidR="00BC6637" w:rsidRDefault="00BC6637" w:rsidP="00614AB7">
      <w:pPr>
        <w:spacing w:after="0" w:line="276" w:lineRule="auto"/>
        <w:ind w:right="-612" w:firstLine="360"/>
        <w:rPr>
          <w:rFonts w:ascii="Times New Roman" w:eastAsia="Times New Roman" w:hAnsi="Times New Roman" w:cs="Times New Roman"/>
          <w:bCs/>
          <w:sz w:val="24"/>
          <w:szCs w:val="24"/>
        </w:rPr>
      </w:pPr>
    </w:p>
    <w:p w:rsidR="00BC6637" w:rsidRPr="00544623" w:rsidRDefault="00BF153B" w:rsidP="00544623">
      <w:pPr>
        <w:pStyle w:val="Titlu1"/>
        <w:numPr>
          <w:ilvl w:val="0"/>
          <w:numId w:val="3"/>
        </w:numPr>
        <w:spacing w:before="0" w:line="276" w:lineRule="auto"/>
        <w:rPr>
          <w:rFonts w:ascii="Times New Roman" w:eastAsia="Times New Roman" w:hAnsi="Times New Roman" w:cs="Times New Roman"/>
          <w:b/>
          <w:color w:val="auto"/>
          <w:sz w:val="24"/>
          <w:szCs w:val="24"/>
        </w:rPr>
      </w:pPr>
      <w:bookmarkStart w:id="5" w:name="_Toc124853461"/>
      <w:proofErr w:type="spellStart"/>
      <w:r>
        <w:rPr>
          <w:rFonts w:ascii="Times New Roman" w:eastAsia="Times New Roman" w:hAnsi="Times New Roman" w:cs="Times New Roman"/>
          <w:b/>
          <w:color w:val="auto"/>
          <w:sz w:val="24"/>
          <w:szCs w:val="24"/>
        </w:rPr>
        <w:t>Domeniul</w:t>
      </w:r>
      <w:proofErr w:type="spellEnd"/>
      <w:r>
        <w:rPr>
          <w:rFonts w:ascii="Times New Roman" w:eastAsia="Times New Roman" w:hAnsi="Times New Roman" w:cs="Times New Roman"/>
          <w:b/>
          <w:color w:val="auto"/>
          <w:sz w:val="24"/>
          <w:szCs w:val="24"/>
        </w:rPr>
        <w:t xml:space="preserve"> de </w:t>
      </w:r>
      <w:proofErr w:type="spellStart"/>
      <w:r>
        <w:rPr>
          <w:rFonts w:ascii="Times New Roman" w:eastAsia="Times New Roman" w:hAnsi="Times New Roman" w:cs="Times New Roman"/>
          <w:b/>
          <w:color w:val="auto"/>
          <w:sz w:val="24"/>
          <w:szCs w:val="24"/>
        </w:rPr>
        <w:t>aplicare</w:t>
      </w:r>
      <w:bookmarkEnd w:id="5"/>
      <w:proofErr w:type="spellEnd"/>
    </w:p>
    <w:p w:rsidR="00BC6637" w:rsidRDefault="000E5795" w:rsidP="00544623">
      <w:pPr>
        <w:widowControl w:val="0"/>
        <w:autoSpaceDE w:val="0"/>
        <w:autoSpaceDN w:val="0"/>
        <w:adjustRightInd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Entitatea publică are responsabilitatea de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aplica prezenta procedură în activitatea desfășurată, în vederea implicării participării active a cetăţenilor în procesul de luare a deciziilor administrative şi în procesul de elaborare a actelor normative, precum și a sporiri gradului de transparenţă la nivelul entității publice.</w:t>
      </w:r>
    </w:p>
    <w:p w:rsidR="00BC6637" w:rsidRDefault="00BC6637" w:rsidP="00614AB7">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rPr>
      </w:pPr>
    </w:p>
    <w:p w:rsidR="00BC6637" w:rsidRDefault="00BF153B" w:rsidP="0095484D">
      <w:pPr>
        <w:pStyle w:val="Titlu1"/>
        <w:numPr>
          <w:ilvl w:val="0"/>
          <w:numId w:val="3"/>
        </w:numPr>
        <w:spacing w:before="0" w:line="276" w:lineRule="auto"/>
        <w:rPr>
          <w:rFonts w:ascii="Times New Roman" w:eastAsia="Times New Roman" w:hAnsi="Times New Roman" w:cs="Times New Roman"/>
          <w:b/>
          <w:bCs/>
          <w:color w:val="auto"/>
          <w:sz w:val="24"/>
          <w:szCs w:val="24"/>
        </w:rPr>
      </w:pPr>
      <w:bookmarkStart w:id="6" w:name="_Toc124853462"/>
      <w:r>
        <w:rPr>
          <w:rFonts w:ascii="Times New Roman" w:eastAsia="Times New Roman" w:hAnsi="Times New Roman" w:cs="Times New Roman"/>
          <w:b/>
          <w:color w:val="auto"/>
          <w:sz w:val="24"/>
          <w:szCs w:val="24"/>
        </w:rPr>
        <w:t>Documente</w:t>
      </w:r>
      <w:r>
        <w:rPr>
          <w:rFonts w:ascii="Times New Roman" w:eastAsia="Times New Roman" w:hAnsi="Times New Roman" w:cs="Times New Roman"/>
          <w:b/>
          <w:bCs/>
          <w:color w:val="auto"/>
          <w:sz w:val="24"/>
          <w:szCs w:val="24"/>
        </w:rPr>
        <w:t xml:space="preserve"> de referinţă aplicabile activității procedurale</w:t>
      </w:r>
      <w:bookmarkEnd w:id="6"/>
    </w:p>
    <w:p w:rsidR="00BC6637" w:rsidRDefault="00BF153B" w:rsidP="0095484D">
      <w:pPr>
        <w:pStyle w:val="Listparagraf"/>
        <w:widowControl w:val="0"/>
        <w:numPr>
          <w:ilvl w:val="0"/>
          <w:numId w:val="2"/>
        </w:numPr>
        <w:tabs>
          <w:tab w:val="left" w:pos="426"/>
          <w:tab w:val="left" w:pos="851"/>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Legea nr. 52 din 21 ianuarie 2003 privind transparenţa decizională în administraţia publică – Republicată;</w:t>
      </w:r>
    </w:p>
    <w:p w:rsidR="00BC6637" w:rsidRDefault="008C5489" w:rsidP="0095484D">
      <w:pPr>
        <w:pStyle w:val="Listparagraf"/>
        <w:widowControl w:val="0"/>
        <w:numPr>
          <w:ilvl w:val="0"/>
          <w:numId w:val="2"/>
        </w:numPr>
        <w:tabs>
          <w:tab w:val="left" w:pos="426"/>
          <w:tab w:val="left" w:pos="851"/>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Legea nr. 554 din 2 decembrie 2004 a contenciosului administrativ;</w:t>
      </w:r>
    </w:p>
    <w:p w:rsidR="00BC6637" w:rsidRDefault="008C5489" w:rsidP="0095484D">
      <w:pPr>
        <w:pStyle w:val="Listparagraf"/>
        <w:widowControl w:val="0"/>
        <w:numPr>
          <w:ilvl w:val="0"/>
          <w:numId w:val="2"/>
        </w:numPr>
        <w:tabs>
          <w:tab w:val="left" w:pos="426"/>
          <w:tab w:val="left" w:pos="851"/>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Legea nr. 262 din 19 iulie 2007 pentru modificarea și completarea Legii contenciosului administrativ nr. 554/2004;</w:t>
      </w:r>
    </w:p>
    <w:p w:rsidR="00BC6637" w:rsidRDefault="001E6125" w:rsidP="0095484D">
      <w:pPr>
        <w:pStyle w:val="Listparagraf"/>
        <w:widowControl w:val="0"/>
        <w:numPr>
          <w:ilvl w:val="0"/>
          <w:numId w:val="2"/>
        </w:numPr>
        <w:tabs>
          <w:tab w:val="left" w:pos="426"/>
          <w:tab w:val="left" w:pos="851"/>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Legea nr. 544 din 12 octombrie 2001 privind liberul acces la informațiile de interes public;</w:t>
      </w:r>
    </w:p>
    <w:p w:rsidR="00BC6637" w:rsidRDefault="00BF153B" w:rsidP="0095484D">
      <w:pPr>
        <w:pStyle w:val="Listparagraf"/>
        <w:widowControl w:val="0"/>
        <w:numPr>
          <w:ilvl w:val="0"/>
          <w:numId w:val="2"/>
        </w:numPr>
        <w:tabs>
          <w:tab w:val="left" w:pos="426"/>
          <w:tab w:val="left" w:pos="851"/>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Ordinul nr. 600 din 20 aprilie 2018 privind aprobarea Codului controlului intern managerial al entităţilor publice;</w:t>
      </w:r>
    </w:p>
    <w:p w:rsidR="00BC6637" w:rsidRDefault="00BF153B" w:rsidP="0095484D">
      <w:pPr>
        <w:pStyle w:val="Listparagraf"/>
        <w:widowControl w:val="0"/>
        <w:numPr>
          <w:ilvl w:val="0"/>
          <w:numId w:val="2"/>
        </w:numPr>
        <w:tabs>
          <w:tab w:val="left" w:pos="426"/>
          <w:tab w:val="left" w:pos="851"/>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Ordonanţa de urgenţă nr. 57 din 3 iulie 2019 privind Codul administrativ;</w:t>
      </w:r>
    </w:p>
    <w:p w:rsidR="00BC6637" w:rsidRPr="00D00ABC" w:rsidRDefault="001E6125" w:rsidP="0095484D">
      <w:pPr>
        <w:pStyle w:val="Listparagraf"/>
        <w:widowControl w:val="0"/>
        <w:numPr>
          <w:ilvl w:val="0"/>
          <w:numId w:val="2"/>
        </w:numPr>
        <w:tabs>
          <w:tab w:val="left" w:pos="426"/>
          <w:tab w:val="left" w:pos="851"/>
        </w:tabs>
        <w:autoSpaceDE w:val="0"/>
        <w:autoSpaceDN w:val="0"/>
        <w:adjustRightInd w:val="0"/>
        <w:spacing w:after="0" w:line="276" w:lineRule="auto"/>
        <w:ind w:left="284" w:hanging="284"/>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 xml:space="preserve">Hotărârea nr. </w:t>
      </w:r>
      <w:r w:rsidR="00544623">
        <w:rPr>
          <w:rFonts w:ascii="Times New Roman" w:hAnsi="Times New Roman" w:cs="Times New Roman"/>
          <w:color w:val="000000"/>
          <w:sz w:val="24"/>
          <w:szCs w:val="24"/>
          <w:shd w:val="clear" w:color="auto" w:fill="FFFFFF"/>
        </w:rPr>
        <w:t xml:space="preserve">1269din 22 </w:t>
      </w:r>
      <w:proofErr w:type="spellStart"/>
      <w:r w:rsidR="00544623">
        <w:rPr>
          <w:rFonts w:ascii="Times New Roman" w:hAnsi="Times New Roman" w:cs="Times New Roman"/>
          <w:color w:val="000000"/>
          <w:sz w:val="24"/>
          <w:szCs w:val="24"/>
          <w:shd w:val="clear" w:color="auto" w:fill="FFFFFF"/>
        </w:rPr>
        <w:t>decembrie</w:t>
      </w:r>
      <w:proofErr w:type="spellEnd"/>
      <w:r w:rsidR="00544623">
        <w:rPr>
          <w:rFonts w:ascii="Times New Roman" w:hAnsi="Times New Roman" w:cs="Times New Roman"/>
          <w:color w:val="000000"/>
          <w:sz w:val="24"/>
          <w:szCs w:val="24"/>
          <w:shd w:val="clear" w:color="auto" w:fill="FFFFFF"/>
        </w:rPr>
        <w:t xml:space="preserve"> 2021</w:t>
      </w:r>
      <w:r>
        <w:rPr>
          <w:rFonts w:ascii="Times New Roman" w:hAnsi="Times New Roman" w:cs="Times New Roman"/>
          <w:color w:val="000000"/>
          <w:sz w:val="24"/>
          <w:szCs w:val="24"/>
          <w:shd w:val="clear" w:color="auto" w:fill="FFFFFF"/>
        </w:rPr>
        <w:t xml:space="preserve">privindaprobareaStrategieinaţionaleanticorupţie </w:t>
      </w:r>
      <w:proofErr w:type="spellStart"/>
      <w:r>
        <w:rPr>
          <w:rFonts w:ascii="Times New Roman" w:hAnsi="Times New Roman" w:cs="Times New Roman"/>
          <w:color w:val="000000"/>
          <w:sz w:val="24"/>
          <w:szCs w:val="24"/>
          <w:shd w:val="clear" w:color="auto" w:fill="FFFFFF"/>
        </w:rPr>
        <w:t>pe</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perioada</w:t>
      </w:r>
      <w:proofErr w:type="spellEnd"/>
      <w:r>
        <w:rPr>
          <w:rFonts w:ascii="Times New Roman" w:hAnsi="Times New Roman" w:cs="Times New Roman"/>
          <w:color w:val="000000"/>
          <w:sz w:val="24"/>
          <w:szCs w:val="24"/>
          <w:shd w:val="clear" w:color="auto" w:fill="FFFFFF"/>
        </w:rPr>
        <w:t xml:space="preserve"> 20</w:t>
      </w:r>
      <w:r w:rsidR="00544623">
        <w:rPr>
          <w:rFonts w:ascii="Times New Roman" w:hAnsi="Times New Roman" w:cs="Times New Roman"/>
          <w:color w:val="000000"/>
          <w:sz w:val="24"/>
          <w:szCs w:val="24"/>
          <w:shd w:val="clear" w:color="auto" w:fill="FFFFFF"/>
        </w:rPr>
        <w:t>21</w:t>
      </w:r>
      <w:r>
        <w:rPr>
          <w:rFonts w:ascii="Times New Roman" w:hAnsi="Times New Roman" w:cs="Times New Roman"/>
          <w:color w:val="000000"/>
          <w:sz w:val="24"/>
          <w:szCs w:val="24"/>
          <w:shd w:val="clear" w:color="auto" w:fill="FFFFFF"/>
        </w:rPr>
        <w:t>-202</w:t>
      </w:r>
      <w:r w:rsidR="00544623">
        <w:rPr>
          <w:rFonts w:ascii="Times New Roman" w:hAnsi="Times New Roman" w:cs="Times New Roman"/>
          <w:color w:val="000000"/>
          <w:sz w:val="24"/>
          <w:szCs w:val="24"/>
          <w:shd w:val="clear" w:color="auto" w:fill="FFFFFF"/>
        </w:rPr>
        <w:t>5</w:t>
      </w:r>
      <w:r w:rsidR="00D00ABC">
        <w:rPr>
          <w:rFonts w:ascii="Times New Roman" w:eastAsia="Times New Roman" w:hAnsi="Times New Roman" w:cs="Times New Roman"/>
          <w:color w:val="000000" w:themeColor="text1"/>
          <w:sz w:val="24"/>
          <w:szCs w:val="24"/>
        </w:rPr>
        <w:t xml:space="preserve">şi a </w:t>
      </w:r>
      <w:proofErr w:type="spellStart"/>
      <w:r w:rsidR="00D00ABC">
        <w:rPr>
          <w:rFonts w:ascii="Times New Roman" w:eastAsia="Times New Roman" w:hAnsi="Times New Roman" w:cs="Times New Roman"/>
          <w:color w:val="000000" w:themeColor="text1"/>
          <w:sz w:val="24"/>
          <w:szCs w:val="24"/>
        </w:rPr>
        <w:t>documenteloraferenteacesteia</w:t>
      </w:r>
      <w:proofErr w:type="spellEnd"/>
      <w:r>
        <w:rPr>
          <w:rFonts w:ascii="Times New Roman" w:hAnsi="Times New Roman" w:cs="Times New Roman"/>
          <w:color w:val="000000"/>
          <w:sz w:val="24"/>
          <w:szCs w:val="24"/>
          <w:shd w:val="clear" w:color="auto" w:fill="FFFFFF"/>
        </w:rPr>
        <w:t>.</w:t>
      </w:r>
    </w:p>
    <w:p w:rsidR="00BC6637" w:rsidRDefault="00BC6637" w:rsidP="00614AB7">
      <w:pPr>
        <w:pStyle w:val="Listparagraf"/>
        <w:widowControl w:val="0"/>
        <w:tabs>
          <w:tab w:val="left" w:pos="426"/>
          <w:tab w:val="left" w:pos="851"/>
        </w:tabs>
        <w:autoSpaceDE w:val="0"/>
        <w:autoSpaceDN w:val="0"/>
        <w:adjustRightInd w:val="0"/>
        <w:spacing w:after="0" w:line="276" w:lineRule="auto"/>
        <w:ind w:left="284"/>
        <w:jc w:val="both"/>
        <w:rPr>
          <w:rFonts w:ascii="Times New Roman" w:eastAsia="Times New Roman" w:hAnsi="Times New Roman" w:cs="Times New Roman"/>
          <w:sz w:val="24"/>
          <w:szCs w:val="24"/>
        </w:rPr>
      </w:pPr>
    </w:p>
    <w:p w:rsidR="00BC6637" w:rsidRDefault="00BF153B" w:rsidP="0095484D">
      <w:pPr>
        <w:pStyle w:val="Titlu1"/>
        <w:numPr>
          <w:ilvl w:val="0"/>
          <w:numId w:val="3"/>
        </w:numPr>
        <w:spacing w:before="0" w:line="276" w:lineRule="auto"/>
        <w:rPr>
          <w:rFonts w:ascii="Times New Roman" w:eastAsia="Times New Roman" w:hAnsi="Times New Roman" w:cs="Times New Roman"/>
          <w:color w:val="auto"/>
          <w:sz w:val="24"/>
          <w:szCs w:val="24"/>
        </w:rPr>
      </w:pPr>
      <w:bookmarkStart w:id="7" w:name="_Toc124853463"/>
      <w:r>
        <w:rPr>
          <w:rFonts w:ascii="Times New Roman" w:eastAsia="Times New Roman" w:hAnsi="Times New Roman" w:cs="Times New Roman"/>
          <w:b/>
          <w:bCs/>
          <w:color w:val="auto"/>
          <w:sz w:val="24"/>
          <w:szCs w:val="24"/>
        </w:rPr>
        <w:t>Definiţii şi abrevieri ale termenilor utilizaţi</w:t>
      </w:r>
      <w:bookmarkEnd w:id="7"/>
    </w:p>
    <w:p w:rsidR="00BC6637" w:rsidRDefault="00BF153B" w:rsidP="0095484D">
      <w:pPr>
        <w:pStyle w:val="Titlu1"/>
        <w:numPr>
          <w:ilvl w:val="1"/>
          <w:numId w:val="5"/>
        </w:numPr>
        <w:spacing w:before="0" w:line="276" w:lineRule="auto"/>
        <w:rPr>
          <w:rFonts w:ascii="Times New Roman" w:eastAsia="Times New Roman" w:hAnsi="Times New Roman" w:cs="Times New Roman"/>
          <w:b/>
          <w:color w:val="auto"/>
          <w:sz w:val="24"/>
          <w:szCs w:val="24"/>
        </w:rPr>
      </w:pPr>
      <w:bookmarkStart w:id="8" w:name="_Toc124853464"/>
      <w:r>
        <w:rPr>
          <w:rFonts w:ascii="Times New Roman" w:eastAsia="Times New Roman" w:hAnsi="Times New Roman" w:cs="Times New Roman"/>
          <w:b/>
          <w:bCs/>
          <w:color w:val="auto"/>
          <w:sz w:val="24"/>
          <w:szCs w:val="24"/>
        </w:rPr>
        <w:t>Definiţii</w:t>
      </w:r>
      <w:r>
        <w:rPr>
          <w:rFonts w:ascii="Times New Roman" w:eastAsia="Times New Roman" w:hAnsi="Times New Roman" w:cs="Times New Roman"/>
          <w:b/>
          <w:color w:val="auto"/>
          <w:sz w:val="24"/>
          <w:szCs w:val="24"/>
        </w:rPr>
        <w:t>:</w:t>
      </w:r>
      <w:bookmarkEnd w:id="8"/>
    </w:p>
    <w:tbl>
      <w:tblPr>
        <w:tblW w:w="1035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7"/>
        <w:gridCol w:w="3109"/>
        <w:gridCol w:w="6444"/>
      </w:tblGrid>
      <w:tr w:rsidR="00BC6637" w:rsidTr="00D00ABC">
        <w:tc>
          <w:tcPr>
            <w:tcW w:w="797" w:type="dxa"/>
            <w:vAlign w:val="center"/>
          </w:tcPr>
          <w:p w:rsidR="00BC6637" w:rsidRDefault="00BF153B" w:rsidP="00614AB7">
            <w:pPr>
              <w:spacing w:after="0" w:line="27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p>
          <w:p w:rsidR="00BC6637" w:rsidRDefault="00BF153B" w:rsidP="00614AB7">
            <w:pPr>
              <w:spacing w:after="0" w:line="27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Crt.</w:t>
            </w:r>
          </w:p>
        </w:tc>
        <w:tc>
          <w:tcPr>
            <w:tcW w:w="3109" w:type="dxa"/>
            <w:vAlign w:val="center"/>
          </w:tcPr>
          <w:p w:rsidR="00BC6637" w:rsidRDefault="00BF153B" w:rsidP="00614AB7">
            <w:pPr>
              <w:spacing w:after="0" w:line="27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Termenul</w:t>
            </w:r>
          </w:p>
        </w:tc>
        <w:tc>
          <w:tcPr>
            <w:tcW w:w="6444" w:type="dxa"/>
            <w:vAlign w:val="center"/>
          </w:tcPr>
          <w:p w:rsidR="00BC6637" w:rsidRDefault="00BF153B" w:rsidP="00614AB7">
            <w:pPr>
              <w:spacing w:after="0" w:line="27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Definiţia şi/sau, dacă este cazul, actul care defineşte termenul</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vAlign w:val="center"/>
          </w:tcPr>
          <w:p w:rsidR="00BC6637" w:rsidRDefault="00BF153B" w:rsidP="00614AB7">
            <w:pPr>
              <w:spacing w:after="0" w:line="276"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Entitate publică</w:t>
            </w:r>
          </w:p>
        </w:tc>
        <w:tc>
          <w:tcPr>
            <w:tcW w:w="6444" w:type="dxa"/>
            <w:vAlign w:val="center"/>
          </w:tcPr>
          <w:p w:rsidR="00BC6637" w:rsidRDefault="00BF153B" w:rsidP="00614AB7">
            <w:pPr>
              <w:spacing w:after="0" w:line="276"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Autoritate publică, instituţie publică, companie/societate naţională, regie autonomă, societate la care statul sau o unitate administrativ-teritorială este acţionar majoritar, cu personalitate juridică, care utilizează/administrează fonduri publice şi/sau </w:t>
            </w:r>
            <w:r>
              <w:rPr>
                <w:rFonts w:ascii="Times New Roman" w:hAnsi="Times New Roman" w:cs="Times New Roman"/>
                <w:sz w:val="24"/>
                <w:szCs w:val="24"/>
              </w:rPr>
              <w:lastRenderedPageBreak/>
              <w:t>patrimoniu public;</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vAlign w:val="center"/>
          </w:tcPr>
          <w:p w:rsidR="00BC6637" w:rsidRDefault="00BF153B" w:rsidP="00614AB7">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Control intern managerial</w:t>
            </w:r>
          </w:p>
        </w:tc>
        <w:tc>
          <w:tcPr>
            <w:tcW w:w="6444" w:type="dxa"/>
            <w:vAlign w:val="center"/>
          </w:tcPr>
          <w:p w:rsidR="00BC6637" w:rsidRDefault="00BF153B" w:rsidP="00614AB7">
            <w:pPr>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Ansamblul formelor de control exercitate la nivelul entităţii publice, inclusiv auditul intern, stabilite de conducere în concordanţă cu obiectivele acesteia şi cu reglementările legale, în vederea asigurării administrării fondurilor în mod economic, eficient şi eficace; acesta include, de asemenea, structurile organizatorice, metodele şi procedurile. Sintagma "control intern managerial" subliniază responsabilitatea tuturor nivelurilor ierarhice pentru ţinerea sub control a tuturor proceselor interne desfăşurate pentru realizarea obiectivelor generale şi a celor specifice;</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vAlign w:val="center"/>
          </w:tcPr>
          <w:p w:rsidR="00BC6637" w:rsidRDefault="00BF153B" w:rsidP="00614AB7">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Departament</w:t>
            </w:r>
          </w:p>
        </w:tc>
        <w:tc>
          <w:tcPr>
            <w:tcW w:w="6444" w:type="dxa"/>
            <w:vAlign w:val="center"/>
          </w:tcPr>
          <w:p w:rsidR="00BC6637" w:rsidRDefault="00BF153B" w:rsidP="00614AB7">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Direcţie Generală, Direcţie, Serviciu, Birou, Compartiment;</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vAlign w:val="center"/>
          </w:tcPr>
          <w:p w:rsidR="00BC6637" w:rsidRDefault="00BF153B" w:rsidP="00614AB7">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Conducătorul departamentului (compartimentului)</w:t>
            </w:r>
          </w:p>
        </w:tc>
        <w:tc>
          <w:tcPr>
            <w:tcW w:w="6444" w:type="dxa"/>
            <w:vAlign w:val="center"/>
          </w:tcPr>
          <w:p w:rsidR="00BC6637" w:rsidRDefault="00BF153B" w:rsidP="00614AB7">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Director general, director, şef serviciu, şef birou, şef compartiment;</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vAlign w:val="center"/>
          </w:tcPr>
          <w:p w:rsidR="00BC6637" w:rsidRDefault="00BF153B" w:rsidP="00614AB7">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Procedură de sistem (PS)</w:t>
            </w:r>
          </w:p>
        </w:tc>
        <w:tc>
          <w:tcPr>
            <w:tcW w:w="6444" w:type="dxa"/>
            <w:vAlign w:val="center"/>
          </w:tcPr>
          <w:p w:rsidR="00BC6637" w:rsidRDefault="00BF153B" w:rsidP="00614AB7">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Procedură care descrie un proces sau o activitate ce se desfăşoară la nivelul tuturor departamentelor din cadrul entităţii publice;</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vAlign w:val="center"/>
          </w:tcPr>
          <w:p w:rsidR="00BC6637" w:rsidRDefault="00BF153B" w:rsidP="00614AB7">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Procedură operaţională (PO)</w:t>
            </w:r>
          </w:p>
        </w:tc>
        <w:tc>
          <w:tcPr>
            <w:tcW w:w="6444" w:type="dxa"/>
            <w:vAlign w:val="center"/>
          </w:tcPr>
          <w:p w:rsidR="00BC6637" w:rsidRDefault="00BF153B" w:rsidP="00614AB7">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Procedură care descrie un proces sau o activitate ce se desfăşoară la nivelul unuia sau mai multor departamente din entitatea publică;</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vAlign w:val="center"/>
          </w:tcPr>
          <w:p w:rsidR="00BC6637" w:rsidRDefault="00BF153B" w:rsidP="00614AB7">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Ediţie procedură</w:t>
            </w:r>
          </w:p>
        </w:tc>
        <w:tc>
          <w:tcPr>
            <w:tcW w:w="6444" w:type="dxa"/>
            <w:vAlign w:val="center"/>
          </w:tcPr>
          <w:p w:rsidR="00BC6637" w:rsidRDefault="00BF153B" w:rsidP="00614AB7">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Forma actuală a procedurii; ediţia unei proceduri se modifică atunci când deja au fost realizate 3 revizii ale respectivei proceduri sau atunci când modificările din structura procedurii depăşesc 50% din conţinutul reviziei anterioare;</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vAlign w:val="center"/>
          </w:tcPr>
          <w:p w:rsidR="00BC6637" w:rsidRDefault="00BF153B" w:rsidP="00614AB7">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Revizie procedură</w:t>
            </w:r>
          </w:p>
        </w:tc>
        <w:tc>
          <w:tcPr>
            <w:tcW w:w="6444" w:type="dxa"/>
            <w:vAlign w:val="center"/>
          </w:tcPr>
          <w:p w:rsidR="00BC6637" w:rsidRDefault="00BF153B" w:rsidP="00614AB7">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Acţiunea de modificare, respectiv adăugare sau eliminare a unor informaţii, date, componente ale unei ediţii a unei proceduri, modificări ce implică, de regulă, sub 50% din conţinutul procedurii;</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BC6637" w:rsidRDefault="00BF153B" w:rsidP="00614AB7">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Procedură documentată</w:t>
            </w:r>
          </w:p>
        </w:tc>
        <w:tc>
          <w:tcPr>
            <w:tcW w:w="6444" w:type="dxa"/>
            <w:tcBorders>
              <w:top w:val="single" w:sz="4" w:space="0" w:color="auto"/>
              <w:left w:val="single" w:sz="4" w:space="0" w:color="auto"/>
              <w:bottom w:val="single" w:sz="4" w:space="0" w:color="auto"/>
              <w:right w:val="single" w:sz="4" w:space="0" w:color="auto"/>
            </w:tcBorders>
            <w:vAlign w:val="center"/>
          </w:tcPr>
          <w:p w:rsidR="00BC6637" w:rsidRDefault="00BF153B" w:rsidP="00614AB7">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Modul specific de realizare a unei activităţi sau a unui proces, editat pe suport hârtie sau în format electronic; procedurile documentate pot fi proceduri de sistem şi proceduri operaţionale;</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BC6637" w:rsidRDefault="00A702AC" w:rsidP="00614AB7">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color w:val="000000"/>
                <w:sz w:val="24"/>
                <w:szCs w:val="24"/>
                <w:shd w:val="clear" w:color="auto" w:fill="FFFFFF"/>
              </w:rPr>
              <w:t>Administraţia publică locală</w:t>
            </w:r>
          </w:p>
        </w:tc>
        <w:tc>
          <w:tcPr>
            <w:tcW w:w="6444" w:type="dxa"/>
            <w:tcBorders>
              <w:top w:val="single" w:sz="4" w:space="0" w:color="auto"/>
              <w:left w:val="single" w:sz="4" w:space="0" w:color="auto"/>
              <w:bottom w:val="single" w:sz="4" w:space="0" w:color="auto"/>
              <w:right w:val="single" w:sz="4" w:space="0" w:color="auto"/>
            </w:tcBorders>
            <w:vAlign w:val="center"/>
          </w:tcPr>
          <w:p w:rsidR="00BC6637" w:rsidRDefault="00A702AC" w:rsidP="00614AB7">
            <w:pPr>
              <w:spacing w:after="0" w:line="276" w:lineRule="auto"/>
              <w:jc w:val="both"/>
              <w:rPr>
                <w:rFonts w:ascii="Times New Roman" w:hAnsi="Times New Roman" w:cs="Times New Roman"/>
                <w:spacing w:val="-1"/>
                <w:sz w:val="24"/>
                <w:szCs w:val="24"/>
              </w:rPr>
            </w:pPr>
            <w:r>
              <w:rPr>
                <w:rFonts w:ascii="Times New Roman" w:hAnsi="Times New Roman" w:cs="Times New Roman"/>
                <w:color w:val="000000"/>
                <w:sz w:val="24"/>
                <w:szCs w:val="24"/>
                <w:shd w:val="clear" w:color="auto" w:fill="FFFFFF"/>
              </w:rPr>
              <w:t>Totalitatea activităţilor desfăşurate, în regim de putere publică, de organizare a executării şi de executare în concret a legislației în vigoare şi de prestare de servicii publice, în scopul satisfacerii interesului public local;</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BC6637" w:rsidRDefault="00A702AC" w:rsidP="00614AB7">
            <w:pPr>
              <w:spacing w:after="0" w:line="276"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Autoritatea publică</w:t>
            </w:r>
          </w:p>
        </w:tc>
        <w:tc>
          <w:tcPr>
            <w:tcW w:w="6444" w:type="dxa"/>
            <w:tcBorders>
              <w:top w:val="single" w:sz="4" w:space="0" w:color="auto"/>
              <w:left w:val="single" w:sz="4" w:space="0" w:color="auto"/>
              <w:bottom w:val="single" w:sz="4" w:space="0" w:color="auto"/>
              <w:right w:val="single" w:sz="4" w:space="0" w:color="auto"/>
            </w:tcBorders>
            <w:vAlign w:val="center"/>
          </w:tcPr>
          <w:p w:rsidR="00BC6637" w:rsidRDefault="00A702AC" w:rsidP="00614AB7">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Organ al unităţii administrativ-teritoriale care acţionează în regim de putere publică pentru satisfacerea unui interes public;</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BC6637" w:rsidRDefault="00A702AC" w:rsidP="00614AB7">
            <w:pPr>
              <w:spacing w:after="0" w:line="276"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Autoritate deliberativă la </w:t>
            </w:r>
            <w:r>
              <w:rPr>
                <w:rFonts w:ascii="Times New Roman" w:hAnsi="Times New Roman" w:cs="Times New Roman"/>
                <w:color w:val="000000"/>
                <w:sz w:val="24"/>
                <w:szCs w:val="24"/>
                <w:shd w:val="clear" w:color="auto" w:fill="FFFFFF"/>
              </w:rPr>
              <w:lastRenderedPageBreak/>
              <w:t>nivelul unităţiii administrativ-teritoriale</w:t>
            </w:r>
          </w:p>
        </w:tc>
        <w:tc>
          <w:tcPr>
            <w:tcW w:w="6444" w:type="dxa"/>
            <w:tcBorders>
              <w:top w:val="single" w:sz="4" w:space="0" w:color="auto"/>
              <w:left w:val="single" w:sz="4" w:space="0" w:color="auto"/>
              <w:bottom w:val="single" w:sz="4" w:space="0" w:color="auto"/>
              <w:right w:val="single" w:sz="4" w:space="0" w:color="auto"/>
            </w:tcBorders>
            <w:vAlign w:val="center"/>
          </w:tcPr>
          <w:p w:rsidR="00BC6637" w:rsidRDefault="00A702AC" w:rsidP="00614AB7">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Consiliul local al Comunei;</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BC6637" w:rsidRDefault="00BF153B" w:rsidP="00614AB7">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Act normativ</w:t>
            </w:r>
          </w:p>
        </w:tc>
        <w:tc>
          <w:tcPr>
            <w:tcW w:w="6444" w:type="dxa"/>
            <w:tcBorders>
              <w:top w:val="single" w:sz="4" w:space="0" w:color="auto"/>
              <w:left w:val="single" w:sz="4" w:space="0" w:color="auto"/>
              <w:bottom w:val="single" w:sz="4" w:space="0" w:color="auto"/>
              <w:right w:val="single" w:sz="4" w:space="0" w:color="auto"/>
            </w:tcBorders>
            <w:vAlign w:val="center"/>
          </w:tcPr>
          <w:p w:rsidR="00BC6637" w:rsidRDefault="00A702AC" w:rsidP="00614AB7">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Actul emis sau adoptat, cu aplicabilitate generală;</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BC6637" w:rsidRDefault="00C378F2" w:rsidP="00614AB7">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color w:val="000000"/>
                <w:sz w:val="24"/>
                <w:szCs w:val="24"/>
                <w:shd w:val="clear" w:color="auto" w:fill="FFFFFF"/>
              </w:rPr>
              <w:t>Asociaţie legal constituită</w:t>
            </w:r>
          </w:p>
        </w:tc>
        <w:tc>
          <w:tcPr>
            <w:tcW w:w="6444" w:type="dxa"/>
            <w:tcBorders>
              <w:top w:val="single" w:sz="4" w:space="0" w:color="auto"/>
              <w:left w:val="single" w:sz="4" w:space="0" w:color="auto"/>
              <w:bottom w:val="single" w:sz="4" w:space="0" w:color="auto"/>
              <w:right w:val="single" w:sz="4" w:space="0" w:color="auto"/>
            </w:tcBorders>
            <w:vAlign w:val="center"/>
          </w:tcPr>
          <w:p w:rsidR="00BC6637" w:rsidRDefault="00C378F2" w:rsidP="00614AB7">
            <w:pPr>
              <w:spacing w:after="0" w:line="276" w:lineRule="auto"/>
              <w:jc w:val="both"/>
              <w:rPr>
                <w:rFonts w:ascii="Times New Roman" w:hAnsi="Times New Roman" w:cs="Times New Roman"/>
                <w:spacing w:val="-1"/>
                <w:sz w:val="24"/>
                <w:szCs w:val="24"/>
              </w:rPr>
            </w:pPr>
            <w:r>
              <w:rPr>
                <w:rFonts w:ascii="Times New Roman" w:hAnsi="Times New Roman" w:cs="Times New Roman"/>
                <w:color w:val="000000"/>
                <w:sz w:val="24"/>
                <w:szCs w:val="24"/>
                <w:shd w:val="clear" w:color="auto" w:fill="FFFFFF"/>
              </w:rPr>
              <w:t>Orice organizaţie civică, sindicală, patronală sau orice alt grup asociativ de reprezentare civică;</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BC6637" w:rsidRDefault="00BF153B" w:rsidP="00614AB7">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Luarea deciziei</w:t>
            </w:r>
          </w:p>
        </w:tc>
        <w:tc>
          <w:tcPr>
            <w:tcW w:w="6444" w:type="dxa"/>
            <w:tcBorders>
              <w:top w:val="single" w:sz="4" w:space="0" w:color="auto"/>
              <w:left w:val="single" w:sz="4" w:space="0" w:color="auto"/>
              <w:bottom w:val="single" w:sz="4" w:space="0" w:color="auto"/>
              <w:right w:val="single" w:sz="4" w:space="0" w:color="auto"/>
            </w:tcBorders>
            <w:vAlign w:val="center"/>
          </w:tcPr>
          <w:p w:rsidR="00BC6637" w:rsidRDefault="00BF153B" w:rsidP="00614AB7">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Procesul deliberativ desfăşurat de autoritatea publică;</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BC6637" w:rsidRDefault="00A702AC" w:rsidP="00614AB7">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color w:val="000000"/>
                <w:sz w:val="24"/>
                <w:szCs w:val="24"/>
                <w:shd w:val="clear" w:color="auto" w:fill="FFFFFF"/>
              </w:rPr>
              <w:t>Elaborarea  de acte normative</w:t>
            </w:r>
          </w:p>
        </w:tc>
        <w:tc>
          <w:tcPr>
            <w:tcW w:w="6444" w:type="dxa"/>
            <w:tcBorders>
              <w:top w:val="single" w:sz="4" w:space="0" w:color="auto"/>
              <w:left w:val="single" w:sz="4" w:space="0" w:color="auto"/>
              <w:bottom w:val="single" w:sz="4" w:space="0" w:color="auto"/>
              <w:right w:val="single" w:sz="4" w:space="0" w:color="auto"/>
            </w:tcBorders>
            <w:vAlign w:val="center"/>
          </w:tcPr>
          <w:p w:rsidR="00BC6637" w:rsidRDefault="00A702AC" w:rsidP="00614AB7">
            <w:pPr>
              <w:spacing w:after="0" w:line="276" w:lineRule="auto"/>
              <w:jc w:val="both"/>
              <w:rPr>
                <w:rFonts w:ascii="Times New Roman" w:hAnsi="Times New Roman" w:cs="Times New Roman"/>
                <w:spacing w:val="-1"/>
                <w:sz w:val="24"/>
                <w:szCs w:val="24"/>
              </w:rPr>
            </w:pPr>
            <w:r>
              <w:rPr>
                <w:rFonts w:ascii="Times New Roman" w:hAnsi="Times New Roman" w:cs="Times New Roman"/>
                <w:color w:val="000000"/>
                <w:sz w:val="24"/>
                <w:szCs w:val="24"/>
                <w:shd w:val="clear" w:color="auto" w:fill="FFFFFF"/>
              </w:rPr>
              <w:t>Procedura de redactare a unui proiect de act normativ anterior supunerii spre adoptare;</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BC6637" w:rsidRDefault="00A702AC" w:rsidP="00614AB7">
            <w:pPr>
              <w:spacing w:after="0" w:line="276"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Recomandare </w:t>
            </w:r>
          </w:p>
        </w:tc>
        <w:tc>
          <w:tcPr>
            <w:tcW w:w="6444" w:type="dxa"/>
            <w:tcBorders>
              <w:top w:val="single" w:sz="4" w:space="0" w:color="auto"/>
              <w:left w:val="single" w:sz="4" w:space="0" w:color="auto"/>
              <w:bottom w:val="single" w:sz="4" w:space="0" w:color="auto"/>
              <w:right w:val="single" w:sz="4" w:space="0" w:color="auto"/>
            </w:tcBorders>
            <w:vAlign w:val="center"/>
          </w:tcPr>
          <w:p w:rsidR="00BC6637" w:rsidRDefault="00A702AC" w:rsidP="00614AB7">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Orice punct de vedere, sugestie, propunere sau opinie, exprimată verbal sau în scris, primită de către autoritatea publică de la orice persoană interesată în procesul de luare a deciziilor şi în procesul de elaborare a actelor normative;</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BC6637" w:rsidRDefault="00A702AC" w:rsidP="00614AB7">
            <w:pPr>
              <w:spacing w:after="0" w:line="276"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Obligaţia de transparenţă</w:t>
            </w:r>
          </w:p>
        </w:tc>
        <w:tc>
          <w:tcPr>
            <w:tcW w:w="6444" w:type="dxa"/>
            <w:tcBorders>
              <w:top w:val="single" w:sz="4" w:space="0" w:color="auto"/>
              <w:left w:val="single" w:sz="4" w:space="0" w:color="auto"/>
              <w:bottom w:val="single" w:sz="4" w:space="0" w:color="auto"/>
              <w:right w:val="single" w:sz="4" w:space="0" w:color="auto"/>
            </w:tcBorders>
            <w:vAlign w:val="center"/>
          </w:tcPr>
          <w:p w:rsidR="00BC6637" w:rsidRDefault="00A702AC" w:rsidP="00614AB7">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obligaţia autorității administraţiei publice de a informa şi de a supune dezbaterii publice proiectele de acte normative, de a permite accesul la luarea deciziilor administrative şi la minutele şedinţelor publice;</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BC6637" w:rsidRDefault="00BF153B" w:rsidP="00614AB7">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Minută</w:t>
            </w:r>
          </w:p>
        </w:tc>
        <w:tc>
          <w:tcPr>
            <w:tcW w:w="6444" w:type="dxa"/>
            <w:tcBorders>
              <w:top w:val="single" w:sz="4" w:space="0" w:color="auto"/>
              <w:left w:val="single" w:sz="4" w:space="0" w:color="auto"/>
              <w:bottom w:val="single" w:sz="4" w:space="0" w:color="auto"/>
              <w:right w:val="single" w:sz="4" w:space="0" w:color="auto"/>
            </w:tcBorders>
            <w:vAlign w:val="center"/>
          </w:tcPr>
          <w:p w:rsidR="00BC6637" w:rsidRDefault="00BF153B" w:rsidP="00614AB7">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Documentul scris în care se consemnează în rezumat punctele de vedere exprimate de participanţi la o şedinţă publică sau la o dezbatere publică;</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BC6637" w:rsidRDefault="00BF153B" w:rsidP="00614AB7">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spacing w:val="-1"/>
                <w:sz w:val="24"/>
                <w:szCs w:val="24"/>
              </w:rPr>
              <w:t>Ședinţă publică</w:t>
            </w:r>
          </w:p>
        </w:tc>
        <w:tc>
          <w:tcPr>
            <w:tcW w:w="6444" w:type="dxa"/>
            <w:tcBorders>
              <w:top w:val="single" w:sz="4" w:space="0" w:color="auto"/>
              <w:left w:val="single" w:sz="4" w:space="0" w:color="auto"/>
              <w:bottom w:val="single" w:sz="4" w:space="0" w:color="auto"/>
              <w:right w:val="single" w:sz="4" w:space="0" w:color="auto"/>
            </w:tcBorders>
            <w:vAlign w:val="center"/>
          </w:tcPr>
          <w:p w:rsidR="00BC6637" w:rsidRDefault="00BF153B" w:rsidP="00614AB7">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Ședinţa desfăşurată în cadrul autorităţii administraţiei publice şi la care are acces orice persoană interesată;</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BC6637" w:rsidRDefault="00C378F2" w:rsidP="00614AB7">
            <w:pPr>
              <w:spacing w:after="0" w:line="276" w:lineRule="auto"/>
              <w:contextualSpacing/>
              <w:jc w:val="both"/>
              <w:rPr>
                <w:rFonts w:ascii="Times New Roman" w:hAnsi="Times New Roman" w:cs="Times New Roman"/>
                <w:spacing w:val="-1"/>
                <w:sz w:val="24"/>
                <w:szCs w:val="24"/>
              </w:rPr>
            </w:pPr>
            <w:r>
              <w:rPr>
                <w:rFonts w:ascii="Times New Roman" w:hAnsi="Times New Roman" w:cs="Times New Roman"/>
                <w:color w:val="000000"/>
                <w:sz w:val="24"/>
                <w:szCs w:val="24"/>
                <w:shd w:val="clear" w:color="auto" w:fill="FFFFFF"/>
              </w:rPr>
              <w:t>Ordine de precădere</w:t>
            </w:r>
          </w:p>
        </w:tc>
        <w:tc>
          <w:tcPr>
            <w:tcW w:w="6444" w:type="dxa"/>
            <w:tcBorders>
              <w:top w:val="single" w:sz="4" w:space="0" w:color="auto"/>
              <w:left w:val="single" w:sz="4" w:space="0" w:color="auto"/>
              <w:bottom w:val="single" w:sz="4" w:space="0" w:color="auto"/>
              <w:right w:val="single" w:sz="4" w:space="0" w:color="auto"/>
            </w:tcBorders>
            <w:vAlign w:val="center"/>
          </w:tcPr>
          <w:p w:rsidR="00BC6637" w:rsidRDefault="005A6B19" w:rsidP="00614AB7">
            <w:pPr>
              <w:spacing w:after="0" w:line="276" w:lineRule="auto"/>
              <w:jc w:val="both"/>
              <w:rPr>
                <w:rFonts w:ascii="Times New Roman" w:hAnsi="Times New Roman" w:cs="Times New Roman"/>
                <w:spacing w:val="-1"/>
                <w:sz w:val="24"/>
                <w:szCs w:val="24"/>
              </w:rPr>
            </w:pPr>
            <w:r>
              <w:rPr>
                <w:rFonts w:ascii="Times New Roman" w:hAnsi="Times New Roman" w:cs="Times New Roman"/>
                <w:color w:val="000000"/>
                <w:sz w:val="24"/>
                <w:szCs w:val="24"/>
                <w:shd w:val="clear" w:color="auto" w:fill="FFFFFF"/>
              </w:rPr>
              <w:t>Ordinea care determină prioritatea participării la şedinţele publice, în raport cu interesul manifestat faţă de subiectul şedinţei;</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BC6637" w:rsidRDefault="00C378F2" w:rsidP="00614AB7">
            <w:pPr>
              <w:spacing w:after="0" w:line="276"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Dezbatere publică</w:t>
            </w:r>
          </w:p>
        </w:tc>
        <w:tc>
          <w:tcPr>
            <w:tcW w:w="6444" w:type="dxa"/>
            <w:tcBorders>
              <w:top w:val="single" w:sz="4" w:space="0" w:color="auto"/>
              <w:left w:val="single" w:sz="4" w:space="0" w:color="auto"/>
              <w:bottom w:val="single" w:sz="4" w:space="0" w:color="auto"/>
              <w:right w:val="single" w:sz="4" w:space="0" w:color="auto"/>
            </w:tcBorders>
            <w:vAlign w:val="center"/>
          </w:tcPr>
          <w:p w:rsidR="00BC6637" w:rsidRDefault="005A6B19" w:rsidP="00614AB7">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Întâlnirea publică, organizată conform legislației în vigoare.</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BC6637" w:rsidRDefault="00AE2B25" w:rsidP="00614AB7">
            <w:pPr>
              <w:spacing w:after="0" w:line="276"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Persoană vătămată</w:t>
            </w:r>
          </w:p>
        </w:tc>
        <w:tc>
          <w:tcPr>
            <w:tcW w:w="6444" w:type="dxa"/>
            <w:tcBorders>
              <w:top w:val="single" w:sz="4" w:space="0" w:color="auto"/>
              <w:left w:val="single" w:sz="4" w:space="0" w:color="auto"/>
              <w:bottom w:val="single" w:sz="4" w:space="0" w:color="auto"/>
              <w:right w:val="single" w:sz="4" w:space="0" w:color="auto"/>
            </w:tcBorders>
            <w:vAlign w:val="center"/>
          </w:tcPr>
          <w:p w:rsidR="00BC6637" w:rsidRDefault="005A6B19" w:rsidP="00614AB7">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Orice persoană titulară a unui drept ori a unui interes legitim, vătămată de autoritatea publică printr-un act administrativ sau prin nesoluţionarea în termenul legal a unei cereri; sunt asimilate persoanei vătămate şi grupul de persoane fizice, fără personalitate juridică, titular al unor drepturi subiective sau interese legitime private, precum şi organismele sociale care invocă vătămarea prin actul administrativ atacat fie a unui interes legitim public, fie a drepturilor şi intereselor legitime ale unor persoane fizice determinate;</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BC6637" w:rsidRDefault="005A6B19" w:rsidP="00614AB7">
            <w:pPr>
              <w:spacing w:after="0" w:line="276"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Contencios administrativ</w:t>
            </w:r>
          </w:p>
        </w:tc>
        <w:tc>
          <w:tcPr>
            <w:tcW w:w="6444" w:type="dxa"/>
            <w:tcBorders>
              <w:top w:val="single" w:sz="4" w:space="0" w:color="auto"/>
              <w:left w:val="single" w:sz="4" w:space="0" w:color="auto"/>
              <w:bottom w:val="single" w:sz="4" w:space="0" w:color="auto"/>
              <w:right w:val="single" w:sz="4" w:space="0" w:color="auto"/>
            </w:tcBorders>
            <w:vAlign w:val="center"/>
          </w:tcPr>
          <w:p w:rsidR="00BC6637" w:rsidRDefault="005A6B19" w:rsidP="00614AB7">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Activitatea de soluţionare de către instanţele de contencios administrativ competente potrivit legislației în vigoare organice a litigiilor în care cel puţin una dintre părţi este autoritatea publică, iar conflictul s-a născut fie din emiterea sau încheierea, </w:t>
            </w:r>
            <w:r>
              <w:rPr>
                <w:rFonts w:ascii="Times New Roman" w:hAnsi="Times New Roman" w:cs="Times New Roman"/>
                <w:color w:val="000000"/>
                <w:sz w:val="24"/>
                <w:szCs w:val="24"/>
                <w:shd w:val="clear" w:color="auto" w:fill="FFFFFF"/>
              </w:rPr>
              <w:lastRenderedPageBreak/>
              <w:t>după caz, a unui act administrativ, fie din nesoluţionarea în termenul legal ori din refuzul nejustificat de a rezolva o cerere referitoare la un drept sau la un interes legitim;</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BC6637" w:rsidRDefault="005A6B19" w:rsidP="00614AB7">
            <w:pPr>
              <w:spacing w:after="0" w:line="276"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Nesoluţionare în termenul legal a unei cereri</w:t>
            </w:r>
          </w:p>
        </w:tc>
        <w:tc>
          <w:tcPr>
            <w:tcW w:w="6444" w:type="dxa"/>
            <w:tcBorders>
              <w:top w:val="single" w:sz="4" w:space="0" w:color="auto"/>
              <w:left w:val="single" w:sz="4" w:space="0" w:color="auto"/>
              <w:bottom w:val="single" w:sz="4" w:space="0" w:color="auto"/>
              <w:right w:val="single" w:sz="4" w:space="0" w:color="auto"/>
            </w:tcBorders>
            <w:vAlign w:val="center"/>
          </w:tcPr>
          <w:p w:rsidR="00BC6637" w:rsidRDefault="005A6B19" w:rsidP="00614AB7">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Faptul de a nu răspunde solicitantului în termen de 30 de zile de la înregistrarea cererii, dacă prin lege nu se prevede alt termen;</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BC6637" w:rsidRDefault="005A6B19" w:rsidP="00614AB7">
            <w:pPr>
              <w:spacing w:after="0" w:line="276"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Refuz nejustificat de a soluţiona o cerere</w:t>
            </w:r>
          </w:p>
        </w:tc>
        <w:tc>
          <w:tcPr>
            <w:tcW w:w="6444" w:type="dxa"/>
            <w:tcBorders>
              <w:top w:val="single" w:sz="4" w:space="0" w:color="auto"/>
              <w:left w:val="single" w:sz="4" w:space="0" w:color="auto"/>
              <w:bottom w:val="single" w:sz="4" w:space="0" w:color="auto"/>
              <w:right w:val="single" w:sz="4" w:space="0" w:color="auto"/>
            </w:tcBorders>
            <w:vAlign w:val="center"/>
          </w:tcPr>
          <w:p w:rsidR="00BC6637" w:rsidRDefault="005A6B19" w:rsidP="00614AB7">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Exprimarea explicită, cu exces de putere, a voinţei de a nu rezolva cererea unei persoane; este asimilată refuzului nejustificat şi nepunerea în executare a actului administrativ emis ca urmare a soluţionării favorabile a cererii sau, după caz, a plângerii prealabile;</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BC6637" w:rsidRDefault="001E6125" w:rsidP="00614AB7">
            <w:pPr>
              <w:spacing w:after="0" w:line="276"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Cazuri bine justificate </w:t>
            </w:r>
          </w:p>
        </w:tc>
        <w:tc>
          <w:tcPr>
            <w:tcW w:w="6444" w:type="dxa"/>
            <w:tcBorders>
              <w:top w:val="single" w:sz="4" w:space="0" w:color="auto"/>
              <w:left w:val="single" w:sz="4" w:space="0" w:color="auto"/>
              <w:bottom w:val="single" w:sz="4" w:space="0" w:color="auto"/>
              <w:right w:val="single" w:sz="4" w:space="0" w:color="auto"/>
            </w:tcBorders>
            <w:vAlign w:val="center"/>
          </w:tcPr>
          <w:p w:rsidR="00BC6637" w:rsidRDefault="001E6125" w:rsidP="00614AB7">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Împrejurările legate de starea de fapt şi de drept, care sunt de natură să creeze o îndoială serioasă în privinţa legalităţii actului administrativ;</w:t>
            </w:r>
          </w:p>
        </w:tc>
      </w:tr>
      <w:tr w:rsidR="00BC6637" w:rsidTr="00D00ABC">
        <w:tc>
          <w:tcPr>
            <w:tcW w:w="797" w:type="dxa"/>
            <w:vAlign w:val="center"/>
          </w:tcPr>
          <w:p w:rsidR="00BC6637" w:rsidRDefault="00BC6637" w:rsidP="0095484D">
            <w:pPr>
              <w:pStyle w:val="Listparagraf"/>
              <w:numPr>
                <w:ilvl w:val="0"/>
                <w:numId w:val="6"/>
              </w:numPr>
              <w:spacing w:after="0" w:line="276" w:lineRule="auto"/>
              <w:ind w:left="0"/>
              <w:jc w:val="center"/>
              <w:rPr>
                <w:rFonts w:ascii="Times New Roman" w:eastAsia="Times New Roman" w:hAnsi="Times New Roman" w:cs="Times New Roman"/>
                <w:b/>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BC6637" w:rsidRDefault="001E6125" w:rsidP="00614AB7">
            <w:pPr>
              <w:spacing w:after="0" w:line="276"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Transparenţa </w:t>
            </w:r>
          </w:p>
        </w:tc>
        <w:tc>
          <w:tcPr>
            <w:tcW w:w="6444" w:type="dxa"/>
            <w:tcBorders>
              <w:top w:val="single" w:sz="4" w:space="0" w:color="auto"/>
              <w:left w:val="single" w:sz="4" w:space="0" w:color="auto"/>
              <w:bottom w:val="single" w:sz="4" w:space="0" w:color="auto"/>
              <w:right w:val="single" w:sz="4" w:space="0" w:color="auto"/>
            </w:tcBorders>
            <w:vAlign w:val="center"/>
          </w:tcPr>
          <w:p w:rsidR="00BC6637" w:rsidRDefault="001E6125" w:rsidP="00614AB7">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reprezentanţii autorităţii publice vor asigura accesul neîngrădit la informaţiile de interes public, transparenţa procesului decizional şi consultarea societăţii civile în cadrul acestui proces.</w:t>
            </w:r>
          </w:p>
        </w:tc>
      </w:tr>
    </w:tbl>
    <w:p w:rsidR="00BC6637" w:rsidRDefault="00BC6637" w:rsidP="00614AB7">
      <w:pPr>
        <w:spacing w:after="0" w:line="276" w:lineRule="auto"/>
        <w:ind w:left="720"/>
        <w:contextualSpacing/>
        <w:jc w:val="both"/>
        <w:rPr>
          <w:rFonts w:ascii="Times New Roman" w:eastAsia="Times New Roman" w:hAnsi="Times New Roman" w:cs="Times New Roman"/>
          <w:sz w:val="24"/>
          <w:szCs w:val="24"/>
        </w:rPr>
      </w:pPr>
    </w:p>
    <w:p w:rsidR="00BC6637" w:rsidRDefault="00BF153B" w:rsidP="0095484D">
      <w:pPr>
        <w:pStyle w:val="Titlu1"/>
        <w:numPr>
          <w:ilvl w:val="1"/>
          <w:numId w:val="5"/>
        </w:numPr>
        <w:spacing w:before="0" w:line="276" w:lineRule="auto"/>
        <w:rPr>
          <w:rFonts w:ascii="Times New Roman" w:eastAsia="Times New Roman" w:hAnsi="Times New Roman" w:cs="Times New Roman"/>
          <w:b/>
          <w:color w:val="auto"/>
          <w:sz w:val="24"/>
          <w:szCs w:val="24"/>
        </w:rPr>
      </w:pPr>
      <w:bookmarkStart w:id="9" w:name="_Toc124853465"/>
      <w:r>
        <w:rPr>
          <w:rFonts w:ascii="Times New Roman" w:eastAsia="Times New Roman" w:hAnsi="Times New Roman" w:cs="Times New Roman"/>
          <w:b/>
          <w:bCs/>
          <w:color w:val="auto"/>
          <w:sz w:val="24"/>
          <w:szCs w:val="24"/>
        </w:rPr>
        <w:t>Abrevieri</w:t>
      </w:r>
      <w:r>
        <w:rPr>
          <w:rFonts w:ascii="Times New Roman" w:eastAsia="Times New Roman" w:hAnsi="Times New Roman" w:cs="Times New Roman"/>
          <w:b/>
          <w:color w:val="auto"/>
          <w:sz w:val="24"/>
          <w:szCs w:val="24"/>
        </w:rPr>
        <w:t>:</w:t>
      </w:r>
      <w:bookmarkEnd w:id="9"/>
    </w:p>
    <w:tbl>
      <w:tblPr>
        <w:tblpPr w:leftFromText="180" w:rightFromText="180" w:vertAnchor="text" w:horzAnchor="margin" w:tblpXSpec="center" w:tblpY="12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980"/>
        <w:gridCol w:w="6659"/>
      </w:tblGrid>
      <w:tr w:rsidR="00BC6637">
        <w:tc>
          <w:tcPr>
            <w:tcW w:w="675" w:type="dxa"/>
            <w:vAlign w:val="center"/>
          </w:tcPr>
          <w:p w:rsidR="00BC6637" w:rsidRDefault="00BF153B" w:rsidP="00614AB7">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pacing w:val="-16"/>
                <w:sz w:val="24"/>
                <w:szCs w:val="24"/>
              </w:rPr>
              <w:t xml:space="preserve">Nr. </w:t>
            </w:r>
            <w:r>
              <w:rPr>
                <w:rFonts w:ascii="Times New Roman" w:eastAsia="Times New Roman" w:hAnsi="Times New Roman" w:cs="Times New Roman"/>
                <w:b/>
                <w:bCs/>
                <w:spacing w:val="-12"/>
                <w:sz w:val="24"/>
                <w:szCs w:val="24"/>
              </w:rPr>
              <w:t>crt.</w:t>
            </w:r>
          </w:p>
        </w:tc>
        <w:tc>
          <w:tcPr>
            <w:tcW w:w="2980" w:type="dxa"/>
            <w:vAlign w:val="center"/>
          </w:tcPr>
          <w:p w:rsidR="00BC6637" w:rsidRDefault="00BF153B" w:rsidP="00614AB7">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Abrevierea</w:t>
            </w:r>
          </w:p>
        </w:tc>
        <w:tc>
          <w:tcPr>
            <w:tcW w:w="6659" w:type="dxa"/>
            <w:vAlign w:val="center"/>
          </w:tcPr>
          <w:p w:rsidR="00BC6637" w:rsidRDefault="00BF153B" w:rsidP="00614AB7">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Termenul abreviat</w:t>
            </w:r>
          </w:p>
        </w:tc>
      </w:tr>
      <w:tr w:rsidR="00BC6637">
        <w:tc>
          <w:tcPr>
            <w:tcW w:w="675" w:type="dxa"/>
            <w:vAlign w:val="center"/>
          </w:tcPr>
          <w:p w:rsidR="00BC6637" w:rsidRDefault="00BC6637" w:rsidP="0095484D">
            <w:pPr>
              <w:numPr>
                <w:ilvl w:val="0"/>
                <w:numId w:val="1"/>
              </w:numPr>
              <w:spacing w:after="0" w:line="276" w:lineRule="auto"/>
              <w:rPr>
                <w:rFonts w:ascii="Times New Roman" w:eastAsia="Times New Roman" w:hAnsi="Times New Roman" w:cs="Times New Roman"/>
                <w:b/>
                <w:sz w:val="24"/>
                <w:szCs w:val="24"/>
              </w:rPr>
            </w:pPr>
          </w:p>
        </w:tc>
        <w:tc>
          <w:tcPr>
            <w:tcW w:w="2980" w:type="dxa"/>
          </w:tcPr>
          <w:p w:rsidR="00BC6637" w:rsidRDefault="00BF153B" w:rsidP="00614AB7">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EP</w:t>
            </w:r>
          </w:p>
        </w:tc>
        <w:tc>
          <w:tcPr>
            <w:tcW w:w="6659" w:type="dxa"/>
          </w:tcPr>
          <w:p w:rsidR="00BC6637" w:rsidRDefault="00BF153B" w:rsidP="00614AB7">
            <w:pPr>
              <w:spacing w:after="0" w:line="276" w:lineRule="auto"/>
              <w:jc w:val="both"/>
              <w:rPr>
                <w:rFonts w:ascii="Times New Roman" w:hAnsi="Times New Roman" w:cs="Times New Roman"/>
                <w:spacing w:val="-1"/>
                <w:sz w:val="24"/>
                <w:szCs w:val="24"/>
              </w:rPr>
            </w:pPr>
            <w:r>
              <w:rPr>
                <w:rFonts w:ascii="Times New Roman" w:hAnsi="Times New Roman" w:cs="Times New Roman"/>
                <w:spacing w:val="-1"/>
                <w:sz w:val="24"/>
                <w:szCs w:val="24"/>
              </w:rPr>
              <w:t>Entitate Publică</w:t>
            </w:r>
          </w:p>
        </w:tc>
      </w:tr>
      <w:tr w:rsidR="00BC6637">
        <w:tc>
          <w:tcPr>
            <w:tcW w:w="675" w:type="dxa"/>
            <w:vAlign w:val="center"/>
          </w:tcPr>
          <w:p w:rsidR="00BC6637" w:rsidRDefault="00BC6637" w:rsidP="0095484D">
            <w:pPr>
              <w:numPr>
                <w:ilvl w:val="0"/>
                <w:numId w:val="1"/>
              </w:numPr>
              <w:spacing w:after="0" w:line="276" w:lineRule="auto"/>
              <w:rPr>
                <w:rFonts w:ascii="Times New Roman" w:eastAsia="Times New Roman" w:hAnsi="Times New Roman" w:cs="Times New Roman"/>
                <w:b/>
                <w:sz w:val="24"/>
                <w:szCs w:val="24"/>
              </w:rPr>
            </w:pPr>
          </w:p>
        </w:tc>
        <w:tc>
          <w:tcPr>
            <w:tcW w:w="2980" w:type="dxa"/>
          </w:tcPr>
          <w:p w:rsidR="00BC6637" w:rsidRDefault="00BF153B" w:rsidP="00614AB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w:t>
            </w:r>
          </w:p>
        </w:tc>
        <w:tc>
          <w:tcPr>
            <w:tcW w:w="6659" w:type="dxa"/>
          </w:tcPr>
          <w:p w:rsidR="00BC6637" w:rsidRDefault="00BF153B" w:rsidP="00614AB7">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Procedură operațională</w:t>
            </w:r>
          </w:p>
        </w:tc>
      </w:tr>
    </w:tbl>
    <w:p w:rsidR="00BC6637" w:rsidRDefault="00BC6637" w:rsidP="00D719D6">
      <w:pPr>
        <w:pStyle w:val="Titlu1"/>
        <w:spacing w:before="0" w:line="276" w:lineRule="auto"/>
        <w:rPr>
          <w:rFonts w:ascii="Times New Roman" w:eastAsia="Times New Roman" w:hAnsi="Times New Roman" w:cs="Times New Roman"/>
          <w:b/>
          <w:bCs/>
          <w:color w:val="auto"/>
          <w:sz w:val="24"/>
          <w:szCs w:val="24"/>
        </w:rPr>
      </w:pPr>
    </w:p>
    <w:p w:rsidR="00BC6637" w:rsidRDefault="00BF153B" w:rsidP="0095484D">
      <w:pPr>
        <w:pStyle w:val="Titlu1"/>
        <w:numPr>
          <w:ilvl w:val="0"/>
          <w:numId w:val="3"/>
        </w:numPr>
        <w:spacing w:before="0" w:line="276" w:lineRule="auto"/>
        <w:rPr>
          <w:rFonts w:ascii="Times New Roman" w:eastAsia="Times New Roman" w:hAnsi="Times New Roman" w:cs="Times New Roman"/>
          <w:b/>
          <w:bCs/>
          <w:color w:val="auto"/>
          <w:sz w:val="24"/>
          <w:szCs w:val="24"/>
        </w:rPr>
      </w:pPr>
      <w:bookmarkStart w:id="10" w:name="_Toc124853466"/>
      <w:proofErr w:type="spellStart"/>
      <w:r>
        <w:rPr>
          <w:rFonts w:ascii="Times New Roman" w:eastAsia="Times New Roman" w:hAnsi="Times New Roman" w:cs="Times New Roman"/>
          <w:b/>
          <w:bCs/>
          <w:color w:val="auto"/>
          <w:sz w:val="24"/>
          <w:szCs w:val="24"/>
        </w:rPr>
        <w:t>Descriereaprocedurii</w:t>
      </w:r>
      <w:bookmarkEnd w:id="10"/>
      <w:proofErr w:type="spellEnd"/>
    </w:p>
    <w:p w:rsidR="00BC6637" w:rsidRDefault="001511FE" w:rsidP="00D00ABC">
      <w:pPr>
        <w:spacing w:after="0" w:line="276" w:lineRule="auto"/>
        <w:ind w:right="-46"/>
        <w:contextualSpacing/>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Principiile</w:t>
      </w:r>
      <w:proofErr w:type="spellEnd"/>
      <w:r>
        <w:rPr>
          <w:rFonts w:ascii="Times New Roman" w:eastAsia="Times New Roman" w:hAnsi="Times New Roman" w:cs="Times New Roman"/>
          <w:bCs/>
          <w:sz w:val="24"/>
          <w:szCs w:val="24"/>
        </w:rPr>
        <w:t xml:space="preserve"> care </w:t>
      </w:r>
      <w:proofErr w:type="spellStart"/>
      <w:r>
        <w:rPr>
          <w:rFonts w:ascii="Times New Roman" w:eastAsia="Times New Roman" w:hAnsi="Times New Roman" w:cs="Times New Roman"/>
          <w:bCs/>
          <w:sz w:val="24"/>
          <w:szCs w:val="24"/>
        </w:rPr>
        <w:t>stau</w:t>
      </w:r>
      <w:proofErr w:type="spellEnd"/>
      <w:r>
        <w:rPr>
          <w:rFonts w:ascii="Times New Roman" w:eastAsia="Times New Roman" w:hAnsi="Times New Roman" w:cs="Times New Roman"/>
          <w:bCs/>
          <w:sz w:val="24"/>
          <w:szCs w:val="24"/>
        </w:rPr>
        <w:t xml:space="preserve"> la baza asigurării transparenței decizionale în cadrul entității publice sunt:</w:t>
      </w:r>
    </w:p>
    <w:p w:rsidR="00BC6637" w:rsidRDefault="00BF153B" w:rsidP="0095484D">
      <w:pPr>
        <w:pStyle w:val="Listparagraf"/>
        <w:numPr>
          <w:ilvl w:val="0"/>
          <w:numId w:val="10"/>
        </w:numPr>
        <w:spacing w:after="0" w:line="276" w:lineRule="auto"/>
        <w:ind w:right="-46"/>
        <w:jc w:val="both"/>
        <w:rPr>
          <w:rFonts w:ascii="Times New Roman" w:eastAsia="Times New Roman" w:hAnsi="Times New Roman" w:cs="Times New Roman"/>
          <w:bCs/>
          <w:sz w:val="24"/>
          <w:szCs w:val="24"/>
        </w:rPr>
      </w:pPr>
      <w:bookmarkStart w:id="11" w:name="_Hlk24549525"/>
      <w:r>
        <w:rPr>
          <w:rFonts w:ascii="Times New Roman" w:eastAsia="Times New Roman" w:hAnsi="Times New Roman" w:cs="Times New Roman"/>
          <w:bCs/>
          <w:sz w:val="24"/>
          <w:szCs w:val="24"/>
        </w:rPr>
        <w:t xml:space="preserve">informarea în prealabil, din </w:t>
      </w:r>
      <w:proofErr w:type="spellStart"/>
      <w:r>
        <w:rPr>
          <w:rFonts w:ascii="Times New Roman" w:eastAsia="Times New Roman" w:hAnsi="Times New Roman" w:cs="Times New Roman"/>
          <w:bCs/>
          <w:sz w:val="24"/>
          <w:szCs w:val="24"/>
        </w:rPr>
        <w:t>oficiu</w:t>
      </w:r>
      <w:proofErr w:type="spellEnd"/>
      <w:r>
        <w:rPr>
          <w:rFonts w:ascii="Times New Roman" w:eastAsia="Times New Roman" w:hAnsi="Times New Roman" w:cs="Times New Roman"/>
          <w:bCs/>
          <w:sz w:val="24"/>
          <w:szCs w:val="24"/>
        </w:rPr>
        <w:t xml:space="preserve">, a </w:t>
      </w:r>
      <w:proofErr w:type="spellStart"/>
      <w:r>
        <w:rPr>
          <w:rFonts w:ascii="Times New Roman" w:eastAsia="Times New Roman" w:hAnsi="Times New Roman" w:cs="Times New Roman"/>
          <w:bCs/>
          <w:sz w:val="24"/>
          <w:szCs w:val="24"/>
        </w:rPr>
        <w:t>persoanelor</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asupraproblemelor</w:t>
      </w:r>
      <w:proofErr w:type="spellEnd"/>
      <w:r>
        <w:rPr>
          <w:rFonts w:ascii="Times New Roman" w:eastAsia="Times New Roman" w:hAnsi="Times New Roman" w:cs="Times New Roman"/>
          <w:bCs/>
          <w:sz w:val="24"/>
          <w:szCs w:val="24"/>
        </w:rPr>
        <w:t xml:space="preserve"> de </w:t>
      </w:r>
      <w:proofErr w:type="spellStart"/>
      <w:r>
        <w:rPr>
          <w:rFonts w:ascii="Times New Roman" w:eastAsia="Times New Roman" w:hAnsi="Times New Roman" w:cs="Times New Roman"/>
          <w:bCs/>
          <w:sz w:val="24"/>
          <w:szCs w:val="24"/>
        </w:rPr>
        <w:t>interes</w:t>
      </w:r>
      <w:proofErr w:type="spellEnd"/>
      <w:r>
        <w:rPr>
          <w:rFonts w:ascii="Times New Roman" w:eastAsia="Times New Roman" w:hAnsi="Times New Roman" w:cs="Times New Roman"/>
          <w:bCs/>
          <w:sz w:val="24"/>
          <w:szCs w:val="24"/>
        </w:rPr>
        <w:t xml:space="preserve"> public care </w:t>
      </w:r>
      <w:proofErr w:type="spellStart"/>
      <w:r>
        <w:rPr>
          <w:rFonts w:ascii="Times New Roman" w:eastAsia="Times New Roman" w:hAnsi="Times New Roman" w:cs="Times New Roman"/>
          <w:bCs/>
          <w:sz w:val="24"/>
          <w:szCs w:val="24"/>
        </w:rPr>
        <w:t>urmeazăsă</w:t>
      </w:r>
      <w:proofErr w:type="spellEnd"/>
      <w:r>
        <w:rPr>
          <w:rFonts w:ascii="Times New Roman" w:eastAsia="Times New Roman" w:hAnsi="Times New Roman" w:cs="Times New Roman"/>
          <w:bCs/>
          <w:sz w:val="24"/>
          <w:szCs w:val="24"/>
        </w:rPr>
        <w:t xml:space="preserve"> fie </w:t>
      </w:r>
      <w:proofErr w:type="spellStart"/>
      <w:r>
        <w:rPr>
          <w:rFonts w:ascii="Times New Roman" w:eastAsia="Times New Roman" w:hAnsi="Times New Roman" w:cs="Times New Roman"/>
          <w:bCs/>
          <w:sz w:val="24"/>
          <w:szCs w:val="24"/>
        </w:rPr>
        <w:t>dezbătute</w:t>
      </w:r>
      <w:bookmarkEnd w:id="11"/>
      <w:proofErr w:type="spellEnd"/>
      <w:r>
        <w:rPr>
          <w:rFonts w:ascii="Times New Roman" w:eastAsia="Times New Roman" w:hAnsi="Times New Roman" w:cs="Times New Roman"/>
          <w:bCs/>
          <w:sz w:val="24"/>
          <w:szCs w:val="24"/>
        </w:rPr>
        <w:t xml:space="preserve">, </w:t>
      </w:r>
      <w:bookmarkStart w:id="12" w:name="_Hlk24550313"/>
      <w:proofErr w:type="spellStart"/>
      <w:r>
        <w:rPr>
          <w:rFonts w:ascii="Times New Roman" w:eastAsia="Times New Roman" w:hAnsi="Times New Roman" w:cs="Times New Roman"/>
          <w:bCs/>
          <w:sz w:val="24"/>
          <w:szCs w:val="24"/>
        </w:rPr>
        <w:t>precum</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şiasupraproiectelor</w:t>
      </w:r>
      <w:proofErr w:type="spellEnd"/>
      <w:r>
        <w:rPr>
          <w:rFonts w:ascii="Times New Roman" w:eastAsia="Times New Roman" w:hAnsi="Times New Roman" w:cs="Times New Roman"/>
          <w:bCs/>
          <w:sz w:val="24"/>
          <w:szCs w:val="24"/>
        </w:rPr>
        <w:t xml:space="preserve"> de </w:t>
      </w:r>
      <w:proofErr w:type="spellStart"/>
      <w:r>
        <w:rPr>
          <w:rFonts w:ascii="Times New Roman" w:eastAsia="Times New Roman" w:hAnsi="Times New Roman" w:cs="Times New Roman"/>
          <w:sz w:val="24"/>
          <w:szCs w:val="24"/>
        </w:rPr>
        <w:t>acte</w:t>
      </w:r>
      <w:proofErr w:type="spellEnd"/>
      <w:r>
        <w:rPr>
          <w:rFonts w:ascii="Times New Roman" w:eastAsia="Times New Roman" w:hAnsi="Times New Roman" w:cs="Times New Roman"/>
          <w:sz w:val="24"/>
          <w:szCs w:val="24"/>
        </w:rPr>
        <w:t xml:space="preserve"> normative</w:t>
      </w:r>
      <w:r>
        <w:rPr>
          <w:rFonts w:ascii="Times New Roman" w:eastAsia="Times New Roman" w:hAnsi="Times New Roman" w:cs="Times New Roman"/>
          <w:bCs/>
          <w:sz w:val="24"/>
          <w:szCs w:val="24"/>
        </w:rPr>
        <w:t>;</w:t>
      </w:r>
      <w:bookmarkEnd w:id="12"/>
    </w:p>
    <w:p w:rsidR="00BC6637" w:rsidRDefault="00BF153B" w:rsidP="0095484D">
      <w:pPr>
        <w:pStyle w:val="Listparagraf"/>
        <w:numPr>
          <w:ilvl w:val="0"/>
          <w:numId w:val="10"/>
        </w:numPr>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consultarea cetăţenilor şi a asociaţiilor legal constituite în procesul de elaborare a proiectelor de </w:t>
      </w:r>
      <w:r>
        <w:rPr>
          <w:rFonts w:ascii="Times New Roman" w:eastAsia="Times New Roman" w:hAnsi="Times New Roman" w:cs="Times New Roman"/>
          <w:sz w:val="24"/>
          <w:szCs w:val="24"/>
        </w:rPr>
        <w:t>acte normative</w:t>
      </w:r>
      <w:r>
        <w:rPr>
          <w:rFonts w:ascii="Times New Roman" w:eastAsia="Times New Roman" w:hAnsi="Times New Roman" w:cs="Times New Roman"/>
          <w:bCs/>
          <w:sz w:val="24"/>
          <w:szCs w:val="24"/>
        </w:rPr>
        <w:t>;</w:t>
      </w:r>
    </w:p>
    <w:p w:rsidR="00BC6637" w:rsidRDefault="00BF153B" w:rsidP="0095484D">
      <w:pPr>
        <w:pStyle w:val="Listparagraf"/>
        <w:numPr>
          <w:ilvl w:val="0"/>
          <w:numId w:val="10"/>
        </w:numPr>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participarea activă a cetăţenilor la luarea deciziilor administrative şi în procesul de elaborare a </w:t>
      </w:r>
      <w:r>
        <w:rPr>
          <w:rFonts w:ascii="Times New Roman" w:eastAsia="Times New Roman" w:hAnsi="Times New Roman" w:cs="Times New Roman"/>
          <w:sz w:val="24"/>
          <w:szCs w:val="24"/>
        </w:rPr>
        <w:t>actelor normative</w:t>
      </w:r>
      <w:r>
        <w:rPr>
          <w:rFonts w:ascii="Times New Roman" w:eastAsia="Times New Roman" w:hAnsi="Times New Roman" w:cs="Times New Roman"/>
          <w:bCs/>
          <w:sz w:val="24"/>
          <w:szCs w:val="24"/>
        </w:rPr>
        <w:t>, cu respectarea următoarelor reguli:</w:t>
      </w:r>
    </w:p>
    <w:p w:rsidR="00BC6637" w:rsidRDefault="001511FE" w:rsidP="00614AB7">
      <w:pPr>
        <w:pStyle w:val="Listparagraf"/>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şedinţele şi dezbaterile sunt publice, în condiţiile legislației în vigoare;</w:t>
      </w:r>
    </w:p>
    <w:p w:rsidR="00BC6637" w:rsidRDefault="001511FE" w:rsidP="00614AB7">
      <w:pPr>
        <w:pStyle w:val="Listparagraf"/>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dezbaterile vor fi consemnate şi făcute publice;</w:t>
      </w:r>
    </w:p>
    <w:p w:rsidR="00BC6637" w:rsidRDefault="001511FE" w:rsidP="00614AB7">
      <w:pPr>
        <w:pStyle w:val="Listparagraf"/>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minutele şedinţelor vor fi înregistrate, arhivate şi făcute publice, în condiţiile legislației în vigoare.</w:t>
      </w:r>
    </w:p>
    <w:p w:rsidR="00BC6637" w:rsidRDefault="00BC6637" w:rsidP="00614AB7">
      <w:pPr>
        <w:spacing w:after="0" w:line="276" w:lineRule="auto"/>
        <w:ind w:right="-46" w:firstLine="567"/>
        <w:contextualSpacing/>
        <w:jc w:val="both"/>
        <w:rPr>
          <w:rFonts w:ascii="Times New Roman" w:eastAsia="Times New Roman" w:hAnsi="Times New Roman" w:cs="Times New Roman"/>
          <w:bCs/>
          <w:sz w:val="24"/>
          <w:szCs w:val="24"/>
        </w:rPr>
      </w:pPr>
    </w:p>
    <w:p w:rsidR="00BC6637" w:rsidRDefault="00BF153B" w:rsidP="00D719D6">
      <w:pPr>
        <w:spacing w:after="0" w:line="276" w:lineRule="auto"/>
        <w:ind w:right="-46"/>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8.1. Specificații cu privire la participarea cetăţenilor şi a asociaţiilor legal constituite la procesul de elaborare a actelor normative</w:t>
      </w:r>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Încadrulprocedurilor</w:t>
      </w:r>
      <w:proofErr w:type="spellEnd"/>
      <w:r>
        <w:rPr>
          <w:rFonts w:ascii="Times New Roman" w:eastAsia="Times New Roman" w:hAnsi="Times New Roman" w:cs="Times New Roman"/>
          <w:bCs/>
          <w:sz w:val="24"/>
          <w:szCs w:val="24"/>
        </w:rPr>
        <w:t xml:space="preserve"> de </w:t>
      </w:r>
      <w:proofErr w:type="spellStart"/>
      <w:r>
        <w:rPr>
          <w:rFonts w:ascii="Times New Roman" w:eastAsia="Times New Roman" w:hAnsi="Times New Roman" w:cs="Times New Roman"/>
          <w:bCs/>
          <w:sz w:val="24"/>
          <w:szCs w:val="24"/>
        </w:rPr>
        <w:t>elaborarea</w:t>
      </w:r>
      <w:r>
        <w:rPr>
          <w:rFonts w:ascii="Times New Roman" w:eastAsia="Times New Roman" w:hAnsi="Times New Roman" w:cs="Times New Roman"/>
          <w:sz w:val="24"/>
          <w:szCs w:val="24"/>
        </w:rPr>
        <w:t>actelor</w:t>
      </w:r>
      <w:proofErr w:type="spellEnd"/>
      <w:r>
        <w:rPr>
          <w:rFonts w:ascii="Times New Roman" w:eastAsia="Times New Roman" w:hAnsi="Times New Roman" w:cs="Times New Roman"/>
          <w:sz w:val="24"/>
          <w:szCs w:val="24"/>
        </w:rPr>
        <w:t xml:space="preserve"> normative</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Primăria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Comunei</w:t>
      </w:r>
      <w:proofErr w:type="spellEnd"/>
      <w:r>
        <w:rPr>
          <w:rFonts w:ascii="Times New Roman" w:eastAsia="Times New Roman" w:hAnsi="Times New Roman" w:cs="Times New Roman"/>
          <w:bCs/>
          <w:sz w:val="24"/>
          <w:szCs w:val="24"/>
        </w:rPr>
        <w:t xml:space="preserve"> </w:t>
      </w:r>
      <w:proofErr w:type="spellStart"/>
      <w:r w:rsidR="009F39DC">
        <w:rPr>
          <w:rFonts w:ascii="Times New Roman" w:eastAsia="Times New Roman" w:hAnsi="Times New Roman" w:cs="Times New Roman"/>
          <w:bCs/>
          <w:sz w:val="24"/>
          <w:szCs w:val="24"/>
        </w:rPr>
        <w:t>Obârșia</w:t>
      </w:r>
      <w:proofErr w:type="spellEnd"/>
      <w:r>
        <w:rPr>
          <w:rFonts w:ascii="Times New Roman" w:eastAsia="Times New Roman" w:hAnsi="Times New Roman" w:cs="Times New Roman"/>
          <w:bCs/>
          <w:sz w:val="24"/>
          <w:szCs w:val="24"/>
        </w:rPr>
        <w:t xml:space="preserve"> are </w:t>
      </w:r>
      <w:proofErr w:type="spellStart"/>
      <w:r>
        <w:rPr>
          <w:rFonts w:ascii="Times New Roman" w:eastAsia="Times New Roman" w:hAnsi="Times New Roman" w:cs="Times New Roman"/>
          <w:bCs/>
          <w:sz w:val="24"/>
          <w:szCs w:val="24"/>
        </w:rPr>
        <w:t>obligaţia</w:t>
      </w:r>
      <w:proofErr w:type="spellEnd"/>
      <w:r>
        <w:rPr>
          <w:rFonts w:ascii="Times New Roman" w:eastAsia="Times New Roman" w:hAnsi="Times New Roman" w:cs="Times New Roman"/>
          <w:bCs/>
          <w:sz w:val="24"/>
          <w:szCs w:val="24"/>
        </w:rPr>
        <w:t xml:space="preserve"> de a </w:t>
      </w:r>
      <w:proofErr w:type="spellStart"/>
      <w:r>
        <w:rPr>
          <w:rFonts w:ascii="Times New Roman" w:eastAsia="Times New Roman" w:hAnsi="Times New Roman" w:cs="Times New Roman"/>
          <w:bCs/>
          <w:sz w:val="24"/>
          <w:szCs w:val="24"/>
        </w:rPr>
        <w:t>publica</w:t>
      </w:r>
      <w:proofErr w:type="spellEnd"/>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un</w:t>
      </w:r>
      <w:proofErr w:type="gramEnd"/>
      <w:r>
        <w:rPr>
          <w:rFonts w:ascii="Times New Roman" w:eastAsia="Times New Roman" w:hAnsi="Times New Roman" w:cs="Times New Roman"/>
          <w:bCs/>
          <w:sz w:val="24"/>
          <w:szCs w:val="24"/>
        </w:rPr>
        <w:t xml:space="preserve"> anunţ referitor la această acţiune în site-ul propriu, să-l afişeze la sediul propriu, într-un spaţiu accesibil publicului, şi să-l transmită către mass-media locală, după caz. </w:t>
      </w:r>
    </w:p>
    <w:p w:rsidR="00BC6637" w:rsidRDefault="00DC0FEC" w:rsidP="00D00ABC">
      <w:pPr>
        <w:spacing w:after="0" w:line="276" w:lineRule="auto"/>
        <w:ind w:right="-46"/>
        <w:contextualSpacing/>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Primăria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Comunei</w:t>
      </w:r>
      <w:proofErr w:type="spellEnd"/>
      <w:r>
        <w:rPr>
          <w:rFonts w:ascii="Times New Roman" w:eastAsia="Times New Roman" w:hAnsi="Times New Roman" w:cs="Times New Roman"/>
          <w:bCs/>
          <w:sz w:val="24"/>
          <w:szCs w:val="24"/>
        </w:rPr>
        <w:t xml:space="preserve"> </w:t>
      </w:r>
      <w:proofErr w:type="spellStart"/>
      <w:r w:rsidR="009F39DC">
        <w:rPr>
          <w:rFonts w:ascii="Times New Roman" w:eastAsia="Times New Roman" w:hAnsi="Times New Roman" w:cs="Times New Roman"/>
          <w:bCs/>
          <w:sz w:val="24"/>
          <w:szCs w:val="24"/>
        </w:rPr>
        <w:t>Obârșia</w:t>
      </w:r>
      <w:r>
        <w:rPr>
          <w:rFonts w:ascii="Times New Roman" w:eastAsia="Times New Roman" w:hAnsi="Times New Roman" w:cs="Times New Roman"/>
          <w:bCs/>
          <w:sz w:val="24"/>
          <w:szCs w:val="24"/>
        </w:rPr>
        <w:t>transmiteproiectele</w:t>
      </w:r>
      <w:proofErr w:type="spellEnd"/>
      <w:r>
        <w:rPr>
          <w:rFonts w:ascii="Times New Roman" w:eastAsia="Times New Roman" w:hAnsi="Times New Roman" w:cs="Times New Roman"/>
          <w:bCs/>
          <w:sz w:val="24"/>
          <w:szCs w:val="24"/>
        </w:rPr>
        <w:t xml:space="preserve"> de </w:t>
      </w:r>
      <w:proofErr w:type="spellStart"/>
      <w:r>
        <w:rPr>
          <w:rFonts w:ascii="Times New Roman" w:eastAsia="Times New Roman" w:hAnsi="Times New Roman" w:cs="Times New Roman"/>
          <w:sz w:val="24"/>
          <w:szCs w:val="24"/>
        </w:rPr>
        <w:t>acte</w:t>
      </w:r>
      <w:proofErr w:type="spellEnd"/>
      <w:r>
        <w:rPr>
          <w:rFonts w:ascii="Times New Roman" w:eastAsia="Times New Roman" w:hAnsi="Times New Roman" w:cs="Times New Roman"/>
          <w:sz w:val="24"/>
          <w:szCs w:val="24"/>
        </w:rPr>
        <w:t xml:space="preserve"> normative</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tuturor</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persoanelor</w:t>
      </w:r>
      <w:proofErr w:type="spellEnd"/>
      <w:r>
        <w:rPr>
          <w:rFonts w:ascii="Times New Roman" w:eastAsia="Times New Roman" w:hAnsi="Times New Roman" w:cs="Times New Roman"/>
          <w:bCs/>
          <w:sz w:val="24"/>
          <w:szCs w:val="24"/>
        </w:rPr>
        <w:t xml:space="preserve"> care au depus o cerere pentru primirea acestor informaţii.</w:t>
      </w:r>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Anunţul referitor la elaborarea unui proiect de </w:t>
      </w:r>
      <w:r>
        <w:rPr>
          <w:rFonts w:ascii="Times New Roman" w:eastAsia="Times New Roman" w:hAnsi="Times New Roman" w:cs="Times New Roman"/>
          <w:sz w:val="24"/>
          <w:szCs w:val="24"/>
        </w:rPr>
        <w:t>act normativ</w:t>
      </w:r>
      <w:r>
        <w:rPr>
          <w:rFonts w:ascii="Times New Roman" w:eastAsia="Times New Roman" w:hAnsi="Times New Roman" w:cs="Times New Roman"/>
          <w:bCs/>
          <w:sz w:val="24"/>
          <w:szCs w:val="24"/>
        </w:rPr>
        <w:t xml:space="preserve"> va fi adus la cunoştinţă publicului, cu cel puţin 30 de zile înainte de supunerea spre avizare. </w:t>
      </w:r>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Anunţul va cuprinde: </w:t>
      </w:r>
    </w:p>
    <w:p w:rsidR="00BC6637" w:rsidRDefault="00BF153B" w:rsidP="0095484D">
      <w:pPr>
        <w:pStyle w:val="Listparagraf"/>
        <w:numPr>
          <w:ilvl w:val="0"/>
          <w:numId w:val="11"/>
        </w:numPr>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data afişării;</w:t>
      </w:r>
    </w:p>
    <w:p w:rsidR="00BC6637" w:rsidRDefault="00BF153B" w:rsidP="0095484D">
      <w:pPr>
        <w:pStyle w:val="Listparagraf"/>
        <w:numPr>
          <w:ilvl w:val="0"/>
          <w:numId w:val="11"/>
        </w:numPr>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 notă de fundamentare;</w:t>
      </w:r>
    </w:p>
    <w:p w:rsidR="00BC6637" w:rsidRDefault="00BF153B" w:rsidP="0095484D">
      <w:pPr>
        <w:pStyle w:val="Listparagraf"/>
        <w:numPr>
          <w:ilvl w:val="0"/>
          <w:numId w:val="11"/>
        </w:numPr>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 expunere de motive;</w:t>
      </w:r>
    </w:p>
    <w:p w:rsidR="00BC6637" w:rsidRDefault="00BF153B" w:rsidP="0095484D">
      <w:pPr>
        <w:pStyle w:val="Listparagraf"/>
        <w:numPr>
          <w:ilvl w:val="0"/>
          <w:numId w:val="11"/>
        </w:numPr>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un referat de aprobare privind necesitatea adoptării </w:t>
      </w:r>
      <w:r>
        <w:rPr>
          <w:rFonts w:ascii="Times New Roman" w:eastAsia="Times New Roman" w:hAnsi="Times New Roman" w:cs="Times New Roman"/>
          <w:sz w:val="24"/>
          <w:szCs w:val="24"/>
        </w:rPr>
        <w:t>actului normativ</w:t>
      </w:r>
      <w:r>
        <w:rPr>
          <w:rFonts w:ascii="Times New Roman" w:eastAsia="Times New Roman" w:hAnsi="Times New Roman" w:cs="Times New Roman"/>
          <w:bCs/>
          <w:sz w:val="24"/>
          <w:szCs w:val="24"/>
        </w:rPr>
        <w:t xml:space="preserve"> propus;</w:t>
      </w:r>
    </w:p>
    <w:p w:rsidR="00BC6637" w:rsidRDefault="00BF153B" w:rsidP="0095484D">
      <w:pPr>
        <w:pStyle w:val="Listparagraf"/>
        <w:numPr>
          <w:ilvl w:val="0"/>
          <w:numId w:val="11"/>
        </w:numPr>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 studiu de impact şi/sau de fezabilitate, după caz;</w:t>
      </w:r>
    </w:p>
    <w:p w:rsidR="00BC6637" w:rsidRDefault="00BF153B" w:rsidP="0095484D">
      <w:pPr>
        <w:pStyle w:val="Listparagraf"/>
        <w:numPr>
          <w:ilvl w:val="0"/>
          <w:numId w:val="11"/>
        </w:numPr>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textul complet al proiectului </w:t>
      </w:r>
      <w:r>
        <w:rPr>
          <w:rFonts w:ascii="Times New Roman" w:eastAsia="Times New Roman" w:hAnsi="Times New Roman" w:cs="Times New Roman"/>
          <w:sz w:val="24"/>
          <w:szCs w:val="24"/>
        </w:rPr>
        <w:t>actului normativ</w:t>
      </w:r>
      <w:r>
        <w:rPr>
          <w:rFonts w:ascii="Times New Roman" w:eastAsia="Times New Roman" w:hAnsi="Times New Roman" w:cs="Times New Roman"/>
          <w:bCs/>
          <w:sz w:val="24"/>
          <w:szCs w:val="24"/>
        </w:rPr>
        <w:t>;</w:t>
      </w:r>
    </w:p>
    <w:p w:rsidR="00BC6637" w:rsidRDefault="00BF153B" w:rsidP="0095484D">
      <w:pPr>
        <w:pStyle w:val="Listparagraf"/>
        <w:numPr>
          <w:ilvl w:val="0"/>
          <w:numId w:val="11"/>
        </w:numPr>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termenul-limită, locul şi modalitatea în care cei interesaţi pot trimite în scris propuneri, sugestii, opinii cu valoare de recomandare privind proiectul de </w:t>
      </w:r>
      <w:r>
        <w:rPr>
          <w:rFonts w:ascii="Times New Roman" w:eastAsia="Times New Roman" w:hAnsi="Times New Roman" w:cs="Times New Roman"/>
          <w:sz w:val="24"/>
          <w:szCs w:val="24"/>
        </w:rPr>
        <w:t>act normativ</w:t>
      </w:r>
      <w:r>
        <w:rPr>
          <w:rFonts w:ascii="Times New Roman" w:eastAsia="Times New Roman" w:hAnsi="Times New Roman" w:cs="Times New Roman"/>
          <w:bCs/>
          <w:sz w:val="24"/>
          <w:szCs w:val="24"/>
        </w:rPr>
        <w:t>.</w:t>
      </w:r>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Anunţul referitor la elaborarea unui proiect de act normativ cu relevanţă asupra mediului de afaceri se transmite de către iniţiator asociaţiilor de afaceri şi altor asociaţii legal constituite, pe domenii specifice de activitate.</w:t>
      </w:r>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La publicarea anunţului,  se stabilește o perioadă de cel puţin 10 zile calendaristice pentru proiectele de </w:t>
      </w:r>
      <w:r>
        <w:rPr>
          <w:rFonts w:ascii="Times New Roman" w:eastAsia="Times New Roman" w:hAnsi="Times New Roman" w:cs="Times New Roman"/>
          <w:sz w:val="24"/>
          <w:szCs w:val="24"/>
        </w:rPr>
        <w:t>acte normative</w:t>
      </w:r>
      <w:r>
        <w:rPr>
          <w:rFonts w:ascii="Times New Roman" w:eastAsia="Times New Roman" w:hAnsi="Times New Roman" w:cs="Times New Roman"/>
          <w:bCs/>
          <w:sz w:val="24"/>
          <w:szCs w:val="24"/>
        </w:rPr>
        <w:t xml:space="preserve">, pentru a primi în scris propuneri, sugestii sau opinii cu privire la proiectul de act normativ supus dezbaterii publice. </w:t>
      </w:r>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Propunerile, sugestiile sau opiniile cu privire la proiectul de act normativ supus dezbaterii publice se consemnează, într-un registru, menţionându-se data primirii, persoana şi datele de contact de la care s-a primit propunerea, opinia sau recomandarea.</w:t>
      </w:r>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Persoanele sau organizaţiile interesate care transmit în scris propuneri, sugestii sau opinii cu privire la proiectul de act normativ supus dezbaterii publice vor specifica articolul sau articolele din proiectul de act normativ la care se referă, menţionând data trimiterii şi datele de contact ale expeditorului.</w:t>
      </w:r>
    </w:p>
    <w:p w:rsidR="00BC6637" w:rsidRDefault="00163F79"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hAnsi="Times New Roman" w:cs="Times New Roman"/>
          <w:color w:val="000000"/>
          <w:sz w:val="24"/>
          <w:szCs w:val="24"/>
          <w:shd w:val="clear" w:color="auto" w:fill="FFFFFF"/>
        </w:rPr>
        <w:t>Conducătorul autorităţii publice desemnează o persoană din cadrul entității, responsabilă pentru relaţia cu societatea civilă, care să primească propunerile, sugestiile şi opiniile persoanelor interesate cu privire la proiectul de act normativ propus.</w:t>
      </w:r>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Proiectul de act normativ se transmite spre analiză şi avizare autorităţilor publice interesate numai după definitivare, pe baza observaţiilor şi propunerilor formulate cu privire la proiectul de act normativ supus dezbaterii publice.</w:t>
      </w:r>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Autoritatea publică este obligată să decidă organizarea unei întâlniri în care să se dezbată public proiectul de act normativ, dacă acest lucru a fost cerut în scris de către o asociaţie legal constituită sau de către o altă autoritate publică.</w:t>
      </w:r>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Dezbaterile publice se vor desfăşura după următoarele reguli:</w:t>
      </w:r>
    </w:p>
    <w:p w:rsidR="00BC6637" w:rsidRDefault="00BF153B" w:rsidP="0095484D">
      <w:pPr>
        <w:pStyle w:val="Listparagraf"/>
        <w:numPr>
          <w:ilvl w:val="0"/>
          <w:numId w:val="12"/>
        </w:numPr>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autoritatea publică va organiza întâlnirea, va publica pe site-ul propriu şi va afişa la sediul propriu, alături de documentele cuprinse în anunţul referitor la elaborarea unui proiect de hotărâre, şi modalitatea de colectare a recomandărilor, modalitatea de înscriere şi luare a cuvântului, timpul alocat luării cuvântului şi orice alte detalii de desfăşurare a dezbaterii publice prin care se asigură dreptul la libera exprimare al oricărui cetăţean interesat;</w:t>
      </w:r>
    </w:p>
    <w:p w:rsidR="00BC6637" w:rsidRDefault="00BF153B" w:rsidP="0095484D">
      <w:pPr>
        <w:pStyle w:val="Listparagraf"/>
        <w:numPr>
          <w:ilvl w:val="0"/>
          <w:numId w:val="12"/>
        </w:numPr>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dezbaterea publică se va încheia în momentul în care toţi solicitanţii înscrişi la cuvânt şi-au exprimat recomandările cu referire concretă doar la proiectul de act normativ în discuţie;</w:t>
      </w:r>
    </w:p>
    <w:p w:rsidR="00BC6637" w:rsidRDefault="00BF153B" w:rsidP="0095484D">
      <w:pPr>
        <w:pStyle w:val="Listparagraf"/>
        <w:numPr>
          <w:ilvl w:val="0"/>
          <w:numId w:val="12"/>
        </w:numPr>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 dezbaterea publică vor participa obligatoriu iniţiatorul şi/sau iniţiatorii proiectului de act normativ, experţii şi/sau specialiştii care au participat la elaborarea notei de fundamentare, a expunerii de motive, a referatului de aprobare privind necesitatea adoptării actului normativ propus, a studiului de impact şi/sau de fezabilitate, după caz, şi a proiectului de act normativ;</w:t>
      </w:r>
    </w:p>
    <w:p w:rsidR="00BC6637" w:rsidRDefault="00BF153B" w:rsidP="0095484D">
      <w:pPr>
        <w:pStyle w:val="Listparagraf"/>
        <w:numPr>
          <w:ilvl w:val="0"/>
          <w:numId w:val="12"/>
        </w:numPr>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în termen de 10 zile calendaristice de la încheierea dezbaterii publice se asigură accesul public, pe site-ul şi la sediul autorităţii publice, la următoarele documente: minuta dezbaterii publice, recomandările scrise colectate, versiunile îmbunătăţite ale proiectului de act normativ în diverse etape ale elaborării, rapoartele de avizare, precum şi versiunea finală adoptată a actului.</w:t>
      </w:r>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Toate documentele prevăzute mai sus se păstrează pe site-ul entității publice într-o secţiune dedicată transparenţei decizionale. Toate actualizările în site vor menţiona obligatoriu data afişării.</w:t>
      </w:r>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În toate cazurile în care se organizează dezbateri publice, acestea trebuie să se desfăşoare în cel mult 10 zile de la publicarea datei şi locului unde urmează să fie organizate. Autoritatea publică trebuie să analizeze toate recomandările referitoare la proiectul de act normativ în discuţie. </w:t>
      </w:r>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În cazul reglementării unei situaţii care, din cauza circumstanţelor sale excepţionale, impune adoptarea de soluţii imediate, în vederea evitării unei grave atingeri aduse interesului public, proiectele de act normativ se supun adoptării în procedura de urgenţă.</w:t>
      </w:r>
    </w:p>
    <w:p w:rsidR="00BC6637" w:rsidRDefault="00BC6637" w:rsidP="00614AB7">
      <w:pPr>
        <w:spacing w:after="0" w:line="276" w:lineRule="auto"/>
        <w:ind w:right="-46"/>
        <w:contextualSpacing/>
        <w:jc w:val="both"/>
        <w:rPr>
          <w:rFonts w:ascii="Times New Roman" w:eastAsia="Times New Roman" w:hAnsi="Times New Roman" w:cs="Times New Roman"/>
          <w:b/>
          <w:bCs/>
          <w:sz w:val="24"/>
          <w:szCs w:val="24"/>
        </w:rPr>
      </w:pPr>
    </w:p>
    <w:p w:rsidR="00BC6637" w:rsidRPr="00D00ABC" w:rsidRDefault="00BF153B" w:rsidP="00D719D6">
      <w:pPr>
        <w:spacing w:after="0" w:line="276" w:lineRule="auto"/>
        <w:contextualSpacing/>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8.2. Specificații cu </w:t>
      </w:r>
      <w:proofErr w:type="spellStart"/>
      <w:r>
        <w:rPr>
          <w:rFonts w:ascii="Times New Roman" w:eastAsia="Times New Roman" w:hAnsi="Times New Roman" w:cs="Times New Roman"/>
          <w:b/>
          <w:bCs/>
          <w:iCs/>
          <w:sz w:val="24"/>
          <w:szCs w:val="24"/>
        </w:rPr>
        <w:t>privire</w:t>
      </w:r>
      <w:proofErr w:type="spellEnd"/>
      <w:r>
        <w:rPr>
          <w:rFonts w:ascii="Times New Roman" w:eastAsia="Times New Roman" w:hAnsi="Times New Roman" w:cs="Times New Roman"/>
          <w:b/>
          <w:bCs/>
          <w:iCs/>
          <w:sz w:val="24"/>
          <w:szCs w:val="24"/>
        </w:rPr>
        <w:t xml:space="preserve"> la </w:t>
      </w:r>
      <w:proofErr w:type="spellStart"/>
      <w:r>
        <w:rPr>
          <w:rFonts w:ascii="Times New Roman" w:eastAsia="Times New Roman" w:hAnsi="Times New Roman" w:cs="Times New Roman"/>
          <w:b/>
          <w:bCs/>
          <w:iCs/>
          <w:sz w:val="24"/>
          <w:szCs w:val="24"/>
        </w:rPr>
        <w:t>participarea</w:t>
      </w:r>
      <w:proofErr w:type="spellEnd"/>
      <w:r>
        <w:rPr>
          <w:rFonts w:ascii="Times New Roman" w:eastAsia="Times New Roman" w:hAnsi="Times New Roman" w:cs="Times New Roman"/>
          <w:b/>
          <w:bCs/>
          <w:iCs/>
          <w:sz w:val="24"/>
          <w:szCs w:val="24"/>
        </w:rPr>
        <w:t xml:space="preserve"> </w:t>
      </w:r>
      <w:proofErr w:type="spellStart"/>
      <w:r>
        <w:rPr>
          <w:rFonts w:ascii="Times New Roman" w:eastAsia="Times New Roman" w:hAnsi="Times New Roman" w:cs="Times New Roman"/>
          <w:b/>
          <w:bCs/>
          <w:iCs/>
          <w:sz w:val="24"/>
          <w:szCs w:val="24"/>
        </w:rPr>
        <w:t>persoanelorinteresate</w:t>
      </w:r>
      <w:proofErr w:type="spellEnd"/>
      <w:r>
        <w:rPr>
          <w:rFonts w:ascii="Times New Roman" w:eastAsia="Times New Roman" w:hAnsi="Times New Roman" w:cs="Times New Roman"/>
          <w:b/>
          <w:bCs/>
          <w:iCs/>
          <w:sz w:val="24"/>
          <w:szCs w:val="24"/>
        </w:rPr>
        <w:t xml:space="preserve"> la </w:t>
      </w:r>
      <w:proofErr w:type="spellStart"/>
      <w:r>
        <w:rPr>
          <w:rFonts w:ascii="Times New Roman" w:eastAsia="Times New Roman" w:hAnsi="Times New Roman" w:cs="Times New Roman"/>
          <w:b/>
          <w:bCs/>
          <w:iCs/>
          <w:sz w:val="24"/>
          <w:szCs w:val="24"/>
        </w:rPr>
        <w:t>procesul</w:t>
      </w:r>
      <w:proofErr w:type="spellEnd"/>
      <w:r>
        <w:rPr>
          <w:rFonts w:ascii="Times New Roman" w:eastAsia="Times New Roman" w:hAnsi="Times New Roman" w:cs="Times New Roman"/>
          <w:b/>
          <w:bCs/>
          <w:iCs/>
          <w:sz w:val="24"/>
          <w:szCs w:val="24"/>
        </w:rPr>
        <w:t xml:space="preserve"> de </w:t>
      </w:r>
      <w:proofErr w:type="spellStart"/>
      <w:r>
        <w:rPr>
          <w:rFonts w:ascii="Times New Roman" w:eastAsia="Times New Roman" w:hAnsi="Times New Roman" w:cs="Times New Roman"/>
          <w:b/>
          <w:bCs/>
          <w:iCs/>
          <w:sz w:val="24"/>
          <w:szCs w:val="24"/>
        </w:rPr>
        <w:t>luare</w:t>
      </w:r>
      <w:proofErr w:type="spellEnd"/>
      <w:r>
        <w:rPr>
          <w:rFonts w:ascii="Times New Roman" w:eastAsia="Times New Roman" w:hAnsi="Times New Roman" w:cs="Times New Roman"/>
          <w:b/>
          <w:bCs/>
          <w:iCs/>
          <w:sz w:val="24"/>
          <w:szCs w:val="24"/>
        </w:rPr>
        <w:t xml:space="preserve"> a </w:t>
      </w:r>
      <w:proofErr w:type="spellStart"/>
      <w:r>
        <w:rPr>
          <w:rFonts w:ascii="Times New Roman" w:eastAsia="Times New Roman" w:hAnsi="Times New Roman" w:cs="Times New Roman"/>
          <w:b/>
          <w:bCs/>
          <w:iCs/>
          <w:sz w:val="24"/>
          <w:szCs w:val="24"/>
        </w:rPr>
        <w:t>deciziilor</w:t>
      </w:r>
      <w:proofErr w:type="spellEnd"/>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Participarea persoanelor interesate la lucrările şedinţelor publice se va face în următoarele condiţii:</w:t>
      </w:r>
    </w:p>
    <w:p w:rsidR="00BC6637" w:rsidRDefault="00BF153B" w:rsidP="0095484D">
      <w:pPr>
        <w:pStyle w:val="Listparagraf"/>
        <w:numPr>
          <w:ilvl w:val="0"/>
          <w:numId w:val="13"/>
        </w:numPr>
        <w:tabs>
          <w:tab w:val="left" w:pos="360"/>
        </w:tabs>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anunţul </w:t>
      </w:r>
      <w:bookmarkStart w:id="13" w:name="_Hlk24552458"/>
      <w:r>
        <w:rPr>
          <w:rFonts w:ascii="Times New Roman" w:eastAsia="Times New Roman" w:hAnsi="Times New Roman" w:cs="Times New Roman"/>
          <w:bCs/>
          <w:sz w:val="24"/>
          <w:szCs w:val="24"/>
        </w:rPr>
        <w:t xml:space="preserve">privind şedinţa publică </w:t>
      </w:r>
      <w:bookmarkEnd w:id="13"/>
      <w:r>
        <w:rPr>
          <w:rFonts w:ascii="Times New Roman" w:eastAsia="Times New Roman" w:hAnsi="Times New Roman" w:cs="Times New Roman"/>
          <w:bCs/>
          <w:sz w:val="24"/>
          <w:szCs w:val="24"/>
        </w:rPr>
        <w:t>se afişează la sediul autorităţii publice, inserat în site-ul propriu şi se transmite către mass-media, cu cel puţin 3 zile înainte de desfăşurare;</w:t>
      </w:r>
    </w:p>
    <w:p w:rsidR="00BC6637" w:rsidRDefault="00BF153B" w:rsidP="0095484D">
      <w:pPr>
        <w:pStyle w:val="Listparagraf"/>
        <w:numPr>
          <w:ilvl w:val="0"/>
          <w:numId w:val="13"/>
        </w:numPr>
        <w:tabs>
          <w:tab w:val="left" w:pos="360"/>
        </w:tabs>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acest anunţ trebuie adus la cunoştinţa cetăţenilor şi a asociaţiilor legal constituite care au prezentat sugestii şi propuneri în scris, cu valoare de recomandare, referitoare la unul dintre domeniile de interes public care urmează să fie abordat în şedinţă publică;</w:t>
      </w:r>
    </w:p>
    <w:p w:rsidR="00BC6637" w:rsidRDefault="00BF153B" w:rsidP="0095484D">
      <w:pPr>
        <w:pStyle w:val="Listparagraf"/>
        <w:numPr>
          <w:ilvl w:val="0"/>
          <w:numId w:val="13"/>
        </w:numPr>
        <w:tabs>
          <w:tab w:val="left" w:pos="360"/>
        </w:tabs>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anunţul va conţine data, ora şi locul de desfăşurare a şedinţei publice, precum şi ordinea de zi.</w:t>
      </w:r>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Participarea persoanelor interesate la şedinţele publice se va face în limita locurilor disponibile în sala de şedinţe, în ordinea de precădere dată de interesul asociaţiilor legal constituite în raport cu subiectul şedinţei publice, stabilită de persoana care prezidează şedinţa publică.</w:t>
      </w:r>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Ordinea de precădere nu poate limita accesul mass-media la şedinţele publice.</w:t>
      </w:r>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Persoana care prezidează şedinţa publică oferă invitaţilor şi persoanelor care participă din proprie iniţiativă posibilitatea de a se exprima cu privire la problemele aflate pe ordinea de zi.</w:t>
      </w:r>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Adoptarea deciziilor administrative ţine de competenţa exclusivă a autorităţii publice. </w:t>
      </w:r>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Punctele de vedere exprimate în cadrul şedinţelor publice au valoare de recomandare.</w:t>
      </w:r>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Minuta şedinţei publice, incluzând şi votul fiecărui membru, cu excepţia cazurilor în care s-a hotărât vot secret, va fi afişată la sediul entității publice şi publicată în site-ul propriu.</w:t>
      </w:r>
    </w:p>
    <w:p w:rsidR="00BC6637" w:rsidRDefault="00DD6089" w:rsidP="00D00ABC">
      <w:pPr>
        <w:spacing w:after="0" w:line="276" w:lineRule="auto"/>
        <w:ind w:right="-46"/>
        <w:contextualSpacing/>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Primăria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Comunei</w:t>
      </w:r>
      <w:proofErr w:type="spellEnd"/>
      <w:r>
        <w:rPr>
          <w:rFonts w:ascii="Times New Roman" w:eastAsia="Times New Roman" w:hAnsi="Times New Roman" w:cs="Times New Roman"/>
          <w:bCs/>
          <w:sz w:val="24"/>
          <w:szCs w:val="24"/>
        </w:rPr>
        <w:t xml:space="preserve"> </w:t>
      </w:r>
      <w:proofErr w:type="spellStart"/>
      <w:r w:rsidR="009F39DC">
        <w:rPr>
          <w:rFonts w:ascii="Times New Roman" w:eastAsia="Times New Roman" w:hAnsi="Times New Roman" w:cs="Times New Roman"/>
          <w:bCs/>
          <w:sz w:val="24"/>
          <w:szCs w:val="24"/>
        </w:rPr>
        <w:t>Obârșia</w:t>
      </w:r>
      <w:r>
        <w:rPr>
          <w:rFonts w:ascii="Times New Roman" w:eastAsia="Times New Roman" w:hAnsi="Times New Roman" w:cs="Times New Roman"/>
          <w:bCs/>
          <w:sz w:val="24"/>
          <w:szCs w:val="24"/>
        </w:rPr>
        <w:t>esteobligatăsăelaborezeşi</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să</w:t>
      </w:r>
      <w:proofErr w:type="spellEnd"/>
      <w:r>
        <w:rPr>
          <w:rFonts w:ascii="Times New Roman" w:eastAsia="Times New Roman" w:hAnsi="Times New Roman" w:cs="Times New Roman"/>
          <w:bCs/>
          <w:sz w:val="24"/>
          <w:szCs w:val="24"/>
        </w:rPr>
        <w:t xml:space="preserve"> arhiveze minutele şedinţelor publice.</w:t>
      </w:r>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Ședinţele publice pot fi înregistrate, ori de câte ori se consideră necesar. Înregistrările ședințelor publice vor fi făcute publice, la cerere.</w:t>
      </w:r>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În cazul în care există recomandări formulate şi înaintate în scris de cetăţeni şi asociaţiile legal constituite ale acestora, care nu au fost preluate de entitatea publică, acestea trebuie justificate în scris de către persoanele responsabile. </w:t>
      </w:r>
    </w:p>
    <w:p w:rsidR="00BC6637" w:rsidRDefault="00BC6637" w:rsidP="00614AB7">
      <w:pPr>
        <w:pStyle w:val="Listparagraf"/>
        <w:spacing w:after="0" w:line="276" w:lineRule="auto"/>
        <w:ind w:left="567" w:right="-46"/>
        <w:jc w:val="both"/>
        <w:rPr>
          <w:rFonts w:ascii="Times New Roman" w:eastAsia="Times New Roman" w:hAnsi="Times New Roman" w:cs="Times New Roman"/>
          <w:b/>
          <w:sz w:val="24"/>
          <w:szCs w:val="24"/>
        </w:rPr>
      </w:pPr>
    </w:p>
    <w:p w:rsidR="00BC6637" w:rsidRPr="00D00ABC" w:rsidRDefault="00BF153B" w:rsidP="00D719D6">
      <w:pPr>
        <w:pStyle w:val="Listparagraf"/>
        <w:spacing w:after="0" w:line="276"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8.3. </w:t>
      </w:r>
      <w:proofErr w:type="spellStart"/>
      <w:r>
        <w:rPr>
          <w:rFonts w:ascii="Times New Roman" w:eastAsia="Times New Roman" w:hAnsi="Times New Roman" w:cs="Times New Roman"/>
          <w:b/>
          <w:sz w:val="24"/>
          <w:szCs w:val="24"/>
        </w:rPr>
        <w:t>Specificațiireferitoare</w:t>
      </w:r>
      <w:proofErr w:type="spellEnd"/>
      <w:r>
        <w:rPr>
          <w:rFonts w:ascii="Times New Roman" w:eastAsia="Times New Roman" w:hAnsi="Times New Roman" w:cs="Times New Roman"/>
          <w:b/>
          <w:sz w:val="24"/>
          <w:szCs w:val="24"/>
        </w:rPr>
        <w:t xml:space="preserve"> la </w:t>
      </w:r>
      <w:proofErr w:type="spellStart"/>
      <w:r>
        <w:rPr>
          <w:rFonts w:ascii="Times New Roman" w:eastAsia="Times New Roman" w:hAnsi="Times New Roman" w:cs="Times New Roman"/>
          <w:b/>
          <w:sz w:val="24"/>
          <w:szCs w:val="24"/>
        </w:rPr>
        <w:t>publicarearaportuluianualprivindtransparențadecizională</w:t>
      </w:r>
      <w:proofErr w:type="spellEnd"/>
    </w:p>
    <w:p w:rsidR="00BC6637" w:rsidRDefault="00DD6089" w:rsidP="00D00ABC">
      <w:pPr>
        <w:pStyle w:val="Listparagraf"/>
        <w:tabs>
          <w:tab w:val="left" w:pos="0"/>
        </w:tabs>
        <w:spacing w:after="0" w:line="276" w:lineRule="auto"/>
        <w:ind w:left="0" w:right="-46"/>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Primăria</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Comunei</w:t>
      </w:r>
      <w:proofErr w:type="spellEnd"/>
      <w:r>
        <w:rPr>
          <w:rFonts w:ascii="Times New Roman" w:eastAsia="Times New Roman" w:hAnsi="Times New Roman" w:cs="Times New Roman"/>
          <w:bCs/>
          <w:sz w:val="24"/>
          <w:szCs w:val="24"/>
        </w:rPr>
        <w:t xml:space="preserve"> </w:t>
      </w:r>
      <w:proofErr w:type="spellStart"/>
      <w:r w:rsidR="009F39DC">
        <w:rPr>
          <w:rFonts w:ascii="Times New Roman" w:eastAsia="Times New Roman" w:hAnsi="Times New Roman" w:cs="Times New Roman"/>
          <w:bCs/>
          <w:sz w:val="24"/>
          <w:szCs w:val="24"/>
        </w:rPr>
        <w:t>Obârșia</w:t>
      </w:r>
      <w:proofErr w:type="spellEnd"/>
      <w:r>
        <w:rPr>
          <w:rFonts w:ascii="Times New Roman" w:eastAsia="Times New Roman" w:hAnsi="Times New Roman" w:cs="Times New Roman"/>
          <w:bCs/>
          <w:sz w:val="24"/>
          <w:szCs w:val="24"/>
        </w:rPr>
        <w:t xml:space="preserve"> are </w:t>
      </w:r>
      <w:proofErr w:type="spellStart"/>
      <w:r>
        <w:rPr>
          <w:rFonts w:ascii="Times New Roman" w:eastAsia="Times New Roman" w:hAnsi="Times New Roman" w:cs="Times New Roman"/>
          <w:bCs/>
          <w:sz w:val="24"/>
          <w:szCs w:val="24"/>
        </w:rPr>
        <w:t>obligația</w:t>
      </w:r>
      <w:proofErr w:type="spellEnd"/>
      <w:r>
        <w:rPr>
          <w:rFonts w:ascii="Times New Roman" w:eastAsia="Times New Roman" w:hAnsi="Times New Roman" w:cs="Times New Roman"/>
          <w:bCs/>
          <w:sz w:val="24"/>
          <w:szCs w:val="24"/>
        </w:rPr>
        <w:t xml:space="preserve"> de a </w:t>
      </w:r>
      <w:proofErr w:type="spellStart"/>
      <w:r>
        <w:rPr>
          <w:rFonts w:ascii="Times New Roman" w:eastAsia="Times New Roman" w:hAnsi="Times New Roman" w:cs="Times New Roman"/>
          <w:bCs/>
          <w:sz w:val="24"/>
          <w:szCs w:val="24"/>
        </w:rPr>
        <w:t>întocmi</w:t>
      </w:r>
      <w:proofErr w:type="spellEnd"/>
      <w:r>
        <w:rPr>
          <w:rFonts w:ascii="Times New Roman" w:eastAsia="Times New Roman" w:hAnsi="Times New Roman" w:cs="Times New Roman"/>
          <w:bCs/>
          <w:sz w:val="24"/>
          <w:szCs w:val="24"/>
        </w:rPr>
        <w:t xml:space="preserve"> și de a face public un raport anual privind transparenţa decizională, care va cuprinde cel puţin următoarele elemente:</w:t>
      </w:r>
    </w:p>
    <w:p w:rsidR="00BC6637" w:rsidRDefault="00BF153B" w:rsidP="0095484D">
      <w:pPr>
        <w:pStyle w:val="Listparagraf"/>
        <w:numPr>
          <w:ilvl w:val="0"/>
          <w:numId w:val="14"/>
        </w:numPr>
        <w:tabs>
          <w:tab w:val="left" w:pos="0"/>
        </w:tabs>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numărul total al recomandărilor primite;</w:t>
      </w:r>
    </w:p>
    <w:p w:rsidR="00BC6637" w:rsidRDefault="00BF153B" w:rsidP="0095484D">
      <w:pPr>
        <w:pStyle w:val="Listparagraf"/>
        <w:numPr>
          <w:ilvl w:val="0"/>
          <w:numId w:val="14"/>
        </w:numPr>
        <w:tabs>
          <w:tab w:val="left" w:pos="0"/>
        </w:tabs>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numărul total al recomandărilor incluse în proiectele de acte normative şi în conţinutul deciziilor luate;</w:t>
      </w:r>
    </w:p>
    <w:p w:rsidR="00BC6637" w:rsidRDefault="00BF153B" w:rsidP="0095484D">
      <w:pPr>
        <w:pStyle w:val="Listparagraf"/>
        <w:numPr>
          <w:ilvl w:val="0"/>
          <w:numId w:val="14"/>
        </w:numPr>
        <w:tabs>
          <w:tab w:val="left" w:pos="0"/>
        </w:tabs>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numărul participanţilor la şedinţele publice;</w:t>
      </w:r>
    </w:p>
    <w:p w:rsidR="00BC6637" w:rsidRDefault="00BF153B" w:rsidP="0095484D">
      <w:pPr>
        <w:pStyle w:val="Listparagraf"/>
        <w:numPr>
          <w:ilvl w:val="0"/>
          <w:numId w:val="14"/>
        </w:numPr>
        <w:tabs>
          <w:tab w:val="left" w:pos="0"/>
        </w:tabs>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numărul dezbaterilor publice organizate pe marginea proiectelor de acte normative;</w:t>
      </w:r>
    </w:p>
    <w:p w:rsidR="00BC6637" w:rsidRDefault="00BF153B" w:rsidP="0095484D">
      <w:pPr>
        <w:pStyle w:val="Listparagraf"/>
        <w:numPr>
          <w:ilvl w:val="0"/>
          <w:numId w:val="14"/>
        </w:numPr>
        <w:tabs>
          <w:tab w:val="left" w:pos="0"/>
        </w:tabs>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situaţia cazurilor în care autoritatea publică a fost acţionată în justiţie pentru nerespectarea prevederilor legislației în vigoare;</w:t>
      </w:r>
    </w:p>
    <w:p w:rsidR="00BC6637" w:rsidRDefault="00BF153B" w:rsidP="0095484D">
      <w:pPr>
        <w:pStyle w:val="Listparagraf"/>
        <w:numPr>
          <w:ilvl w:val="0"/>
          <w:numId w:val="14"/>
        </w:numPr>
        <w:tabs>
          <w:tab w:val="left" w:pos="0"/>
        </w:tabs>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evaluarea proprie a parteneriatului cu cetăţenii şi asociaţiile legal constituite ale acestora;</w:t>
      </w:r>
    </w:p>
    <w:p w:rsidR="00BC6637" w:rsidRDefault="00BF153B" w:rsidP="0095484D">
      <w:pPr>
        <w:pStyle w:val="Listparagraf"/>
        <w:numPr>
          <w:ilvl w:val="0"/>
          <w:numId w:val="14"/>
        </w:numPr>
        <w:tabs>
          <w:tab w:val="left" w:pos="0"/>
        </w:tabs>
        <w:spacing w:after="0" w:line="276" w:lineRule="auto"/>
        <w:ind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numărul şedinţelor care nu au fost publice şi motivaţia restricţionării accesului.</w:t>
      </w:r>
    </w:p>
    <w:p w:rsidR="00BC6637" w:rsidRDefault="00BF153B" w:rsidP="00D00ABC">
      <w:pPr>
        <w:pStyle w:val="Listparagraf"/>
        <w:tabs>
          <w:tab w:val="left" w:pos="0"/>
        </w:tabs>
        <w:spacing w:after="0" w:line="276" w:lineRule="auto"/>
        <w:ind w:left="0" w:right="-4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Raportul anual privind transparenţa decizională se aduce la cunoștința persoanelor interesate, prin afișare la sediul entității publice sau prin prezentare în şedinţă publică și pe site-ul propriu.</w:t>
      </w:r>
    </w:p>
    <w:p w:rsidR="00BC6637" w:rsidRDefault="00BC6637" w:rsidP="00614AB7">
      <w:pPr>
        <w:pStyle w:val="Listparagraf"/>
        <w:tabs>
          <w:tab w:val="left" w:pos="0"/>
        </w:tabs>
        <w:spacing w:after="0" w:line="276" w:lineRule="auto"/>
        <w:ind w:left="0" w:right="-46"/>
        <w:jc w:val="both"/>
        <w:rPr>
          <w:rFonts w:ascii="Times New Roman" w:eastAsia="Times New Roman" w:hAnsi="Times New Roman" w:cs="Times New Roman"/>
          <w:bCs/>
          <w:sz w:val="24"/>
          <w:szCs w:val="24"/>
        </w:rPr>
      </w:pPr>
    </w:p>
    <w:p w:rsidR="00BC6637" w:rsidRDefault="00BF153B" w:rsidP="00D719D6">
      <w:pPr>
        <w:spacing w:after="0" w:line="276" w:lineRule="auto"/>
        <w:ind w:right="-46"/>
        <w:contextualSpacing/>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8.4. </w:t>
      </w:r>
      <w:proofErr w:type="spellStart"/>
      <w:r>
        <w:rPr>
          <w:rFonts w:ascii="Times New Roman" w:eastAsia="Times New Roman" w:hAnsi="Times New Roman" w:cs="Times New Roman"/>
          <w:b/>
          <w:bCs/>
          <w:iCs/>
          <w:sz w:val="24"/>
          <w:szCs w:val="24"/>
        </w:rPr>
        <w:t>Specificații</w:t>
      </w:r>
      <w:proofErr w:type="spellEnd"/>
      <w:r>
        <w:rPr>
          <w:rFonts w:ascii="Times New Roman" w:eastAsia="Times New Roman" w:hAnsi="Times New Roman" w:cs="Times New Roman"/>
          <w:b/>
          <w:bCs/>
          <w:iCs/>
          <w:sz w:val="24"/>
          <w:szCs w:val="24"/>
        </w:rPr>
        <w:t xml:space="preserve"> cu </w:t>
      </w:r>
      <w:proofErr w:type="spellStart"/>
      <w:r>
        <w:rPr>
          <w:rFonts w:ascii="Times New Roman" w:eastAsia="Times New Roman" w:hAnsi="Times New Roman" w:cs="Times New Roman"/>
          <w:b/>
          <w:bCs/>
          <w:iCs/>
          <w:sz w:val="24"/>
          <w:szCs w:val="24"/>
        </w:rPr>
        <w:t>privire</w:t>
      </w:r>
      <w:proofErr w:type="spellEnd"/>
      <w:r>
        <w:rPr>
          <w:rFonts w:ascii="Times New Roman" w:eastAsia="Times New Roman" w:hAnsi="Times New Roman" w:cs="Times New Roman"/>
          <w:b/>
          <w:bCs/>
          <w:iCs/>
          <w:sz w:val="24"/>
          <w:szCs w:val="24"/>
        </w:rPr>
        <w:t xml:space="preserve"> la </w:t>
      </w:r>
      <w:proofErr w:type="spellStart"/>
      <w:r>
        <w:rPr>
          <w:rFonts w:ascii="Times New Roman" w:eastAsia="Times New Roman" w:hAnsi="Times New Roman" w:cs="Times New Roman"/>
          <w:b/>
          <w:bCs/>
          <w:iCs/>
          <w:sz w:val="24"/>
          <w:szCs w:val="24"/>
        </w:rPr>
        <w:t>sancţionare</w:t>
      </w:r>
      <w:proofErr w:type="spellEnd"/>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Orice persoană care se consideră vătămată în drepturile sale, prevăzute de legislația în vigoare, poate face o plângere.</w:t>
      </w:r>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Plângerea şi recursul se judecă în procedură de urgenţă şi sunt scutite de taxă de timbru.</w:t>
      </w:r>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Constituie abatere disciplinară şi se sancţionează, potrivit prevederilor legale, fapta funcţionarului care, din motive contrare legislației în vigoare, nu permite accesul persoanelor la şedinţele publice sau împiedică implicarea persoanelor interesate în procesul de elaborare a actelor normative de interes public.</w:t>
      </w:r>
    </w:p>
    <w:p w:rsidR="00BC6637" w:rsidRDefault="00BF153B" w:rsidP="00D00ABC">
      <w:pPr>
        <w:spacing w:after="0" w:line="276" w:lineRule="auto"/>
        <w:ind w:right="-46"/>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Persoanele care asistă la şedinţele publice, invitate sau din proprie iniţiativă, trebuie să respecte regulamentul de organizare şi funcţionare a autorităţii publice. În cazul în care preşedintele de şedinţă constată că o persoană a încălcat regulamentul, va dispune avertizarea şi, în ultimă instanţă, evacuarea acesteia.</w:t>
      </w:r>
    </w:p>
    <w:p w:rsidR="00BC6637" w:rsidRDefault="00BC6637" w:rsidP="00614AB7">
      <w:pPr>
        <w:spacing w:after="0" w:line="276" w:lineRule="auto"/>
        <w:ind w:right="-612"/>
        <w:contextualSpacing/>
        <w:jc w:val="both"/>
        <w:rPr>
          <w:rFonts w:ascii="Times New Roman" w:eastAsia="Times New Roman" w:hAnsi="Times New Roman" w:cs="Times New Roman"/>
          <w:bCs/>
          <w:sz w:val="24"/>
          <w:szCs w:val="24"/>
        </w:rPr>
      </w:pPr>
    </w:p>
    <w:p w:rsidR="00BC6637" w:rsidRPr="00D00ABC" w:rsidRDefault="00BF153B" w:rsidP="00D00ABC">
      <w:pPr>
        <w:pStyle w:val="Titlu1"/>
        <w:numPr>
          <w:ilvl w:val="0"/>
          <w:numId w:val="3"/>
        </w:numPr>
        <w:spacing w:before="0" w:line="276" w:lineRule="auto"/>
        <w:rPr>
          <w:rFonts w:ascii="Times New Roman" w:eastAsia="Times New Roman" w:hAnsi="Times New Roman" w:cs="Times New Roman"/>
          <w:b/>
          <w:color w:val="000000"/>
          <w:sz w:val="24"/>
          <w:szCs w:val="24"/>
        </w:rPr>
      </w:pPr>
      <w:bookmarkStart w:id="14" w:name="_Toc124853467"/>
      <w:r>
        <w:rPr>
          <w:rFonts w:ascii="Times New Roman" w:eastAsia="Times New Roman" w:hAnsi="Times New Roman" w:cs="Times New Roman"/>
          <w:b/>
          <w:color w:val="000000"/>
          <w:sz w:val="24"/>
          <w:szCs w:val="24"/>
        </w:rPr>
        <w:t>Responsabilităţi</w:t>
      </w:r>
      <w:bookmarkEnd w:id="14"/>
    </w:p>
    <w:p w:rsidR="00BC6637" w:rsidRDefault="00BF153B" w:rsidP="00614AB7">
      <w:pPr>
        <w:spacing w:after="0" w:line="276" w:lineRule="auto"/>
        <w:ind w:firstLine="28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Comisia de Monitorizare</w:t>
      </w:r>
    </w:p>
    <w:p w:rsidR="00BC6637" w:rsidRDefault="00BF153B" w:rsidP="0095484D">
      <w:pPr>
        <w:pStyle w:val="Listparagraf"/>
        <w:numPr>
          <w:ilvl w:val="0"/>
          <w:numId w:val="8"/>
        </w:numPr>
        <w:spacing w:after="0" w:line="276" w:lineRule="auto"/>
        <w:ind w:left="284" w:hanging="284"/>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menține evidența și înregistrează procedurile de sistem și operaționale;</w:t>
      </w:r>
    </w:p>
    <w:p w:rsidR="00BC6637" w:rsidRDefault="00BF153B" w:rsidP="0095484D">
      <w:pPr>
        <w:pStyle w:val="Listparagraf"/>
        <w:numPr>
          <w:ilvl w:val="0"/>
          <w:numId w:val="8"/>
        </w:numPr>
        <w:spacing w:after="0" w:line="276" w:lineRule="auto"/>
        <w:ind w:left="284" w:hanging="284"/>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analizează procedurile de sistem și după caz, pe cele operaționale;</w:t>
      </w:r>
    </w:p>
    <w:p w:rsidR="00BC6637" w:rsidRDefault="00BF153B" w:rsidP="0095484D">
      <w:pPr>
        <w:pStyle w:val="Listparagraf"/>
        <w:numPr>
          <w:ilvl w:val="0"/>
          <w:numId w:val="8"/>
        </w:numPr>
        <w:spacing w:after="0" w:line="276" w:lineRule="auto"/>
        <w:ind w:left="284" w:hanging="284"/>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distribuie compartimentelor copii sau fișiere în format electronic ale procedurilor;</w:t>
      </w:r>
    </w:p>
    <w:p w:rsidR="00BC6637" w:rsidRDefault="00BF153B" w:rsidP="0095484D">
      <w:pPr>
        <w:pStyle w:val="Listparagraf"/>
        <w:numPr>
          <w:ilvl w:val="0"/>
          <w:numId w:val="8"/>
        </w:numPr>
        <w:spacing w:after="0" w:line="276" w:lineRule="auto"/>
        <w:ind w:left="284" w:hanging="284"/>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îndosariază originalul procedurilor de sistem și copiile retrase.</w:t>
      </w:r>
    </w:p>
    <w:p w:rsidR="00BC6637" w:rsidRDefault="00BC6637" w:rsidP="00614AB7">
      <w:pPr>
        <w:pStyle w:val="Listparagraf"/>
        <w:spacing w:after="0" w:line="276" w:lineRule="auto"/>
        <w:ind w:left="426" w:right="-613"/>
        <w:jc w:val="both"/>
        <w:rPr>
          <w:rFonts w:ascii="Times New Roman" w:eastAsia="Times New Roman" w:hAnsi="Times New Roman" w:cs="Times New Roman"/>
          <w:b/>
          <w:color w:val="000000"/>
          <w:sz w:val="24"/>
          <w:szCs w:val="24"/>
        </w:rPr>
      </w:pPr>
    </w:p>
    <w:p w:rsidR="00BC6637" w:rsidRDefault="00BF153B" w:rsidP="00614AB7">
      <w:pPr>
        <w:pStyle w:val="Listparagraf"/>
        <w:spacing w:after="0" w:line="276" w:lineRule="auto"/>
        <w:ind w:left="284" w:right="-61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Conducătorul entității publice</w:t>
      </w:r>
    </w:p>
    <w:p w:rsidR="00BC6637" w:rsidRDefault="00BF153B" w:rsidP="0095484D">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asigură transparența decizională la nivelul entității publice;</w:t>
      </w:r>
    </w:p>
    <w:p w:rsidR="00BC6637" w:rsidRDefault="00BF153B" w:rsidP="0095484D">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monitorizează îndeplinirea tuturor atribuțiilor personalului din subordine;</w:t>
      </w:r>
    </w:p>
    <w:p w:rsidR="00BC6637" w:rsidRDefault="00BF153B" w:rsidP="0095484D">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desemnează o persoană responsabilă pentru relaţia cu societatea civilă.</w:t>
      </w:r>
    </w:p>
    <w:p w:rsidR="00BC6637" w:rsidRDefault="00BC6637" w:rsidP="00614AB7">
      <w:pPr>
        <w:pStyle w:val="Listparagraf"/>
        <w:spacing w:after="0" w:line="276" w:lineRule="auto"/>
        <w:ind w:left="284" w:right="-613"/>
        <w:jc w:val="both"/>
        <w:rPr>
          <w:rFonts w:ascii="Times New Roman" w:eastAsia="Times New Roman" w:hAnsi="Times New Roman" w:cs="Times New Roman"/>
          <w:color w:val="000000"/>
          <w:sz w:val="24"/>
          <w:szCs w:val="24"/>
        </w:rPr>
      </w:pPr>
    </w:p>
    <w:p w:rsidR="00BC6637" w:rsidRDefault="00BF153B" w:rsidP="00614AB7">
      <w:pPr>
        <w:spacing w:after="0" w:line="276" w:lineRule="auto"/>
        <w:ind w:right="-612" w:firstLine="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Secretarul general</w:t>
      </w:r>
    </w:p>
    <w:p w:rsidR="00BC6637" w:rsidRDefault="00BF153B" w:rsidP="0095484D">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aduce la cunoștința persoanelor interesate, problemele de interes public care urmează să fie dezbătute, precum şi proiectele de acte normative;</w:t>
      </w:r>
    </w:p>
    <w:p w:rsidR="00BC6637" w:rsidRDefault="0071620F" w:rsidP="0095484D">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redactează proiectul ordinii de zi;</w:t>
      </w:r>
    </w:p>
    <w:p w:rsidR="00BC6637" w:rsidRDefault="00BF153B" w:rsidP="0095484D">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asigură transparenţa şi comunicarea către autorităţile, instituţiile publice şi persoanele interesate a dispozițiilor și proiectelor de acte normative.</w:t>
      </w:r>
    </w:p>
    <w:p w:rsidR="00BC6637" w:rsidRDefault="00BC6637" w:rsidP="00614AB7">
      <w:pPr>
        <w:pStyle w:val="Listparagraf"/>
        <w:spacing w:after="0" w:line="276" w:lineRule="auto"/>
        <w:ind w:left="284"/>
        <w:jc w:val="both"/>
        <w:rPr>
          <w:rFonts w:ascii="Times New Roman" w:eastAsia="Times New Roman" w:hAnsi="Times New Roman" w:cs="Times New Roman"/>
          <w:sz w:val="24"/>
          <w:szCs w:val="24"/>
        </w:rPr>
      </w:pPr>
    </w:p>
    <w:p w:rsidR="00BC6637" w:rsidRPr="00D719D6" w:rsidRDefault="009477F3" w:rsidP="00D719D6">
      <w:pPr>
        <w:rPr>
          <w:rFonts w:ascii="Times New Roman" w:hAnsi="Times New Roman" w:cs="Times New Roman"/>
          <w:b/>
          <w:bCs/>
          <w:sz w:val="24"/>
          <w:szCs w:val="24"/>
        </w:rPr>
      </w:pPr>
      <w:bookmarkStart w:id="15" w:name="_Toc529875272"/>
      <w:bookmarkStart w:id="16" w:name="_Toc531163600"/>
      <w:proofErr w:type="spellStart"/>
      <w:r w:rsidRPr="00D719D6">
        <w:rPr>
          <w:rFonts w:ascii="Times New Roman" w:hAnsi="Times New Roman" w:cs="Times New Roman"/>
          <w:b/>
          <w:bCs/>
          <w:sz w:val="24"/>
          <w:szCs w:val="24"/>
        </w:rPr>
        <w:t>Persoanaresponsabilăpentrurelaţia</w:t>
      </w:r>
      <w:proofErr w:type="spellEnd"/>
      <w:r w:rsidRPr="00D719D6">
        <w:rPr>
          <w:rFonts w:ascii="Times New Roman" w:hAnsi="Times New Roman" w:cs="Times New Roman"/>
          <w:b/>
          <w:bCs/>
          <w:sz w:val="24"/>
          <w:szCs w:val="24"/>
        </w:rPr>
        <w:t xml:space="preserve"> cu </w:t>
      </w:r>
      <w:proofErr w:type="spellStart"/>
      <w:r w:rsidRPr="00D719D6">
        <w:rPr>
          <w:rFonts w:ascii="Times New Roman" w:hAnsi="Times New Roman" w:cs="Times New Roman"/>
          <w:b/>
          <w:bCs/>
          <w:sz w:val="24"/>
          <w:szCs w:val="24"/>
        </w:rPr>
        <w:t>societatea</w:t>
      </w:r>
      <w:proofErr w:type="spellEnd"/>
      <w:r w:rsidRPr="00D719D6">
        <w:rPr>
          <w:rFonts w:ascii="Times New Roman" w:hAnsi="Times New Roman" w:cs="Times New Roman"/>
          <w:b/>
          <w:bCs/>
          <w:sz w:val="24"/>
          <w:szCs w:val="24"/>
        </w:rPr>
        <w:t xml:space="preserve"> </w:t>
      </w:r>
      <w:proofErr w:type="spellStart"/>
      <w:r w:rsidRPr="00D719D6">
        <w:rPr>
          <w:rFonts w:ascii="Times New Roman" w:hAnsi="Times New Roman" w:cs="Times New Roman"/>
          <w:b/>
          <w:bCs/>
          <w:sz w:val="24"/>
          <w:szCs w:val="24"/>
        </w:rPr>
        <w:t>civilă</w:t>
      </w:r>
      <w:proofErr w:type="spellEnd"/>
      <w:r w:rsidRPr="00D719D6">
        <w:rPr>
          <w:rFonts w:ascii="Times New Roman" w:hAnsi="Times New Roman" w:cs="Times New Roman"/>
          <w:b/>
          <w:bCs/>
          <w:sz w:val="24"/>
          <w:szCs w:val="24"/>
        </w:rPr>
        <w:t>:</w:t>
      </w:r>
      <w:bookmarkEnd w:id="15"/>
      <w:bookmarkEnd w:id="16"/>
    </w:p>
    <w:p w:rsidR="00BC6637" w:rsidRDefault="009477F3" w:rsidP="0095484D">
      <w:pPr>
        <w:pStyle w:val="Listparagraf"/>
        <w:numPr>
          <w:ilvl w:val="0"/>
          <w:numId w:val="8"/>
        </w:numPr>
        <w:spacing w:after="0" w:line="276" w:lineRule="auto"/>
        <w:ind w:left="284" w:hanging="284"/>
        <w:jc w:val="both"/>
        <w:rPr>
          <w:rFonts w:ascii="Times New Roman" w:hAnsi="Times New Roman" w:cs="Times New Roman"/>
          <w:sz w:val="24"/>
          <w:szCs w:val="24"/>
        </w:rPr>
      </w:pPr>
      <w:r>
        <w:rPr>
          <w:rFonts w:ascii="Times New Roman" w:eastAsia="Times New Roman" w:hAnsi="Times New Roman" w:cs="Times New Roman"/>
          <w:sz w:val="24"/>
          <w:szCs w:val="24"/>
        </w:rPr>
        <w:t>gestionează</w:t>
      </w:r>
      <w:r>
        <w:rPr>
          <w:rFonts w:ascii="Times New Roman" w:hAnsi="Times New Roman" w:cs="Times New Roman"/>
          <w:sz w:val="24"/>
          <w:szCs w:val="24"/>
        </w:rPr>
        <w:t xml:space="preserve"> și coordonează toate procesele de consultare publică entității publice;</w:t>
      </w:r>
    </w:p>
    <w:p w:rsidR="00BC6637" w:rsidRDefault="009477F3" w:rsidP="0095484D">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primește cererile, consemnează și ține evidența persoanelor care au depus o cerere pentru primirea informaţiilor cu privire la procedura de consultare publică;</w:t>
      </w:r>
    </w:p>
    <w:p w:rsidR="00BC6637" w:rsidRDefault="009477F3" w:rsidP="0095484D">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contribuie la stabilirea detaliilor metodologice prealabile necesare desfășurării unei proceduri de consultare publică și unei ședințe publice;</w:t>
      </w:r>
    </w:p>
    <w:p w:rsidR="00BC6637" w:rsidRDefault="009477F3" w:rsidP="0095484D">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organizează întâlnirile privind dezbaterea publică a proiectelor de acte normative;</w:t>
      </w:r>
    </w:p>
    <w:p w:rsidR="00BC6637" w:rsidRDefault="009477F3" w:rsidP="0095484D">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contribuie la publicarea și comunicarea adecvată a anunțului cu privire la intenția de a elabora un proiect de act normativ și de organizare a unei ședințe publice;</w:t>
      </w:r>
    </w:p>
    <w:p w:rsidR="00BC6637" w:rsidRDefault="009477F3" w:rsidP="0095484D">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primește, consemnează și contribuie la publicarea tuturor recomandărilor, punctelor de vedere și opiniilor primite în perioada consultării publice cu privire la proiectul de act normativ, precum și justificărilor renunțării la unele dintre acestea;</w:t>
      </w:r>
    </w:p>
    <w:p w:rsidR="00BC6637" w:rsidRDefault="009477F3" w:rsidP="0095484D">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distribuie către compartimntul  inițiator  a tuturor recomandărilor, punctelor de vedere și opiniilor primite în perioada consultării publice cu privire la proiectul de act normativ în vederea definitivării acestuia;</w:t>
      </w:r>
    </w:p>
    <w:p w:rsidR="00BC6637" w:rsidRDefault="009477F3" w:rsidP="0095484D">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asigură publicarea, pe site-ul propriu al entității publice, a tuturor documentelor tipizate aferente procedurii de consultare publică;</w:t>
      </w:r>
    </w:p>
    <w:p w:rsidR="00BC6637" w:rsidRDefault="009477F3" w:rsidP="0095484D">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contribuie la publicarea în termen și menținerea publicării, în condițiile legislației în vigoare, a următoarelor:</w:t>
      </w:r>
    </w:p>
    <w:p w:rsidR="00BC6637" w:rsidRDefault="00614AB7" w:rsidP="0095484D">
      <w:pPr>
        <w:pStyle w:val="Listparagraf"/>
        <w:numPr>
          <w:ilvl w:val="0"/>
          <w:numId w:val="15"/>
        </w:numPr>
        <w:spacing w:after="0" w:line="276"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anunţul referitor la elaborarea unui proiect de act normativ;</w:t>
      </w:r>
    </w:p>
    <w:p w:rsidR="00BC6637" w:rsidRDefault="00614AB7" w:rsidP="0095484D">
      <w:pPr>
        <w:pStyle w:val="Listparagraf"/>
        <w:numPr>
          <w:ilvl w:val="0"/>
          <w:numId w:val="15"/>
        </w:numPr>
        <w:spacing w:after="0" w:line="276"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modalitatea de colectare a recomandărilor, modalitatea de înscriere şi luare a cuvântului, timpul alocat luării cuvântului şi orice alte detalii de desfăşurare a dezbaterii publice prin care se asigură dreptul la libera exprimare al oricărui cetăţean interest;</w:t>
      </w:r>
    </w:p>
    <w:p w:rsidR="00BC6637" w:rsidRDefault="00614AB7" w:rsidP="0095484D">
      <w:pPr>
        <w:pStyle w:val="Listparagraf"/>
        <w:numPr>
          <w:ilvl w:val="0"/>
          <w:numId w:val="15"/>
        </w:numPr>
        <w:spacing w:after="0" w:line="276"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minuta dezbaterii publice;</w:t>
      </w:r>
    </w:p>
    <w:p w:rsidR="00BC6637" w:rsidRDefault="00614AB7" w:rsidP="0095484D">
      <w:pPr>
        <w:pStyle w:val="Listparagraf"/>
        <w:numPr>
          <w:ilvl w:val="0"/>
          <w:numId w:val="15"/>
        </w:numPr>
        <w:spacing w:after="0" w:line="276"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recomandările scrise colectate;</w:t>
      </w:r>
    </w:p>
    <w:p w:rsidR="00BC6637" w:rsidRDefault="00614AB7" w:rsidP="0095484D">
      <w:pPr>
        <w:pStyle w:val="Listparagraf"/>
        <w:numPr>
          <w:ilvl w:val="0"/>
          <w:numId w:val="15"/>
        </w:numPr>
        <w:spacing w:after="0" w:line="276"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versiunile îmbunătăţite ale proiectului de act normativ în diverse etape ale elaborării;</w:t>
      </w:r>
    </w:p>
    <w:p w:rsidR="00BC6637" w:rsidRDefault="00614AB7" w:rsidP="0095484D">
      <w:pPr>
        <w:pStyle w:val="Listparagraf"/>
        <w:numPr>
          <w:ilvl w:val="0"/>
          <w:numId w:val="15"/>
        </w:numPr>
        <w:spacing w:after="0" w:line="276"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rapoartele de avizare;</w:t>
      </w:r>
    </w:p>
    <w:p w:rsidR="00BC6637" w:rsidRDefault="00614AB7" w:rsidP="0095484D">
      <w:pPr>
        <w:pStyle w:val="Listparagraf"/>
        <w:numPr>
          <w:ilvl w:val="0"/>
          <w:numId w:val="15"/>
        </w:numPr>
        <w:spacing w:after="0" w:line="276"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versiunea finală adoptată a actului normativ.</w:t>
      </w:r>
    </w:p>
    <w:p w:rsidR="00BC6637" w:rsidRDefault="009477F3" w:rsidP="0095484D">
      <w:pPr>
        <w:pStyle w:val="Listparagraf"/>
        <w:numPr>
          <w:ilvl w:val="0"/>
          <w:numId w:val="8"/>
        </w:numPr>
        <w:spacing w:after="0" w:line="276"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întocmește și contribuie la publicarea Raportului anual privind transparența decizională.</w:t>
      </w:r>
    </w:p>
    <w:p w:rsidR="00BC6637" w:rsidRDefault="00BC6637" w:rsidP="00614AB7">
      <w:pPr>
        <w:pStyle w:val="Titlu1"/>
        <w:spacing w:before="0" w:line="276" w:lineRule="auto"/>
        <w:ind w:left="1140" w:hanging="1140"/>
        <w:rPr>
          <w:rFonts w:ascii="Times New Roman" w:eastAsia="Times New Roman" w:hAnsi="Times New Roman" w:cs="Times New Roman"/>
          <w:b/>
          <w:color w:val="000000"/>
          <w:sz w:val="24"/>
          <w:szCs w:val="24"/>
        </w:rPr>
      </w:pPr>
    </w:p>
    <w:p w:rsidR="00D719D6" w:rsidRDefault="00D719D6" w:rsidP="00D719D6"/>
    <w:p w:rsidR="00D719D6" w:rsidRDefault="00D719D6" w:rsidP="00D719D6"/>
    <w:p w:rsidR="00D719D6" w:rsidRDefault="00D719D6" w:rsidP="00D719D6"/>
    <w:p w:rsidR="00D719D6" w:rsidRDefault="00D719D6" w:rsidP="00D719D6"/>
    <w:p w:rsidR="00D719D6" w:rsidRDefault="00D719D6" w:rsidP="00D719D6"/>
    <w:p w:rsidR="00D719D6" w:rsidRDefault="00D719D6" w:rsidP="00D719D6"/>
    <w:p w:rsidR="00D719D6" w:rsidRPr="00D719D6" w:rsidRDefault="00D719D6" w:rsidP="00D719D6"/>
    <w:p w:rsidR="00BC6637" w:rsidRDefault="00BF153B" w:rsidP="00614AB7">
      <w:pPr>
        <w:pStyle w:val="Titlu1"/>
        <w:spacing w:before="0" w:line="276" w:lineRule="auto"/>
        <w:ind w:left="1140" w:hanging="1140"/>
        <w:rPr>
          <w:rFonts w:ascii="Times New Roman" w:eastAsia="Times New Roman" w:hAnsi="Times New Roman" w:cs="Times New Roman"/>
          <w:b/>
          <w:color w:val="000000"/>
          <w:sz w:val="24"/>
          <w:szCs w:val="24"/>
        </w:rPr>
      </w:pPr>
      <w:bookmarkStart w:id="17" w:name="_Toc124853468"/>
      <w:r>
        <w:rPr>
          <w:rFonts w:ascii="Times New Roman" w:eastAsia="Times New Roman" w:hAnsi="Times New Roman" w:cs="Times New Roman"/>
          <w:b/>
          <w:color w:val="000000"/>
          <w:sz w:val="24"/>
          <w:szCs w:val="24"/>
        </w:rPr>
        <w:lastRenderedPageBreak/>
        <w:t>10.Formulare</w:t>
      </w:r>
      <w:bookmarkEnd w:id="17"/>
    </w:p>
    <w:p w:rsidR="00D719D6" w:rsidRPr="00D719D6" w:rsidRDefault="00D719D6" w:rsidP="00D719D6"/>
    <w:p w:rsidR="00BC6637" w:rsidRDefault="00BF153B" w:rsidP="0095484D">
      <w:pPr>
        <w:pStyle w:val="Titlu1"/>
        <w:numPr>
          <w:ilvl w:val="1"/>
          <w:numId w:val="4"/>
        </w:numPr>
        <w:spacing w:before="0" w:line="276" w:lineRule="auto"/>
        <w:rPr>
          <w:rFonts w:ascii="Times New Roman" w:eastAsia="Times New Roman" w:hAnsi="Times New Roman" w:cs="Times New Roman"/>
          <w:b/>
          <w:color w:val="000000"/>
          <w:sz w:val="24"/>
          <w:szCs w:val="24"/>
        </w:rPr>
      </w:pPr>
      <w:bookmarkStart w:id="18" w:name="_Toc124853469"/>
      <w:r>
        <w:rPr>
          <w:rFonts w:ascii="Times New Roman" w:eastAsia="Times New Roman" w:hAnsi="Times New Roman" w:cs="Times New Roman"/>
          <w:b/>
          <w:color w:val="000000"/>
          <w:sz w:val="24"/>
          <w:szCs w:val="24"/>
        </w:rPr>
        <w:t>Formular evidență modificări</w:t>
      </w:r>
      <w:bookmarkEnd w:id="18"/>
    </w:p>
    <w:tbl>
      <w:tblPr>
        <w:tblStyle w:val="GrilTabel"/>
        <w:tblW w:w="0" w:type="auto"/>
        <w:tblInd w:w="-635" w:type="dxa"/>
        <w:tblLook w:val="04A0"/>
      </w:tblPr>
      <w:tblGrid>
        <w:gridCol w:w="637"/>
        <w:gridCol w:w="981"/>
        <w:gridCol w:w="879"/>
        <w:gridCol w:w="976"/>
        <w:gridCol w:w="963"/>
        <w:gridCol w:w="694"/>
        <w:gridCol w:w="2584"/>
        <w:gridCol w:w="1937"/>
      </w:tblGrid>
      <w:tr w:rsidR="00BC6637">
        <w:tc>
          <w:tcPr>
            <w:tcW w:w="637"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 Crt.</w:t>
            </w:r>
          </w:p>
        </w:tc>
        <w:tc>
          <w:tcPr>
            <w:tcW w:w="981"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Ediția</w:t>
            </w:r>
          </w:p>
        </w:tc>
        <w:tc>
          <w:tcPr>
            <w:tcW w:w="879"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 ediției</w:t>
            </w:r>
          </w:p>
        </w:tc>
        <w:tc>
          <w:tcPr>
            <w:tcW w:w="976"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Revizia</w:t>
            </w:r>
          </w:p>
        </w:tc>
        <w:tc>
          <w:tcPr>
            <w:tcW w:w="963"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 reviziei</w:t>
            </w:r>
          </w:p>
        </w:tc>
        <w:tc>
          <w:tcPr>
            <w:tcW w:w="694"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 Pag.</w:t>
            </w:r>
          </w:p>
        </w:tc>
        <w:tc>
          <w:tcPr>
            <w:tcW w:w="2584"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Descriere modificare</w:t>
            </w:r>
          </w:p>
        </w:tc>
        <w:tc>
          <w:tcPr>
            <w:tcW w:w="1937"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Semnătura conducătorului departamentului</w:t>
            </w:r>
          </w:p>
        </w:tc>
      </w:tr>
      <w:tr w:rsidR="00BC6637">
        <w:tc>
          <w:tcPr>
            <w:tcW w:w="637"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981"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879"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976"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963"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94"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2584"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937"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r>
      <w:tr w:rsidR="00BC6637">
        <w:tc>
          <w:tcPr>
            <w:tcW w:w="637"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981"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879"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976"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963"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694"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2584"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937"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r>
      <w:tr w:rsidR="00BC6637">
        <w:tc>
          <w:tcPr>
            <w:tcW w:w="637"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981"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879"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976"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963"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694"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2584"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937"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r>
      <w:tr w:rsidR="00BC6637">
        <w:tc>
          <w:tcPr>
            <w:tcW w:w="637"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981"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879"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976"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963"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694"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2584"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937"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r>
    </w:tbl>
    <w:p w:rsidR="00BC6637" w:rsidRDefault="00BC6637" w:rsidP="00614AB7">
      <w:pPr>
        <w:spacing w:after="0" w:line="276" w:lineRule="auto"/>
        <w:contextualSpacing/>
        <w:jc w:val="both"/>
        <w:rPr>
          <w:rFonts w:ascii="Times New Roman" w:eastAsia="Times New Roman" w:hAnsi="Times New Roman" w:cs="Times New Roman"/>
          <w:b/>
          <w:color w:val="000000"/>
          <w:sz w:val="24"/>
          <w:szCs w:val="24"/>
        </w:rPr>
      </w:pPr>
    </w:p>
    <w:p w:rsidR="00BC6637" w:rsidRDefault="00BF153B" w:rsidP="0095484D">
      <w:pPr>
        <w:pStyle w:val="Titlu1"/>
        <w:numPr>
          <w:ilvl w:val="1"/>
          <w:numId w:val="4"/>
        </w:numPr>
        <w:spacing w:before="0" w:line="276" w:lineRule="auto"/>
        <w:rPr>
          <w:rFonts w:ascii="Times New Roman" w:eastAsia="Times New Roman" w:hAnsi="Times New Roman" w:cs="Times New Roman"/>
          <w:b/>
          <w:color w:val="000000"/>
          <w:sz w:val="24"/>
          <w:szCs w:val="24"/>
        </w:rPr>
      </w:pPr>
      <w:bookmarkStart w:id="19" w:name="_Toc124853470"/>
      <w:r>
        <w:rPr>
          <w:rFonts w:ascii="Times New Roman" w:eastAsia="Times New Roman" w:hAnsi="Times New Roman" w:cs="Times New Roman"/>
          <w:b/>
          <w:color w:val="000000"/>
          <w:sz w:val="24"/>
          <w:szCs w:val="24"/>
        </w:rPr>
        <w:t>Formular analiză procedură</w:t>
      </w:r>
      <w:bookmarkEnd w:id="19"/>
    </w:p>
    <w:tbl>
      <w:tblPr>
        <w:tblStyle w:val="GrilTabel"/>
        <w:tblW w:w="10700" w:type="dxa"/>
        <w:tblInd w:w="-635" w:type="dxa"/>
        <w:tblLook w:val="04A0"/>
      </w:tblPr>
      <w:tblGrid>
        <w:gridCol w:w="636"/>
        <w:gridCol w:w="1736"/>
        <w:gridCol w:w="1669"/>
        <w:gridCol w:w="1243"/>
        <w:gridCol w:w="1350"/>
        <w:gridCol w:w="710"/>
        <w:gridCol w:w="1296"/>
        <w:gridCol w:w="1350"/>
        <w:gridCol w:w="710"/>
      </w:tblGrid>
      <w:tr w:rsidR="00BC6637">
        <w:trPr>
          <w:trHeight w:val="467"/>
        </w:trPr>
        <w:tc>
          <w:tcPr>
            <w:tcW w:w="636" w:type="dxa"/>
            <w:vMerge w:val="restart"/>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 Crt.</w:t>
            </w:r>
          </w:p>
        </w:tc>
        <w:tc>
          <w:tcPr>
            <w:tcW w:w="1736" w:type="dxa"/>
            <w:vMerge w:val="restart"/>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Compartiment</w:t>
            </w:r>
          </w:p>
        </w:tc>
        <w:tc>
          <w:tcPr>
            <w:tcW w:w="1669" w:type="dxa"/>
            <w:vMerge w:val="restart"/>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Nume și prenume conducător compartiment</w:t>
            </w:r>
          </w:p>
        </w:tc>
        <w:tc>
          <w:tcPr>
            <w:tcW w:w="1243" w:type="dxa"/>
            <w:vMerge w:val="restart"/>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Înlocuitor de drept sau delegat</w:t>
            </w:r>
          </w:p>
        </w:tc>
        <w:tc>
          <w:tcPr>
            <w:tcW w:w="2060" w:type="dxa"/>
            <w:gridSpan w:val="2"/>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Aviz favorabil</w:t>
            </w:r>
          </w:p>
        </w:tc>
        <w:tc>
          <w:tcPr>
            <w:tcW w:w="3356" w:type="dxa"/>
            <w:gridSpan w:val="3"/>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Aviz nefavorabil </w:t>
            </w:r>
          </w:p>
        </w:tc>
      </w:tr>
      <w:tr w:rsidR="00BC6637" w:rsidTr="00DD6089">
        <w:tc>
          <w:tcPr>
            <w:tcW w:w="636" w:type="dxa"/>
            <w:vMerge/>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736" w:type="dxa"/>
            <w:vMerge/>
          </w:tcPr>
          <w:p w:rsidR="00BC6637" w:rsidRDefault="00BC6637" w:rsidP="00614AB7">
            <w:pPr>
              <w:spacing w:line="276" w:lineRule="auto"/>
              <w:contextualSpacing/>
              <w:jc w:val="center"/>
              <w:rPr>
                <w:rFonts w:ascii="Times New Roman" w:eastAsia="Times New Roman" w:hAnsi="Times New Roman" w:cs="Times New Roman"/>
                <w:b/>
                <w:color w:val="000000"/>
                <w:sz w:val="24"/>
                <w:szCs w:val="24"/>
              </w:rPr>
            </w:pPr>
          </w:p>
        </w:tc>
        <w:tc>
          <w:tcPr>
            <w:tcW w:w="1669" w:type="dxa"/>
            <w:vMerge/>
          </w:tcPr>
          <w:p w:rsidR="00BC6637" w:rsidRDefault="00BC6637" w:rsidP="00614AB7">
            <w:pPr>
              <w:spacing w:line="276" w:lineRule="auto"/>
              <w:contextualSpacing/>
              <w:jc w:val="center"/>
              <w:rPr>
                <w:rFonts w:ascii="Times New Roman" w:eastAsia="Times New Roman" w:hAnsi="Times New Roman" w:cs="Times New Roman"/>
                <w:b/>
                <w:color w:val="000000"/>
                <w:sz w:val="24"/>
                <w:szCs w:val="24"/>
              </w:rPr>
            </w:pPr>
          </w:p>
        </w:tc>
        <w:tc>
          <w:tcPr>
            <w:tcW w:w="1243" w:type="dxa"/>
            <w:vMerge/>
          </w:tcPr>
          <w:p w:rsidR="00BC6637" w:rsidRDefault="00BC6637" w:rsidP="00614AB7">
            <w:pPr>
              <w:spacing w:line="276" w:lineRule="auto"/>
              <w:contextualSpacing/>
              <w:jc w:val="center"/>
              <w:rPr>
                <w:rFonts w:ascii="Times New Roman" w:eastAsia="Times New Roman" w:hAnsi="Times New Roman" w:cs="Times New Roman"/>
                <w:b/>
                <w:color w:val="000000"/>
                <w:sz w:val="24"/>
                <w:szCs w:val="24"/>
              </w:rPr>
            </w:pPr>
          </w:p>
        </w:tc>
        <w:tc>
          <w:tcPr>
            <w:tcW w:w="1350"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Semnătura</w:t>
            </w:r>
          </w:p>
        </w:tc>
        <w:tc>
          <w:tcPr>
            <w:tcW w:w="710"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w:t>
            </w:r>
          </w:p>
        </w:tc>
        <w:tc>
          <w:tcPr>
            <w:tcW w:w="1296"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Observații </w:t>
            </w:r>
          </w:p>
        </w:tc>
        <w:tc>
          <w:tcPr>
            <w:tcW w:w="1350"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Semnătura</w:t>
            </w:r>
          </w:p>
        </w:tc>
        <w:tc>
          <w:tcPr>
            <w:tcW w:w="710"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w:t>
            </w:r>
          </w:p>
        </w:tc>
      </w:tr>
      <w:tr w:rsidR="00BC6637" w:rsidTr="00DD6089">
        <w:tc>
          <w:tcPr>
            <w:tcW w:w="636"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736"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669"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243"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350"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710"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296"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350"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710"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r>
      <w:tr w:rsidR="00BC6637" w:rsidTr="00DD6089">
        <w:tc>
          <w:tcPr>
            <w:tcW w:w="636"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736"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669"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243"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350"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710"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296"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350"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710"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r>
      <w:tr w:rsidR="00BC6637" w:rsidTr="00DD6089">
        <w:tc>
          <w:tcPr>
            <w:tcW w:w="636"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736"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669"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243"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350"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710"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296"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350"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710"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r>
      <w:tr w:rsidR="00BC6637" w:rsidTr="00DD6089">
        <w:tc>
          <w:tcPr>
            <w:tcW w:w="636"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736"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669"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243"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350"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710"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296"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350"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710"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r>
    </w:tbl>
    <w:p w:rsidR="00D00ABC" w:rsidRPr="00D00ABC" w:rsidRDefault="00D00ABC" w:rsidP="00D00ABC"/>
    <w:p w:rsidR="00BC6637" w:rsidRDefault="00BF153B" w:rsidP="0095484D">
      <w:pPr>
        <w:pStyle w:val="Titlu1"/>
        <w:numPr>
          <w:ilvl w:val="1"/>
          <w:numId w:val="4"/>
        </w:numPr>
        <w:spacing w:before="0" w:line="276" w:lineRule="auto"/>
        <w:rPr>
          <w:rFonts w:ascii="Times New Roman" w:eastAsia="Times New Roman" w:hAnsi="Times New Roman" w:cs="Times New Roman"/>
          <w:b/>
          <w:color w:val="000000"/>
          <w:sz w:val="24"/>
          <w:szCs w:val="24"/>
        </w:rPr>
      </w:pPr>
      <w:bookmarkStart w:id="20" w:name="_Toc124853471"/>
      <w:r>
        <w:rPr>
          <w:rFonts w:ascii="Times New Roman" w:eastAsia="Times New Roman" w:hAnsi="Times New Roman" w:cs="Times New Roman"/>
          <w:b/>
          <w:color w:val="000000"/>
          <w:sz w:val="24"/>
          <w:szCs w:val="24"/>
        </w:rPr>
        <w:t>Formular distribuire procedură</w:t>
      </w:r>
      <w:bookmarkEnd w:id="20"/>
    </w:p>
    <w:tbl>
      <w:tblPr>
        <w:tblStyle w:val="GrilTabel"/>
        <w:tblW w:w="9990" w:type="dxa"/>
        <w:tblInd w:w="-635" w:type="dxa"/>
        <w:tblLook w:val="04A0"/>
      </w:tblPr>
      <w:tblGrid>
        <w:gridCol w:w="636"/>
        <w:gridCol w:w="1736"/>
        <w:gridCol w:w="1317"/>
        <w:gridCol w:w="1103"/>
        <w:gridCol w:w="1350"/>
        <w:gridCol w:w="1202"/>
        <w:gridCol w:w="1296"/>
        <w:gridCol w:w="1350"/>
      </w:tblGrid>
      <w:tr w:rsidR="00BC6637">
        <w:tc>
          <w:tcPr>
            <w:tcW w:w="636" w:type="dxa"/>
          </w:tcPr>
          <w:p w:rsidR="00BC6637" w:rsidRDefault="00BF153B" w:rsidP="00614AB7">
            <w:pPr>
              <w:spacing w:line="276" w:lineRule="auto"/>
              <w:contextualSpacing/>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 Crt.</w:t>
            </w:r>
          </w:p>
        </w:tc>
        <w:tc>
          <w:tcPr>
            <w:tcW w:w="1736"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Compartiment</w:t>
            </w:r>
          </w:p>
        </w:tc>
        <w:tc>
          <w:tcPr>
            <w:tcW w:w="1317"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Nume și prenume </w:t>
            </w:r>
          </w:p>
        </w:tc>
        <w:tc>
          <w:tcPr>
            <w:tcW w:w="1103"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 primirii</w:t>
            </w:r>
          </w:p>
        </w:tc>
        <w:tc>
          <w:tcPr>
            <w:tcW w:w="1350"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Semnătura</w:t>
            </w:r>
          </w:p>
        </w:tc>
        <w:tc>
          <w:tcPr>
            <w:tcW w:w="1202"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 retragerii</w:t>
            </w:r>
          </w:p>
        </w:tc>
        <w:tc>
          <w:tcPr>
            <w:tcW w:w="1296"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Data intrării în vigoare a procedurii </w:t>
            </w:r>
          </w:p>
        </w:tc>
        <w:tc>
          <w:tcPr>
            <w:tcW w:w="1350"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Semnătura</w:t>
            </w:r>
          </w:p>
        </w:tc>
      </w:tr>
      <w:tr w:rsidR="00BC6637">
        <w:tc>
          <w:tcPr>
            <w:tcW w:w="636"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736"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317"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103"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350"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202"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296"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350"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r>
      <w:tr w:rsidR="00BC6637">
        <w:tc>
          <w:tcPr>
            <w:tcW w:w="636"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736"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317"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103"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350"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202"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296"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350"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r>
      <w:tr w:rsidR="00BC6637">
        <w:tc>
          <w:tcPr>
            <w:tcW w:w="636"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736"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317"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103"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350"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202"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296"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350"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r>
      <w:tr w:rsidR="00BC6637">
        <w:tc>
          <w:tcPr>
            <w:tcW w:w="636" w:type="dxa"/>
          </w:tcPr>
          <w:p w:rsidR="00BC6637" w:rsidRDefault="00BF153B" w:rsidP="00614AB7">
            <w:pPr>
              <w:spacing w:line="276"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1736"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317"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103"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350"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202"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296"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c>
          <w:tcPr>
            <w:tcW w:w="1350" w:type="dxa"/>
          </w:tcPr>
          <w:p w:rsidR="00BC6637" w:rsidRDefault="00BC6637" w:rsidP="00614AB7">
            <w:pPr>
              <w:spacing w:line="276" w:lineRule="auto"/>
              <w:contextualSpacing/>
              <w:jc w:val="both"/>
              <w:rPr>
                <w:rFonts w:ascii="Times New Roman" w:eastAsia="Times New Roman" w:hAnsi="Times New Roman" w:cs="Times New Roman"/>
                <w:b/>
                <w:color w:val="000000"/>
                <w:sz w:val="24"/>
                <w:szCs w:val="24"/>
              </w:rPr>
            </w:pPr>
          </w:p>
        </w:tc>
      </w:tr>
    </w:tbl>
    <w:p w:rsidR="00BC6637" w:rsidRDefault="00BC6637" w:rsidP="00614AB7">
      <w:pPr>
        <w:spacing w:after="0" w:line="276" w:lineRule="auto"/>
        <w:contextualSpacing/>
        <w:jc w:val="both"/>
        <w:rPr>
          <w:rFonts w:ascii="Times New Roman" w:eastAsia="Times New Roman" w:hAnsi="Times New Roman" w:cs="Times New Roman"/>
          <w:b/>
          <w:color w:val="000000"/>
          <w:sz w:val="24"/>
          <w:szCs w:val="24"/>
        </w:rPr>
      </w:pPr>
    </w:p>
    <w:p w:rsidR="00D00ABC" w:rsidRDefault="00D00ABC" w:rsidP="00614AB7">
      <w:pPr>
        <w:spacing w:after="0" w:line="276" w:lineRule="auto"/>
        <w:contextualSpacing/>
        <w:jc w:val="both"/>
        <w:rPr>
          <w:rFonts w:ascii="Times New Roman" w:eastAsia="Times New Roman" w:hAnsi="Times New Roman" w:cs="Times New Roman"/>
          <w:b/>
          <w:color w:val="000000"/>
          <w:sz w:val="24"/>
          <w:szCs w:val="24"/>
        </w:rPr>
      </w:pPr>
    </w:p>
    <w:p w:rsidR="00D00ABC" w:rsidRDefault="00D00ABC" w:rsidP="00614AB7">
      <w:pPr>
        <w:spacing w:after="0" w:line="276" w:lineRule="auto"/>
        <w:contextualSpacing/>
        <w:jc w:val="both"/>
        <w:rPr>
          <w:rFonts w:ascii="Times New Roman" w:eastAsia="Times New Roman" w:hAnsi="Times New Roman" w:cs="Times New Roman"/>
          <w:b/>
          <w:color w:val="000000"/>
          <w:sz w:val="24"/>
          <w:szCs w:val="24"/>
        </w:rPr>
      </w:pPr>
    </w:p>
    <w:p w:rsidR="00D00ABC" w:rsidRDefault="00D00ABC" w:rsidP="00614AB7">
      <w:pPr>
        <w:spacing w:after="0" w:line="276" w:lineRule="auto"/>
        <w:contextualSpacing/>
        <w:jc w:val="both"/>
        <w:rPr>
          <w:rFonts w:ascii="Times New Roman" w:eastAsia="Times New Roman" w:hAnsi="Times New Roman" w:cs="Times New Roman"/>
          <w:b/>
          <w:color w:val="000000"/>
          <w:sz w:val="24"/>
          <w:szCs w:val="24"/>
        </w:rPr>
      </w:pPr>
    </w:p>
    <w:p w:rsidR="00D00ABC" w:rsidRDefault="00D00ABC" w:rsidP="00614AB7">
      <w:pPr>
        <w:spacing w:after="0" w:line="276" w:lineRule="auto"/>
        <w:contextualSpacing/>
        <w:jc w:val="both"/>
        <w:rPr>
          <w:rFonts w:ascii="Times New Roman" w:eastAsia="Times New Roman" w:hAnsi="Times New Roman" w:cs="Times New Roman"/>
          <w:b/>
          <w:color w:val="000000"/>
          <w:sz w:val="24"/>
          <w:szCs w:val="24"/>
        </w:rPr>
      </w:pPr>
    </w:p>
    <w:p w:rsidR="00D00ABC" w:rsidRDefault="00D00ABC" w:rsidP="00614AB7">
      <w:pPr>
        <w:spacing w:after="0" w:line="276" w:lineRule="auto"/>
        <w:contextualSpacing/>
        <w:jc w:val="both"/>
        <w:rPr>
          <w:rFonts w:ascii="Times New Roman" w:eastAsia="Times New Roman" w:hAnsi="Times New Roman" w:cs="Times New Roman"/>
          <w:b/>
          <w:color w:val="000000"/>
          <w:sz w:val="24"/>
          <w:szCs w:val="24"/>
        </w:rPr>
      </w:pPr>
    </w:p>
    <w:p w:rsidR="00BC6637" w:rsidRDefault="00BF153B" w:rsidP="00D00ABC">
      <w:pPr>
        <w:pStyle w:val="Titlu1"/>
        <w:spacing w:before="0" w:line="276" w:lineRule="auto"/>
        <w:rPr>
          <w:rFonts w:ascii="Times New Roman" w:hAnsi="Times New Roman" w:cs="Times New Roman"/>
          <w:sz w:val="24"/>
          <w:szCs w:val="24"/>
        </w:rPr>
      </w:pPr>
      <w:bookmarkStart w:id="21" w:name="_Toc124853472"/>
      <w:r>
        <w:rPr>
          <w:rFonts w:ascii="Times New Roman" w:eastAsia="Times New Roman" w:hAnsi="Times New Roman" w:cs="Times New Roman"/>
          <w:b/>
          <w:color w:val="000000"/>
          <w:sz w:val="24"/>
          <w:szCs w:val="24"/>
        </w:rPr>
        <w:lastRenderedPageBreak/>
        <w:t>11.</w:t>
      </w:r>
      <w:r w:rsidR="00D00ABC">
        <w:rPr>
          <w:rFonts w:ascii="Times New Roman" w:eastAsia="Times New Roman" w:hAnsi="Times New Roman" w:cs="Times New Roman"/>
          <w:b/>
          <w:color w:val="000000"/>
          <w:sz w:val="24"/>
          <w:szCs w:val="24"/>
        </w:rPr>
        <w:t xml:space="preserve">Diagrama de </w:t>
      </w:r>
      <w:proofErr w:type="spellStart"/>
      <w:r w:rsidR="00D00ABC">
        <w:rPr>
          <w:rFonts w:ascii="Times New Roman" w:eastAsia="Times New Roman" w:hAnsi="Times New Roman" w:cs="Times New Roman"/>
          <w:b/>
          <w:color w:val="000000"/>
          <w:sz w:val="24"/>
          <w:szCs w:val="24"/>
        </w:rPr>
        <w:t>proces</w:t>
      </w:r>
      <w:bookmarkEnd w:id="21"/>
      <w:proofErr w:type="spellEnd"/>
    </w:p>
    <w:p w:rsidR="00D00ABC" w:rsidRDefault="00D00ABC" w:rsidP="00D00ABC"/>
    <w:p w:rsidR="00BC6637" w:rsidRDefault="00D00ABC" w:rsidP="00D00ABC">
      <w:pPr>
        <w:rPr>
          <w:rFonts w:ascii="Times New Roman" w:hAnsi="Times New Roman" w:cs="Times New Roman"/>
          <w:sz w:val="24"/>
          <w:szCs w:val="24"/>
        </w:rPr>
      </w:pPr>
      <w:r>
        <w:rPr>
          <w:rFonts w:ascii="Times New Roman" w:hAnsi="Times New Roman" w:cs="Times New Roman"/>
          <w:b/>
          <w:bCs/>
          <w:noProof/>
          <w:sz w:val="28"/>
          <w:szCs w:val="28"/>
          <w:lang w:val="ro-RO" w:eastAsia="ro-RO"/>
        </w:rPr>
        <w:drawing>
          <wp:inline distT="0" distB="0" distL="0" distR="0">
            <wp:extent cx="5731510" cy="7233684"/>
            <wp:effectExtent l="0" t="0" r="5969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BC6637" w:rsidSect="0017553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A16" w:rsidRDefault="00561A16">
      <w:pPr>
        <w:spacing w:after="0" w:line="240" w:lineRule="auto"/>
      </w:pPr>
      <w:r>
        <w:separator/>
      </w:r>
    </w:p>
  </w:endnote>
  <w:endnote w:type="continuationSeparator" w:id="1">
    <w:p w:rsidR="00561A16" w:rsidRDefault="00561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87115"/>
      <w:docPartObj>
        <w:docPartGallery w:val="Page Numbers (Bottom of Page)"/>
        <w:docPartUnique/>
      </w:docPartObj>
    </w:sdtPr>
    <w:sdtContent>
      <w:p w:rsidR="00D719D6" w:rsidRDefault="0017553B">
        <w:pPr>
          <w:pStyle w:val="Subsol"/>
          <w:jc w:val="center"/>
        </w:pPr>
        <w:r>
          <w:fldChar w:fldCharType="begin"/>
        </w:r>
        <w:r w:rsidR="00D719D6">
          <w:instrText>PAGE   \* MERGEFORMAT</w:instrText>
        </w:r>
        <w:r>
          <w:fldChar w:fldCharType="separate"/>
        </w:r>
        <w:r w:rsidR="007071F3" w:rsidRPr="007071F3">
          <w:rPr>
            <w:noProof/>
            <w:lang w:val="ro-RO"/>
          </w:rPr>
          <w:t>1</w:t>
        </w:r>
        <w:r>
          <w:fldChar w:fldCharType="end"/>
        </w:r>
      </w:p>
    </w:sdtContent>
  </w:sdt>
  <w:p w:rsidR="00D719D6" w:rsidRDefault="00D719D6">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A16" w:rsidRDefault="00561A16">
      <w:pPr>
        <w:spacing w:after="0" w:line="240" w:lineRule="auto"/>
      </w:pPr>
      <w:r>
        <w:separator/>
      </w:r>
    </w:p>
  </w:footnote>
  <w:footnote w:type="continuationSeparator" w:id="1">
    <w:p w:rsidR="00561A16" w:rsidRDefault="00561A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820"/>
      <w:gridCol w:w="5463"/>
      <w:gridCol w:w="2172"/>
    </w:tblGrid>
    <w:tr w:rsidR="00BC6637" w:rsidTr="00BF153B">
      <w:trPr>
        <w:trHeight w:val="777"/>
        <w:jc w:val="center"/>
      </w:trPr>
      <w:tc>
        <w:tcPr>
          <w:tcW w:w="2820" w:type="dxa"/>
          <w:vMerge w:val="restart"/>
          <w:tcBorders>
            <w:top w:val="single" w:sz="12" w:space="0" w:color="auto"/>
          </w:tcBorders>
          <w:vAlign w:val="center"/>
        </w:tcPr>
        <w:p w:rsidR="00BC6637" w:rsidRDefault="0019764A">
          <w:pPr>
            <w:jc w:val="center"/>
            <w:rPr>
              <w:rFonts w:ascii="Times New Roman" w:hAnsi="Times New Roman"/>
              <w:b/>
              <w:bCs/>
              <w:sz w:val="24"/>
              <w:szCs w:val="24"/>
            </w:rPr>
          </w:pPr>
          <w:proofErr w:type="spellStart"/>
          <w:r>
            <w:rPr>
              <w:rFonts w:ascii="Times New Roman" w:hAnsi="Times New Roman"/>
              <w:b/>
              <w:bCs/>
              <w:sz w:val="24"/>
              <w:szCs w:val="24"/>
            </w:rPr>
            <w:t>Primăria</w:t>
          </w:r>
          <w:proofErr w:type="spellEnd"/>
          <w:r>
            <w:rPr>
              <w:rFonts w:ascii="Times New Roman" w:hAnsi="Times New Roman"/>
              <w:b/>
              <w:bCs/>
              <w:sz w:val="24"/>
              <w:szCs w:val="24"/>
            </w:rPr>
            <w:t xml:space="preserve"> </w:t>
          </w:r>
          <w:proofErr w:type="spellStart"/>
          <w:r>
            <w:rPr>
              <w:rFonts w:ascii="Times New Roman" w:hAnsi="Times New Roman"/>
              <w:b/>
              <w:bCs/>
              <w:sz w:val="24"/>
              <w:szCs w:val="24"/>
            </w:rPr>
            <w:t>Comunei</w:t>
          </w:r>
          <w:proofErr w:type="spellEnd"/>
          <w:r>
            <w:rPr>
              <w:rFonts w:ascii="Times New Roman" w:hAnsi="Times New Roman"/>
              <w:b/>
              <w:bCs/>
              <w:sz w:val="24"/>
              <w:szCs w:val="24"/>
            </w:rPr>
            <w:t xml:space="preserve"> </w:t>
          </w:r>
          <w:proofErr w:type="spellStart"/>
          <w:r w:rsidR="009F39DC">
            <w:rPr>
              <w:rFonts w:ascii="Times New Roman" w:hAnsi="Times New Roman"/>
              <w:b/>
              <w:bCs/>
              <w:sz w:val="24"/>
              <w:szCs w:val="24"/>
            </w:rPr>
            <w:t>Obârșia</w:t>
          </w:r>
          <w:proofErr w:type="spellEnd"/>
        </w:p>
      </w:tc>
      <w:tc>
        <w:tcPr>
          <w:tcW w:w="5463" w:type="dxa"/>
          <w:tcBorders>
            <w:top w:val="single" w:sz="12" w:space="0" w:color="auto"/>
            <w:bottom w:val="single" w:sz="4" w:space="0" w:color="auto"/>
          </w:tcBorders>
        </w:tcPr>
        <w:p w:rsidR="00BC6637" w:rsidRDefault="00A702AC">
          <w:pPr>
            <w:tabs>
              <w:tab w:val="center" w:pos="4513"/>
              <w:tab w:val="right" w:pos="9026"/>
            </w:tabs>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sz w:val="24"/>
              <w:szCs w:val="24"/>
            </w:rPr>
            <w:t xml:space="preserve">Procedura </w:t>
          </w:r>
          <w:r>
            <w:rPr>
              <w:rFonts w:ascii="Times New Roman" w:eastAsia="Calibri" w:hAnsi="Times New Roman" w:cs="Times New Roman"/>
              <w:bCs/>
              <w:sz w:val="24"/>
              <w:szCs w:val="24"/>
            </w:rPr>
            <w:t>Operaţională</w:t>
          </w:r>
        </w:p>
        <w:p w:rsidR="00BC6637" w:rsidRDefault="00A702AC">
          <w:pPr>
            <w:pStyle w:val="Antet"/>
            <w:jc w:val="center"/>
            <w:rPr>
              <w:rFonts w:ascii="Times New Roman" w:hAnsi="Times New Roman"/>
              <w:bCs/>
              <w:sz w:val="24"/>
              <w:szCs w:val="24"/>
            </w:rPr>
          </w:pPr>
          <w:r>
            <w:rPr>
              <w:rFonts w:ascii="Times New Roman" w:hAnsi="Times New Roman" w:cs="Times New Roman"/>
              <w:b/>
              <w:bCs/>
              <w:sz w:val="24"/>
              <w:szCs w:val="24"/>
            </w:rPr>
            <w:t>Asigurarea transparenței decizionale</w:t>
          </w:r>
        </w:p>
      </w:tc>
      <w:tc>
        <w:tcPr>
          <w:tcW w:w="2172" w:type="dxa"/>
          <w:tcBorders>
            <w:top w:val="single" w:sz="12" w:space="0" w:color="auto"/>
            <w:bottom w:val="single" w:sz="4" w:space="0" w:color="auto"/>
          </w:tcBorders>
        </w:tcPr>
        <w:p w:rsidR="00BC6637" w:rsidRDefault="00A702AC">
          <w:pPr>
            <w:pStyle w:val="Antet"/>
            <w:rPr>
              <w:rFonts w:ascii="Times New Roman" w:hAnsi="Times New Roman"/>
              <w:sz w:val="24"/>
              <w:szCs w:val="24"/>
            </w:rPr>
          </w:pPr>
          <w:r>
            <w:rPr>
              <w:rFonts w:ascii="Times New Roman" w:hAnsi="Times New Roman"/>
              <w:sz w:val="24"/>
              <w:szCs w:val="24"/>
            </w:rPr>
            <w:t xml:space="preserve">Ediţia: </w:t>
          </w:r>
        </w:p>
      </w:tc>
    </w:tr>
    <w:tr w:rsidR="00BC6637" w:rsidTr="00BF153B">
      <w:trPr>
        <w:trHeight w:val="345"/>
        <w:jc w:val="center"/>
      </w:trPr>
      <w:tc>
        <w:tcPr>
          <w:tcW w:w="2820" w:type="dxa"/>
          <w:vMerge/>
        </w:tcPr>
        <w:p w:rsidR="00BC6637" w:rsidRDefault="00BC6637">
          <w:pPr>
            <w:jc w:val="center"/>
            <w:rPr>
              <w:rFonts w:ascii="Times New Roman" w:hAnsi="Times New Roman"/>
              <w:b/>
              <w:color w:val="000000" w:themeColor="text1"/>
              <w:sz w:val="24"/>
              <w:szCs w:val="24"/>
            </w:rPr>
          </w:pPr>
        </w:p>
      </w:tc>
      <w:tc>
        <w:tcPr>
          <w:tcW w:w="5463" w:type="dxa"/>
          <w:vMerge w:val="restart"/>
          <w:tcBorders>
            <w:top w:val="single" w:sz="4" w:space="0" w:color="auto"/>
          </w:tcBorders>
        </w:tcPr>
        <w:p w:rsidR="00BC6637" w:rsidRDefault="00BC6637">
          <w:pPr>
            <w:pStyle w:val="Antet"/>
            <w:jc w:val="center"/>
            <w:rPr>
              <w:rFonts w:ascii="Times New Roman" w:hAnsi="Times New Roman"/>
              <w:sz w:val="24"/>
              <w:szCs w:val="24"/>
            </w:rPr>
          </w:pPr>
        </w:p>
        <w:p w:rsidR="00BC6637" w:rsidRDefault="00A702AC">
          <w:pPr>
            <w:pStyle w:val="Antet"/>
            <w:jc w:val="center"/>
            <w:rPr>
              <w:rFonts w:ascii="Times New Roman" w:hAnsi="Times New Roman"/>
              <w:sz w:val="24"/>
              <w:szCs w:val="24"/>
            </w:rPr>
          </w:pPr>
          <w:r>
            <w:rPr>
              <w:rFonts w:ascii="Times New Roman" w:hAnsi="Times New Roman"/>
              <w:sz w:val="24"/>
              <w:szCs w:val="24"/>
            </w:rPr>
            <w:t xml:space="preserve">Cod: </w:t>
          </w:r>
          <w:r>
            <w:rPr>
              <w:rFonts w:ascii="Times New Roman" w:hAnsi="Times New Roman"/>
              <w:b/>
              <w:sz w:val="24"/>
              <w:szCs w:val="24"/>
            </w:rPr>
            <w:t>PO – 16</w:t>
          </w:r>
        </w:p>
      </w:tc>
      <w:tc>
        <w:tcPr>
          <w:tcW w:w="2172" w:type="dxa"/>
          <w:tcBorders>
            <w:top w:val="single" w:sz="4" w:space="0" w:color="auto"/>
            <w:bottom w:val="single" w:sz="4" w:space="0" w:color="auto"/>
          </w:tcBorders>
        </w:tcPr>
        <w:p w:rsidR="00BC6637" w:rsidRDefault="00A702AC">
          <w:pPr>
            <w:pStyle w:val="Antet"/>
            <w:rPr>
              <w:rFonts w:ascii="Times New Roman" w:hAnsi="Times New Roman"/>
              <w:sz w:val="24"/>
              <w:szCs w:val="24"/>
            </w:rPr>
          </w:pPr>
          <w:r>
            <w:rPr>
              <w:rFonts w:ascii="Times New Roman" w:hAnsi="Times New Roman"/>
              <w:sz w:val="24"/>
              <w:szCs w:val="24"/>
            </w:rPr>
            <w:t xml:space="preserve">Revizia: </w:t>
          </w:r>
        </w:p>
        <w:p w:rsidR="00BC6637" w:rsidRDefault="00BC6637">
          <w:pPr>
            <w:pStyle w:val="Antet"/>
            <w:rPr>
              <w:rFonts w:ascii="Times New Roman" w:hAnsi="Times New Roman"/>
              <w:sz w:val="24"/>
              <w:szCs w:val="24"/>
            </w:rPr>
          </w:pPr>
        </w:p>
      </w:tc>
    </w:tr>
    <w:tr w:rsidR="00BC6637" w:rsidTr="00BF153B">
      <w:trPr>
        <w:trHeight w:val="255"/>
        <w:jc w:val="center"/>
      </w:trPr>
      <w:tc>
        <w:tcPr>
          <w:tcW w:w="2820" w:type="dxa"/>
          <w:vMerge/>
        </w:tcPr>
        <w:p w:rsidR="00BC6637" w:rsidRDefault="00BC6637">
          <w:pPr>
            <w:jc w:val="center"/>
            <w:rPr>
              <w:rFonts w:ascii="Times New Roman" w:hAnsi="Times New Roman"/>
              <w:b/>
              <w:color w:val="000000" w:themeColor="text1"/>
              <w:sz w:val="24"/>
              <w:szCs w:val="24"/>
            </w:rPr>
          </w:pPr>
        </w:p>
      </w:tc>
      <w:tc>
        <w:tcPr>
          <w:tcW w:w="5463" w:type="dxa"/>
          <w:vMerge/>
        </w:tcPr>
        <w:p w:rsidR="00BC6637" w:rsidRDefault="00BC6637">
          <w:pPr>
            <w:pStyle w:val="Antet"/>
            <w:jc w:val="center"/>
            <w:rPr>
              <w:rFonts w:ascii="Times New Roman" w:hAnsi="Times New Roman"/>
              <w:sz w:val="24"/>
              <w:szCs w:val="24"/>
            </w:rPr>
          </w:pPr>
        </w:p>
      </w:tc>
      <w:tc>
        <w:tcPr>
          <w:tcW w:w="2172" w:type="dxa"/>
          <w:tcBorders>
            <w:top w:val="single" w:sz="4" w:space="0" w:color="auto"/>
            <w:bottom w:val="single" w:sz="4" w:space="0" w:color="auto"/>
          </w:tcBorders>
        </w:tcPr>
        <w:p w:rsidR="00BC6637" w:rsidRDefault="00A702AC">
          <w:pPr>
            <w:pStyle w:val="Antet"/>
            <w:rPr>
              <w:rFonts w:ascii="Times New Roman" w:hAnsi="Times New Roman"/>
              <w:sz w:val="24"/>
              <w:szCs w:val="24"/>
            </w:rPr>
          </w:pPr>
          <w:r>
            <w:rPr>
              <w:rFonts w:ascii="Times New Roman" w:hAnsi="Times New Roman"/>
              <w:b/>
              <w:i/>
              <w:sz w:val="24"/>
              <w:szCs w:val="24"/>
            </w:rPr>
            <w:t xml:space="preserve">Pag. </w:t>
          </w:r>
          <w:r w:rsidR="0017553B">
            <w:rPr>
              <w:rFonts w:ascii="Times New Roman" w:hAnsi="Times New Roman"/>
              <w:b/>
              <w:i/>
              <w:sz w:val="24"/>
              <w:szCs w:val="24"/>
            </w:rPr>
            <w:fldChar w:fldCharType="begin"/>
          </w:r>
          <w:r>
            <w:rPr>
              <w:rFonts w:ascii="Times New Roman" w:hAnsi="Times New Roman"/>
              <w:b/>
              <w:i/>
              <w:sz w:val="24"/>
              <w:szCs w:val="24"/>
            </w:rPr>
            <w:instrText xml:space="preserve"> PAGE </w:instrText>
          </w:r>
          <w:r w:rsidR="0017553B">
            <w:rPr>
              <w:rFonts w:ascii="Times New Roman" w:hAnsi="Times New Roman"/>
              <w:b/>
              <w:i/>
              <w:sz w:val="24"/>
              <w:szCs w:val="24"/>
            </w:rPr>
            <w:fldChar w:fldCharType="separate"/>
          </w:r>
          <w:r w:rsidR="007071F3">
            <w:rPr>
              <w:rFonts w:ascii="Times New Roman" w:hAnsi="Times New Roman"/>
              <w:b/>
              <w:i/>
              <w:noProof/>
              <w:sz w:val="24"/>
              <w:szCs w:val="24"/>
            </w:rPr>
            <w:t>1</w:t>
          </w:r>
          <w:r w:rsidR="0017553B">
            <w:rPr>
              <w:rFonts w:ascii="Times New Roman" w:hAnsi="Times New Roman"/>
              <w:b/>
              <w:i/>
              <w:sz w:val="24"/>
              <w:szCs w:val="24"/>
            </w:rPr>
            <w:fldChar w:fldCharType="end"/>
          </w:r>
          <w:r>
            <w:rPr>
              <w:rFonts w:ascii="Times New Roman" w:hAnsi="Times New Roman"/>
              <w:b/>
              <w:i/>
              <w:sz w:val="24"/>
              <w:szCs w:val="24"/>
            </w:rPr>
            <w:t xml:space="preserve"> / </w:t>
          </w:r>
          <w:r w:rsidR="0017553B">
            <w:rPr>
              <w:rFonts w:ascii="Times New Roman" w:hAnsi="Times New Roman"/>
              <w:b/>
              <w:i/>
              <w:sz w:val="24"/>
              <w:szCs w:val="24"/>
            </w:rPr>
            <w:fldChar w:fldCharType="begin"/>
          </w:r>
          <w:r>
            <w:rPr>
              <w:rFonts w:ascii="Times New Roman" w:hAnsi="Times New Roman"/>
              <w:b/>
              <w:i/>
              <w:sz w:val="24"/>
              <w:szCs w:val="24"/>
            </w:rPr>
            <w:instrText xml:space="preserve"> NUMPAGES </w:instrText>
          </w:r>
          <w:r w:rsidR="0017553B">
            <w:rPr>
              <w:rFonts w:ascii="Times New Roman" w:hAnsi="Times New Roman"/>
              <w:b/>
              <w:i/>
              <w:sz w:val="24"/>
              <w:szCs w:val="24"/>
            </w:rPr>
            <w:fldChar w:fldCharType="separate"/>
          </w:r>
          <w:r w:rsidR="007071F3">
            <w:rPr>
              <w:rFonts w:ascii="Times New Roman" w:hAnsi="Times New Roman"/>
              <w:b/>
              <w:i/>
              <w:noProof/>
              <w:sz w:val="24"/>
              <w:szCs w:val="24"/>
            </w:rPr>
            <w:t>15</w:t>
          </w:r>
          <w:r w:rsidR="0017553B">
            <w:rPr>
              <w:rFonts w:ascii="Times New Roman" w:hAnsi="Times New Roman"/>
              <w:b/>
              <w:i/>
              <w:sz w:val="24"/>
              <w:szCs w:val="24"/>
            </w:rPr>
            <w:fldChar w:fldCharType="end"/>
          </w:r>
        </w:p>
      </w:tc>
    </w:tr>
    <w:tr w:rsidR="00BC6637" w:rsidTr="00BF153B">
      <w:trPr>
        <w:trHeight w:val="210"/>
        <w:jc w:val="center"/>
      </w:trPr>
      <w:tc>
        <w:tcPr>
          <w:tcW w:w="2820" w:type="dxa"/>
          <w:vMerge/>
        </w:tcPr>
        <w:p w:rsidR="00BC6637" w:rsidRDefault="00BC6637">
          <w:pPr>
            <w:jc w:val="center"/>
            <w:rPr>
              <w:rFonts w:ascii="Times New Roman" w:hAnsi="Times New Roman"/>
              <w:b/>
              <w:color w:val="000000" w:themeColor="text1"/>
              <w:sz w:val="24"/>
              <w:szCs w:val="24"/>
            </w:rPr>
          </w:pPr>
        </w:p>
      </w:tc>
      <w:tc>
        <w:tcPr>
          <w:tcW w:w="5463" w:type="dxa"/>
          <w:vMerge/>
        </w:tcPr>
        <w:p w:rsidR="00BC6637" w:rsidRDefault="00BC6637">
          <w:pPr>
            <w:pStyle w:val="Antet"/>
            <w:jc w:val="center"/>
            <w:rPr>
              <w:rFonts w:ascii="Times New Roman" w:hAnsi="Times New Roman"/>
              <w:sz w:val="24"/>
              <w:szCs w:val="24"/>
            </w:rPr>
          </w:pPr>
        </w:p>
      </w:tc>
      <w:tc>
        <w:tcPr>
          <w:tcW w:w="2172" w:type="dxa"/>
          <w:tcBorders>
            <w:top w:val="single" w:sz="4" w:space="0" w:color="auto"/>
          </w:tcBorders>
        </w:tcPr>
        <w:p w:rsidR="00BC6637" w:rsidRDefault="00A702AC">
          <w:pPr>
            <w:pStyle w:val="Antet"/>
            <w:rPr>
              <w:rFonts w:ascii="Times New Roman" w:hAnsi="Times New Roman"/>
              <w:sz w:val="24"/>
              <w:szCs w:val="24"/>
            </w:rPr>
          </w:pPr>
          <w:r>
            <w:rPr>
              <w:rFonts w:ascii="Times New Roman" w:hAnsi="Times New Roman"/>
              <w:sz w:val="24"/>
              <w:szCs w:val="24"/>
            </w:rPr>
            <w:t>Exemplar nr. 1</w:t>
          </w:r>
        </w:p>
      </w:tc>
    </w:tr>
  </w:tbl>
  <w:p w:rsidR="00BC6637" w:rsidRDefault="00BC6637">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18D3"/>
    <w:multiLevelType w:val="hybridMultilevel"/>
    <w:tmpl w:val="0442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85EED"/>
    <w:multiLevelType w:val="hybridMultilevel"/>
    <w:tmpl w:val="90163B6E"/>
    <w:lvl w:ilvl="0" w:tplc="A816D4C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10D4405A"/>
    <w:multiLevelType w:val="hybridMultilevel"/>
    <w:tmpl w:val="22AC7A1E"/>
    <w:lvl w:ilvl="0" w:tplc="38D0D98A">
      <w:start w:val="1"/>
      <w:numFmt w:val="decimal"/>
      <w:lvlText w:val="%1."/>
      <w:lvlJc w:val="left"/>
      <w:pPr>
        <w:ind w:left="900" w:hanging="360"/>
      </w:pPr>
      <w:rPr>
        <w:b w:val="0"/>
        <w:bCs/>
        <w:color w:val="000000" w:themeColor="text1"/>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
    <w:nsid w:val="13B7771E"/>
    <w:multiLevelType w:val="multilevel"/>
    <w:tmpl w:val="20B87874"/>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8860CE7"/>
    <w:multiLevelType w:val="hybridMultilevel"/>
    <w:tmpl w:val="730CFACC"/>
    <w:lvl w:ilvl="0" w:tplc="F90CDCA4">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B456B51"/>
    <w:multiLevelType w:val="hybridMultilevel"/>
    <w:tmpl w:val="A68A801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nsid w:val="1E7D5FF5"/>
    <w:multiLevelType w:val="hybridMultilevel"/>
    <w:tmpl w:val="00C0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06651E"/>
    <w:multiLevelType w:val="multilevel"/>
    <w:tmpl w:val="D8EC841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3B5044E"/>
    <w:multiLevelType w:val="hybridMultilevel"/>
    <w:tmpl w:val="9B96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97854"/>
    <w:multiLevelType w:val="hybridMultilevel"/>
    <w:tmpl w:val="CFCEC3B2"/>
    <w:lvl w:ilvl="0" w:tplc="73F4EC8A">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nsid w:val="38474684"/>
    <w:multiLevelType w:val="hybridMultilevel"/>
    <w:tmpl w:val="E5C0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6942B0"/>
    <w:multiLevelType w:val="multilevel"/>
    <w:tmpl w:val="23528644"/>
    <w:lvl w:ilvl="0">
      <w:start w:val="1"/>
      <w:numFmt w:val="decimal"/>
      <w:lvlText w:val="%1."/>
      <w:lvlJc w:val="left"/>
      <w:pPr>
        <w:ind w:left="720" w:hanging="360"/>
      </w:pPr>
    </w:lvl>
    <w:lvl w:ilvl="1">
      <w:start w:val="3"/>
      <w:numFmt w:val="decimal"/>
      <w:isLgl/>
      <w:lvlText w:val="%1.%2"/>
      <w:lvlJc w:val="left"/>
      <w:pPr>
        <w:ind w:left="840" w:hanging="480"/>
      </w:pPr>
      <w:rPr>
        <w:rFonts w:hint="default"/>
        <w:u w:val="single"/>
      </w:rPr>
    </w:lvl>
    <w:lvl w:ilvl="2">
      <w:start w:val="1"/>
      <w:numFmt w:val="decimal"/>
      <w:isLgl/>
      <w:lvlText w:val="%1.%2.%3"/>
      <w:lvlJc w:val="left"/>
      <w:pPr>
        <w:ind w:left="1080" w:hanging="720"/>
      </w:pPr>
      <w:rPr>
        <w:rFonts w:hint="default"/>
        <w:u w:val="single"/>
      </w:rPr>
    </w:lvl>
    <w:lvl w:ilvl="3">
      <w:start w:val="1"/>
      <w:numFmt w:val="upperLetter"/>
      <w:isLgl/>
      <w:lvlText w:val="%1.%2.%3.%4"/>
      <w:lvlJc w:val="left"/>
      <w:pPr>
        <w:ind w:left="1080" w:hanging="720"/>
      </w:pPr>
      <w:rPr>
        <w:rFonts w:hint="default"/>
        <w:u w:val="single"/>
      </w:rPr>
    </w:lvl>
    <w:lvl w:ilvl="4">
      <w:start w:val="1"/>
      <w:numFmt w:val="upperLetter"/>
      <w:isLgl/>
      <w:lvlText w:val="%1.%2.%3.%4.%5"/>
      <w:lvlJc w:val="left"/>
      <w:pPr>
        <w:ind w:left="1440" w:hanging="1080"/>
      </w:pPr>
      <w:rPr>
        <w:rFonts w:hint="default"/>
        <w:u w:val="single"/>
      </w:rPr>
    </w:lvl>
    <w:lvl w:ilvl="5">
      <w:start w:val="1"/>
      <w:numFmt w:val="upperRoman"/>
      <w:isLgl/>
      <w:lvlText w:val="%1.%2.%3.%4.%5.%6"/>
      <w:lvlJc w:val="left"/>
      <w:pPr>
        <w:ind w:left="1800" w:hanging="1440"/>
      </w:pPr>
      <w:rPr>
        <w:rFonts w:hint="default"/>
        <w:u w:val="single"/>
      </w:rPr>
    </w:lvl>
    <w:lvl w:ilvl="6">
      <w:start w:val="1"/>
      <w:numFmt w:val="upperLetter"/>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2">
    <w:nsid w:val="463C3B92"/>
    <w:multiLevelType w:val="hybridMultilevel"/>
    <w:tmpl w:val="28B8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872419"/>
    <w:multiLevelType w:val="hybridMultilevel"/>
    <w:tmpl w:val="FE7A39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6A771EAF"/>
    <w:multiLevelType w:val="hybridMultilevel"/>
    <w:tmpl w:val="C8D0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4"/>
  </w:num>
  <w:num w:numId="4">
    <w:abstractNumId w:val="3"/>
  </w:num>
  <w:num w:numId="5">
    <w:abstractNumId w:val="7"/>
  </w:num>
  <w:num w:numId="6">
    <w:abstractNumId w:val="2"/>
  </w:num>
  <w:num w:numId="7">
    <w:abstractNumId w:val="13"/>
  </w:num>
  <w:num w:numId="8">
    <w:abstractNumId w:val="5"/>
  </w:num>
  <w:num w:numId="9">
    <w:abstractNumId w:val="12"/>
  </w:num>
  <w:num w:numId="10">
    <w:abstractNumId w:val="10"/>
  </w:num>
  <w:num w:numId="11">
    <w:abstractNumId w:val="8"/>
  </w:num>
  <w:num w:numId="12">
    <w:abstractNumId w:val="14"/>
  </w:num>
  <w:num w:numId="13">
    <w:abstractNumId w:val="6"/>
  </w:num>
  <w:num w:numId="14">
    <w:abstractNumId w:val="0"/>
  </w:num>
  <w:num w:numId="15">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hyphenationZone w:val="425"/>
  <w:characterSpacingControl w:val="doNotCompress"/>
  <w:hdrShapeDefaults>
    <o:shapedefaults v:ext="edit" spidmax="2050"/>
  </w:hdrShapeDefaults>
  <w:footnotePr>
    <w:footnote w:id="0"/>
    <w:footnote w:id="1"/>
  </w:footnotePr>
  <w:endnotePr>
    <w:endnote w:id="0"/>
    <w:endnote w:id="1"/>
  </w:endnotePr>
  <w:compat/>
  <w:rsids>
    <w:rsidRoot w:val="009D4D0F"/>
    <w:rsid w:val="00051CFB"/>
    <w:rsid w:val="000E5795"/>
    <w:rsid w:val="001511FE"/>
    <w:rsid w:val="00163F79"/>
    <w:rsid w:val="0017553B"/>
    <w:rsid w:val="00181540"/>
    <w:rsid w:val="0019764A"/>
    <w:rsid w:val="001E6125"/>
    <w:rsid w:val="002257ED"/>
    <w:rsid w:val="00264BEF"/>
    <w:rsid w:val="00291005"/>
    <w:rsid w:val="002D0033"/>
    <w:rsid w:val="002F2928"/>
    <w:rsid w:val="00344368"/>
    <w:rsid w:val="00360D7F"/>
    <w:rsid w:val="00391591"/>
    <w:rsid w:val="003A3070"/>
    <w:rsid w:val="003E1CF5"/>
    <w:rsid w:val="003F3647"/>
    <w:rsid w:val="003F4D06"/>
    <w:rsid w:val="003F7BEE"/>
    <w:rsid w:val="00412604"/>
    <w:rsid w:val="004940C7"/>
    <w:rsid w:val="00537C9C"/>
    <w:rsid w:val="00544623"/>
    <w:rsid w:val="00561A16"/>
    <w:rsid w:val="005A6B19"/>
    <w:rsid w:val="005E134C"/>
    <w:rsid w:val="00614AB7"/>
    <w:rsid w:val="007071F3"/>
    <w:rsid w:val="0071620F"/>
    <w:rsid w:val="00754098"/>
    <w:rsid w:val="00830A48"/>
    <w:rsid w:val="008A7A15"/>
    <w:rsid w:val="008C5489"/>
    <w:rsid w:val="00936C5C"/>
    <w:rsid w:val="009477F3"/>
    <w:rsid w:val="0095484D"/>
    <w:rsid w:val="00980747"/>
    <w:rsid w:val="0098345C"/>
    <w:rsid w:val="009D4D0F"/>
    <w:rsid w:val="009E4D5D"/>
    <w:rsid w:val="009F39DC"/>
    <w:rsid w:val="009F5588"/>
    <w:rsid w:val="00A043A4"/>
    <w:rsid w:val="00A702AC"/>
    <w:rsid w:val="00A703D5"/>
    <w:rsid w:val="00A76DAB"/>
    <w:rsid w:val="00AE2B25"/>
    <w:rsid w:val="00BC6637"/>
    <w:rsid w:val="00BF153B"/>
    <w:rsid w:val="00C378F2"/>
    <w:rsid w:val="00C85B4A"/>
    <w:rsid w:val="00CF1827"/>
    <w:rsid w:val="00D00ABC"/>
    <w:rsid w:val="00D147FA"/>
    <w:rsid w:val="00D719D6"/>
    <w:rsid w:val="00DC0FEC"/>
    <w:rsid w:val="00DD6089"/>
    <w:rsid w:val="00E22C94"/>
    <w:rsid w:val="00E65905"/>
    <w:rsid w:val="00F07A0F"/>
    <w:rsid w:val="00F60BF7"/>
    <w:rsid w:val="00F846D5"/>
    <w:rsid w:val="00FA60C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53B"/>
  </w:style>
  <w:style w:type="paragraph" w:styleId="Titlu1">
    <w:name w:val="heading 1"/>
    <w:basedOn w:val="Normal"/>
    <w:next w:val="Normal"/>
    <w:link w:val="Titlu1Caracter"/>
    <w:uiPriority w:val="9"/>
    <w:qFormat/>
    <w:rsid w:val="001755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unhideWhenUsed/>
    <w:qFormat/>
    <w:rsid w:val="009477F3"/>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Header1"/>
    <w:basedOn w:val="Normal"/>
    <w:link w:val="AntetCaracter"/>
    <w:uiPriority w:val="99"/>
    <w:unhideWhenUsed/>
    <w:rsid w:val="0017553B"/>
    <w:pPr>
      <w:tabs>
        <w:tab w:val="center" w:pos="4513"/>
        <w:tab w:val="right" w:pos="9026"/>
      </w:tabs>
      <w:spacing w:after="0" w:line="240" w:lineRule="auto"/>
    </w:pPr>
  </w:style>
  <w:style w:type="character" w:customStyle="1" w:styleId="AntetCaracter">
    <w:name w:val="Antet Caracter"/>
    <w:aliases w:val="Header1 Caracter"/>
    <w:basedOn w:val="Fontdeparagrafimplicit"/>
    <w:link w:val="Antet"/>
    <w:uiPriority w:val="99"/>
    <w:rsid w:val="0017553B"/>
  </w:style>
  <w:style w:type="paragraph" w:styleId="Subsol">
    <w:name w:val="footer"/>
    <w:basedOn w:val="Normal"/>
    <w:link w:val="SubsolCaracter"/>
    <w:uiPriority w:val="99"/>
    <w:unhideWhenUsed/>
    <w:rsid w:val="0017553B"/>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7553B"/>
  </w:style>
  <w:style w:type="character" w:customStyle="1" w:styleId="al">
    <w:name w:val="al"/>
    <w:basedOn w:val="Fontdeparagrafimplicit"/>
    <w:rsid w:val="0017553B"/>
  </w:style>
  <w:style w:type="character" w:customStyle="1" w:styleId="tal">
    <w:name w:val="tal"/>
    <w:basedOn w:val="Fontdeparagrafimplicit"/>
    <w:rsid w:val="0017553B"/>
  </w:style>
  <w:style w:type="paragraph" w:styleId="NormalWeb">
    <w:name w:val="Normal (Web)"/>
    <w:basedOn w:val="Normal"/>
    <w:uiPriority w:val="99"/>
    <w:semiHidden/>
    <w:unhideWhenUsed/>
    <w:rsid w:val="001755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f">
    <w:name w:val="List Paragraph"/>
    <w:basedOn w:val="Normal"/>
    <w:uiPriority w:val="34"/>
    <w:qFormat/>
    <w:rsid w:val="0017553B"/>
    <w:pPr>
      <w:ind w:left="720"/>
      <w:contextualSpacing/>
    </w:pPr>
  </w:style>
  <w:style w:type="table" w:styleId="GrilTabel">
    <w:name w:val="Table Grid"/>
    <w:basedOn w:val="TabelNormal"/>
    <w:uiPriority w:val="39"/>
    <w:rsid w:val="00175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u1Caracter">
    <w:name w:val="Titlu 1 Caracter"/>
    <w:basedOn w:val="Fontdeparagrafimplicit"/>
    <w:link w:val="Titlu1"/>
    <w:uiPriority w:val="9"/>
    <w:rsid w:val="0017553B"/>
    <w:rPr>
      <w:rFonts w:asciiTheme="majorHAnsi" w:eastAsiaTheme="majorEastAsia" w:hAnsiTheme="majorHAnsi" w:cstheme="majorBidi"/>
      <w:color w:val="2F5496" w:themeColor="accent1" w:themeShade="BF"/>
      <w:sz w:val="32"/>
      <w:szCs w:val="32"/>
    </w:rPr>
  </w:style>
  <w:style w:type="paragraph" w:styleId="Titlucuprins">
    <w:name w:val="TOC Heading"/>
    <w:basedOn w:val="Titlu1"/>
    <w:next w:val="Normal"/>
    <w:uiPriority w:val="39"/>
    <w:unhideWhenUsed/>
    <w:qFormat/>
    <w:rsid w:val="0017553B"/>
    <w:pPr>
      <w:outlineLvl w:val="9"/>
    </w:pPr>
    <w:rPr>
      <w:lang w:eastAsia="en-GB"/>
    </w:rPr>
  </w:style>
  <w:style w:type="paragraph" w:styleId="Cuprins1">
    <w:name w:val="toc 1"/>
    <w:basedOn w:val="Normal"/>
    <w:next w:val="Normal"/>
    <w:autoRedefine/>
    <w:uiPriority w:val="39"/>
    <w:unhideWhenUsed/>
    <w:rsid w:val="0017553B"/>
    <w:pPr>
      <w:spacing w:after="100"/>
    </w:pPr>
  </w:style>
  <w:style w:type="character" w:styleId="Hyperlink">
    <w:name w:val="Hyperlink"/>
    <w:basedOn w:val="Fontdeparagrafimplicit"/>
    <w:uiPriority w:val="99"/>
    <w:unhideWhenUsed/>
    <w:rsid w:val="0017553B"/>
    <w:rPr>
      <w:color w:val="0563C1" w:themeColor="hyperlink"/>
      <w:u w:val="single"/>
    </w:rPr>
  </w:style>
  <w:style w:type="character" w:customStyle="1" w:styleId="UnresolvedMention">
    <w:name w:val="Unresolved Mention"/>
    <w:basedOn w:val="Fontdeparagrafimplicit"/>
    <w:uiPriority w:val="99"/>
    <w:semiHidden/>
    <w:unhideWhenUsed/>
    <w:rsid w:val="0017553B"/>
    <w:rPr>
      <w:color w:val="605E5C"/>
      <w:shd w:val="clear" w:color="auto" w:fill="E1DFDD"/>
    </w:rPr>
  </w:style>
  <w:style w:type="character" w:customStyle="1" w:styleId="Titlu3Caracter">
    <w:name w:val="Titlu 3 Caracter"/>
    <w:basedOn w:val="Fontdeparagrafimplicit"/>
    <w:link w:val="Titlu3"/>
    <w:uiPriority w:val="9"/>
    <w:rsid w:val="009477F3"/>
    <w:rPr>
      <w:rFonts w:asciiTheme="majorHAnsi" w:eastAsiaTheme="majorEastAsia" w:hAnsiTheme="majorHAnsi" w:cstheme="majorBidi"/>
      <w:color w:val="1F3763" w:themeColor="accent1" w:themeShade="7F"/>
      <w:sz w:val="24"/>
      <w:szCs w:val="24"/>
      <w:lang w:val="en-US"/>
    </w:rPr>
  </w:style>
  <w:style w:type="paragraph" w:styleId="Cuprins3">
    <w:name w:val="toc 3"/>
    <w:basedOn w:val="Normal"/>
    <w:next w:val="Normal"/>
    <w:autoRedefine/>
    <w:uiPriority w:val="39"/>
    <w:unhideWhenUsed/>
    <w:rsid w:val="00D719D6"/>
    <w:pPr>
      <w:spacing w:after="100"/>
      <w:ind w:left="440"/>
    </w:pPr>
  </w:style>
  <w:style w:type="paragraph" w:styleId="TextnBalon">
    <w:name w:val="Balloon Text"/>
    <w:basedOn w:val="Normal"/>
    <w:link w:val="TextnBalonCaracter"/>
    <w:uiPriority w:val="99"/>
    <w:semiHidden/>
    <w:unhideWhenUsed/>
    <w:rsid w:val="007071F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71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680888">
      <w:bodyDiv w:val="1"/>
      <w:marLeft w:val="0"/>
      <w:marRight w:val="0"/>
      <w:marTop w:val="0"/>
      <w:marBottom w:val="0"/>
      <w:divBdr>
        <w:top w:val="none" w:sz="0" w:space="0" w:color="auto"/>
        <w:left w:val="none" w:sz="0" w:space="0" w:color="auto"/>
        <w:bottom w:val="none" w:sz="0" w:space="0" w:color="auto"/>
        <w:right w:val="none" w:sz="0" w:space="0" w:color="auto"/>
      </w:divBdr>
    </w:div>
    <w:div w:id="199979303">
      <w:bodyDiv w:val="1"/>
      <w:marLeft w:val="0"/>
      <w:marRight w:val="0"/>
      <w:marTop w:val="0"/>
      <w:marBottom w:val="0"/>
      <w:divBdr>
        <w:top w:val="none" w:sz="0" w:space="0" w:color="auto"/>
        <w:left w:val="none" w:sz="0" w:space="0" w:color="auto"/>
        <w:bottom w:val="none" w:sz="0" w:space="0" w:color="auto"/>
        <w:right w:val="none" w:sz="0" w:space="0" w:color="auto"/>
      </w:divBdr>
    </w:div>
    <w:div w:id="208154799">
      <w:bodyDiv w:val="1"/>
      <w:marLeft w:val="0"/>
      <w:marRight w:val="0"/>
      <w:marTop w:val="0"/>
      <w:marBottom w:val="0"/>
      <w:divBdr>
        <w:top w:val="none" w:sz="0" w:space="0" w:color="auto"/>
        <w:left w:val="none" w:sz="0" w:space="0" w:color="auto"/>
        <w:bottom w:val="none" w:sz="0" w:space="0" w:color="auto"/>
        <w:right w:val="none" w:sz="0" w:space="0" w:color="auto"/>
      </w:divBdr>
    </w:div>
    <w:div w:id="381759109">
      <w:bodyDiv w:val="1"/>
      <w:marLeft w:val="0"/>
      <w:marRight w:val="0"/>
      <w:marTop w:val="0"/>
      <w:marBottom w:val="0"/>
      <w:divBdr>
        <w:top w:val="none" w:sz="0" w:space="0" w:color="auto"/>
        <w:left w:val="none" w:sz="0" w:space="0" w:color="auto"/>
        <w:bottom w:val="none" w:sz="0" w:space="0" w:color="auto"/>
        <w:right w:val="none" w:sz="0" w:space="0" w:color="auto"/>
      </w:divBdr>
      <w:divsChild>
        <w:div w:id="1901281569">
          <w:marLeft w:val="0"/>
          <w:marRight w:val="0"/>
          <w:marTop w:val="0"/>
          <w:marBottom w:val="0"/>
          <w:divBdr>
            <w:top w:val="dashed" w:sz="2" w:space="0" w:color="FFFFFF"/>
            <w:left w:val="dashed" w:sz="2" w:space="0" w:color="FFFFFF"/>
            <w:bottom w:val="dashed" w:sz="2" w:space="0" w:color="FFFFFF"/>
            <w:right w:val="dashed" w:sz="2" w:space="0" w:color="FFFFFF"/>
          </w:divBdr>
        </w:div>
        <w:div w:id="5691981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3203940">
      <w:bodyDiv w:val="1"/>
      <w:marLeft w:val="0"/>
      <w:marRight w:val="0"/>
      <w:marTop w:val="0"/>
      <w:marBottom w:val="0"/>
      <w:divBdr>
        <w:top w:val="none" w:sz="0" w:space="0" w:color="auto"/>
        <w:left w:val="none" w:sz="0" w:space="0" w:color="auto"/>
        <w:bottom w:val="none" w:sz="0" w:space="0" w:color="auto"/>
        <w:right w:val="none" w:sz="0" w:space="0" w:color="auto"/>
      </w:divBdr>
    </w:div>
    <w:div w:id="498039079">
      <w:bodyDiv w:val="1"/>
      <w:marLeft w:val="0"/>
      <w:marRight w:val="0"/>
      <w:marTop w:val="0"/>
      <w:marBottom w:val="0"/>
      <w:divBdr>
        <w:top w:val="none" w:sz="0" w:space="0" w:color="auto"/>
        <w:left w:val="none" w:sz="0" w:space="0" w:color="auto"/>
        <w:bottom w:val="none" w:sz="0" w:space="0" w:color="auto"/>
        <w:right w:val="none" w:sz="0" w:space="0" w:color="auto"/>
      </w:divBdr>
      <w:divsChild>
        <w:div w:id="704327848">
          <w:marLeft w:val="0"/>
          <w:marRight w:val="0"/>
          <w:marTop w:val="0"/>
          <w:marBottom w:val="0"/>
          <w:divBdr>
            <w:top w:val="dashed" w:sz="2" w:space="0" w:color="FFFFFF"/>
            <w:left w:val="dashed" w:sz="2" w:space="0" w:color="FFFFFF"/>
            <w:bottom w:val="dashed" w:sz="2" w:space="0" w:color="FFFFFF"/>
            <w:right w:val="dashed" w:sz="2" w:space="0" w:color="FFFFFF"/>
          </w:divBdr>
        </w:div>
        <w:div w:id="1036849411">
          <w:marLeft w:val="0"/>
          <w:marRight w:val="0"/>
          <w:marTop w:val="0"/>
          <w:marBottom w:val="0"/>
          <w:divBdr>
            <w:top w:val="dashed" w:sz="2" w:space="0" w:color="FFFFFF"/>
            <w:left w:val="dashed" w:sz="2" w:space="0" w:color="FFFFFF"/>
            <w:bottom w:val="dashed" w:sz="2" w:space="0" w:color="FFFFFF"/>
            <w:right w:val="dashed" w:sz="2" w:space="0" w:color="FFFFFF"/>
          </w:divBdr>
          <w:divsChild>
            <w:div w:id="750353013">
              <w:marLeft w:val="0"/>
              <w:marRight w:val="0"/>
              <w:marTop w:val="0"/>
              <w:marBottom w:val="0"/>
              <w:divBdr>
                <w:top w:val="dashed" w:sz="2" w:space="0" w:color="FFFFFF"/>
                <w:left w:val="dashed" w:sz="2" w:space="0" w:color="FFFFFF"/>
                <w:bottom w:val="dashed" w:sz="2" w:space="0" w:color="FFFFFF"/>
                <w:right w:val="dashed" w:sz="2" w:space="0" w:color="FFFFFF"/>
              </w:divBdr>
            </w:div>
            <w:div w:id="248587883">
              <w:marLeft w:val="0"/>
              <w:marRight w:val="0"/>
              <w:marTop w:val="0"/>
              <w:marBottom w:val="0"/>
              <w:divBdr>
                <w:top w:val="dashed" w:sz="2" w:space="0" w:color="FFFFFF"/>
                <w:left w:val="dashed" w:sz="2" w:space="0" w:color="FFFFFF"/>
                <w:bottom w:val="dashed" w:sz="2" w:space="0" w:color="FFFFFF"/>
                <w:right w:val="dashed" w:sz="2" w:space="0" w:color="FFFFFF"/>
              </w:divBdr>
            </w:div>
            <w:div w:id="1593933382">
              <w:marLeft w:val="0"/>
              <w:marRight w:val="0"/>
              <w:marTop w:val="0"/>
              <w:marBottom w:val="0"/>
              <w:divBdr>
                <w:top w:val="dashed" w:sz="2" w:space="0" w:color="FFFFFF"/>
                <w:left w:val="dashed" w:sz="2" w:space="0" w:color="FFFFFF"/>
                <w:bottom w:val="dashed" w:sz="2" w:space="0" w:color="FFFFFF"/>
                <w:right w:val="dashed" w:sz="2" w:space="0" w:color="FFFFFF"/>
              </w:divBdr>
            </w:div>
            <w:div w:id="19904806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05560445">
      <w:bodyDiv w:val="1"/>
      <w:marLeft w:val="0"/>
      <w:marRight w:val="0"/>
      <w:marTop w:val="0"/>
      <w:marBottom w:val="0"/>
      <w:divBdr>
        <w:top w:val="none" w:sz="0" w:space="0" w:color="auto"/>
        <w:left w:val="none" w:sz="0" w:space="0" w:color="auto"/>
        <w:bottom w:val="none" w:sz="0" w:space="0" w:color="auto"/>
        <w:right w:val="none" w:sz="0" w:space="0" w:color="auto"/>
      </w:divBdr>
    </w:div>
    <w:div w:id="525093929">
      <w:bodyDiv w:val="1"/>
      <w:marLeft w:val="0"/>
      <w:marRight w:val="0"/>
      <w:marTop w:val="0"/>
      <w:marBottom w:val="0"/>
      <w:divBdr>
        <w:top w:val="none" w:sz="0" w:space="0" w:color="auto"/>
        <w:left w:val="none" w:sz="0" w:space="0" w:color="auto"/>
        <w:bottom w:val="none" w:sz="0" w:space="0" w:color="auto"/>
        <w:right w:val="none" w:sz="0" w:space="0" w:color="auto"/>
      </w:divBdr>
      <w:divsChild>
        <w:div w:id="228618110">
          <w:marLeft w:val="0"/>
          <w:marRight w:val="0"/>
          <w:marTop w:val="0"/>
          <w:marBottom w:val="0"/>
          <w:divBdr>
            <w:top w:val="dashed" w:sz="2" w:space="0" w:color="FFFFFF"/>
            <w:left w:val="dashed" w:sz="2" w:space="0" w:color="FFFFFF"/>
            <w:bottom w:val="dashed" w:sz="2" w:space="0" w:color="FFFFFF"/>
            <w:right w:val="dashed" w:sz="2" w:space="0" w:color="FFFFFF"/>
          </w:divBdr>
        </w:div>
        <w:div w:id="1857620673">
          <w:marLeft w:val="0"/>
          <w:marRight w:val="0"/>
          <w:marTop w:val="0"/>
          <w:marBottom w:val="0"/>
          <w:divBdr>
            <w:top w:val="dashed" w:sz="2" w:space="0" w:color="FFFFFF"/>
            <w:left w:val="dashed" w:sz="2" w:space="0" w:color="FFFFFF"/>
            <w:bottom w:val="dashed" w:sz="2" w:space="0" w:color="FFFFFF"/>
            <w:right w:val="dashed" w:sz="2" w:space="0" w:color="FFFFFF"/>
          </w:divBdr>
          <w:divsChild>
            <w:div w:id="1497457742">
              <w:marLeft w:val="0"/>
              <w:marRight w:val="0"/>
              <w:marTop w:val="0"/>
              <w:marBottom w:val="0"/>
              <w:divBdr>
                <w:top w:val="dashed" w:sz="2" w:space="0" w:color="FFFFFF"/>
                <w:left w:val="dashed" w:sz="2" w:space="0" w:color="FFFFFF"/>
                <w:bottom w:val="dashed" w:sz="2" w:space="0" w:color="FFFFFF"/>
                <w:right w:val="dashed" w:sz="2" w:space="0" w:color="FFFFFF"/>
              </w:divBdr>
            </w:div>
            <w:div w:id="833448619">
              <w:marLeft w:val="0"/>
              <w:marRight w:val="0"/>
              <w:marTop w:val="0"/>
              <w:marBottom w:val="0"/>
              <w:divBdr>
                <w:top w:val="dashed" w:sz="2" w:space="0" w:color="FFFFFF"/>
                <w:left w:val="dashed" w:sz="2" w:space="0" w:color="FFFFFF"/>
                <w:bottom w:val="dashed" w:sz="2" w:space="0" w:color="FFFFFF"/>
                <w:right w:val="dashed" w:sz="2" w:space="0" w:color="FFFFFF"/>
              </w:divBdr>
            </w:div>
            <w:div w:id="1121728643">
              <w:marLeft w:val="0"/>
              <w:marRight w:val="0"/>
              <w:marTop w:val="0"/>
              <w:marBottom w:val="0"/>
              <w:divBdr>
                <w:top w:val="dashed" w:sz="2" w:space="0" w:color="FFFFFF"/>
                <w:left w:val="dashed" w:sz="2" w:space="0" w:color="FFFFFF"/>
                <w:bottom w:val="dashed" w:sz="2" w:space="0" w:color="FFFFFF"/>
                <w:right w:val="dashed" w:sz="2" w:space="0" w:color="FFFFFF"/>
              </w:divBdr>
            </w:div>
            <w:div w:id="333336197">
              <w:marLeft w:val="0"/>
              <w:marRight w:val="0"/>
              <w:marTop w:val="0"/>
              <w:marBottom w:val="0"/>
              <w:divBdr>
                <w:top w:val="dashed" w:sz="2" w:space="0" w:color="FFFFFF"/>
                <w:left w:val="dashed" w:sz="2" w:space="0" w:color="FFFFFF"/>
                <w:bottom w:val="dashed" w:sz="2" w:space="0" w:color="FFFFFF"/>
                <w:right w:val="dashed" w:sz="2" w:space="0" w:color="FFFFFF"/>
              </w:divBdr>
            </w:div>
            <w:div w:id="1685592146">
              <w:marLeft w:val="0"/>
              <w:marRight w:val="0"/>
              <w:marTop w:val="0"/>
              <w:marBottom w:val="0"/>
              <w:divBdr>
                <w:top w:val="dashed" w:sz="2" w:space="0" w:color="FFFFFF"/>
                <w:left w:val="dashed" w:sz="2" w:space="0" w:color="FFFFFF"/>
                <w:bottom w:val="dashed" w:sz="2" w:space="0" w:color="FFFFFF"/>
                <w:right w:val="dashed" w:sz="2" w:space="0" w:color="FFFFFF"/>
              </w:divBdr>
            </w:div>
            <w:div w:id="22444411">
              <w:marLeft w:val="0"/>
              <w:marRight w:val="0"/>
              <w:marTop w:val="0"/>
              <w:marBottom w:val="0"/>
              <w:divBdr>
                <w:top w:val="dashed" w:sz="2" w:space="0" w:color="FFFFFF"/>
                <w:left w:val="dashed" w:sz="2" w:space="0" w:color="FFFFFF"/>
                <w:bottom w:val="dashed" w:sz="2" w:space="0" w:color="FFFFFF"/>
                <w:right w:val="dashed" w:sz="2" w:space="0" w:color="FFFFFF"/>
              </w:divBdr>
            </w:div>
            <w:div w:id="373044752">
              <w:marLeft w:val="0"/>
              <w:marRight w:val="0"/>
              <w:marTop w:val="0"/>
              <w:marBottom w:val="0"/>
              <w:divBdr>
                <w:top w:val="dashed" w:sz="2" w:space="0" w:color="FFFFFF"/>
                <w:left w:val="dashed" w:sz="2" w:space="0" w:color="FFFFFF"/>
                <w:bottom w:val="dashed" w:sz="2" w:space="0" w:color="FFFFFF"/>
                <w:right w:val="dashed" w:sz="2" w:space="0" w:color="FFFFFF"/>
              </w:divBdr>
            </w:div>
            <w:div w:id="544022173">
              <w:marLeft w:val="0"/>
              <w:marRight w:val="0"/>
              <w:marTop w:val="0"/>
              <w:marBottom w:val="0"/>
              <w:divBdr>
                <w:top w:val="dashed" w:sz="2" w:space="0" w:color="FFFFFF"/>
                <w:left w:val="dashed" w:sz="2" w:space="0" w:color="FFFFFF"/>
                <w:bottom w:val="dashed" w:sz="2" w:space="0" w:color="FFFFFF"/>
                <w:right w:val="dashed" w:sz="2" w:space="0" w:color="FFFFFF"/>
              </w:divBdr>
            </w:div>
            <w:div w:id="1936548401">
              <w:marLeft w:val="0"/>
              <w:marRight w:val="0"/>
              <w:marTop w:val="0"/>
              <w:marBottom w:val="0"/>
              <w:divBdr>
                <w:top w:val="dashed" w:sz="2" w:space="0" w:color="FFFFFF"/>
                <w:left w:val="dashed" w:sz="2" w:space="0" w:color="FFFFFF"/>
                <w:bottom w:val="dashed" w:sz="2" w:space="0" w:color="FFFFFF"/>
                <w:right w:val="dashed" w:sz="2" w:space="0" w:color="FFFFFF"/>
              </w:divBdr>
            </w:div>
            <w:div w:id="288360201">
              <w:marLeft w:val="0"/>
              <w:marRight w:val="0"/>
              <w:marTop w:val="0"/>
              <w:marBottom w:val="0"/>
              <w:divBdr>
                <w:top w:val="dashed" w:sz="2" w:space="0" w:color="FFFFFF"/>
                <w:left w:val="dashed" w:sz="2" w:space="0" w:color="FFFFFF"/>
                <w:bottom w:val="dashed" w:sz="2" w:space="0" w:color="FFFFFF"/>
                <w:right w:val="dashed" w:sz="2" w:space="0" w:color="FFFFFF"/>
              </w:divBdr>
            </w:div>
            <w:div w:id="1748965374">
              <w:marLeft w:val="0"/>
              <w:marRight w:val="0"/>
              <w:marTop w:val="0"/>
              <w:marBottom w:val="0"/>
              <w:divBdr>
                <w:top w:val="dashed" w:sz="2" w:space="0" w:color="FFFFFF"/>
                <w:left w:val="dashed" w:sz="2" w:space="0" w:color="FFFFFF"/>
                <w:bottom w:val="dashed" w:sz="2" w:space="0" w:color="FFFFFF"/>
                <w:right w:val="dashed" w:sz="2" w:space="0" w:color="FFFFFF"/>
              </w:divBdr>
            </w:div>
            <w:div w:id="1095209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22688520">
      <w:bodyDiv w:val="1"/>
      <w:marLeft w:val="0"/>
      <w:marRight w:val="0"/>
      <w:marTop w:val="0"/>
      <w:marBottom w:val="0"/>
      <w:divBdr>
        <w:top w:val="none" w:sz="0" w:space="0" w:color="auto"/>
        <w:left w:val="none" w:sz="0" w:space="0" w:color="auto"/>
        <w:bottom w:val="none" w:sz="0" w:space="0" w:color="auto"/>
        <w:right w:val="none" w:sz="0" w:space="0" w:color="auto"/>
      </w:divBdr>
      <w:divsChild>
        <w:div w:id="311065053">
          <w:marLeft w:val="0"/>
          <w:marRight w:val="0"/>
          <w:marTop w:val="0"/>
          <w:marBottom w:val="0"/>
          <w:divBdr>
            <w:top w:val="dashed" w:sz="2" w:space="0" w:color="FFFFFF"/>
            <w:left w:val="dashed" w:sz="2" w:space="0" w:color="FFFFFF"/>
            <w:bottom w:val="dashed" w:sz="2" w:space="0" w:color="FFFFFF"/>
            <w:right w:val="dashed" w:sz="2" w:space="0" w:color="FFFFFF"/>
          </w:divBdr>
        </w:div>
        <w:div w:id="1225682205">
          <w:marLeft w:val="0"/>
          <w:marRight w:val="0"/>
          <w:marTop w:val="0"/>
          <w:marBottom w:val="0"/>
          <w:divBdr>
            <w:top w:val="dashed" w:sz="2" w:space="0" w:color="FFFFFF"/>
            <w:left w:val="dashed" w:sz="2" w:space="0" w:color="FFFFFF"/>
            <w:bottom w:val="dashed" w:sz="2" w:space="0" w:color="FFFFFF"/>
            <w:right w:val="dashed" w:sz="2" w:space="0" w:color="FFFFFF"/>
          </w:divBdr>
        </w:div>
        <w:div w:id="752624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5434144">
      <w:bodyDiv w:val="1"/>
      <w:marLeft w:val="0"/>
      <w:marRight w:val="0"/>
      <w:marTop w:val="0"/>
      <w:marBottom w:val="0"/>
      <w:divBdr>
        <w:top w:val="none" w:sz="0" w:space="0" w:color="auto"/>
        <w:left w:val="none" w:sz="0" w:space="0" w:color="auto"/>
        <w:bottom w:val="none" w:sz="0" w:space="0" w:color="auto"/>
        <w:right w:val="none" w:sz="0" w:space="0" w:color="auto"/>
      </w:divBdr>
    </w:div>
    <w:div w:id="635716724">
      <w:bodyDiv w:val="1"/>
      <w:marLeft w:val="0"/>
      <w:marRight w:val="0"/>
      <w:marTop w:val="0"/>
      <w:marBottom w:val="0"/>
      <w:divBdr>
        <w:top w:val="none" w:sz="0" w:space="0" w:color="auto"/>
        <w:left w:val="none" w:sz="0" w:space="0" w:color="auto"/>
        <w:bottom w:val="none" w:sz="0" w:space="0" w:color="auto"/>
        <w:right w:val="none" w:sz="0" w:space="0" w:color="auto"/>
      </w:divBdr>
      <w:divsChild>
        <w:div w:id="1513379539">
          <w:marLeft w:val="0"/>
          <w:marRight w:val="0"/>
          <w:marTop w:val="0"/>
          <w:marBottom w:val="0"/>
          <w:divBdr>
            <w:top w:val="dashed" w:sz="2" w:space="0" w:color="FFFFFF"/>
            <w:left w:val="dashed" w:sz="2" w:space="0" w:color="FFFFFF"/>
            <w:bottom w:val="dashed" w:sz="2" w:space="0" w:color="FFFFFF"/>
            <w:right w:val="dashed" w:sz="2" w:space="0" w:color="FFFFFF"/>
          </w:divBdr>
        </w:div>
        <w:div w:id="1810857343">
          <w:marLeft w:val="0"/>
          <w:marRight w:val="0"/>
          <w:marTop w:val="0"/>
          <w:marBottom w:val="0"/>
          <w:divBdr>
            <w:top w:val="dashed" w:sz="2" w:space="0" w:color="FFFFFF"/>
            <w:left w:val="dashed" w:sz="2" w:space="0" w:color="FFFFFF"/>
            <w:bottom w:val="dashed" w:sz="2" w:space="0" w:color="FFFFFF"/>
            <w:right w:val="dashed" w:sz="2" w:space="0" w:color="FFFFFF"/>
          </w:divBdr>
        </w:div>
        <w:div w:id="612631616">
          <w:marLeft w:val="0"/>
          <w:marRight w:val="0"/>
          <w:marTop w:val="0"/>
          <w:marBottom w:val="0"/>
          <w:divBdr>
            <w:top w:val="dashed" w:sz="2" w:space="0" w:color="FFFFFF"/>
            <w:left w:val="dashed" w:sz="2" w:space="0" w:color="FFFFFF"/>
            <w:bottom w:val="dashed" w:sz="2" w:space="0" w:color="FFFFFF"/>
            <w:right w:val="dashed" w:sz="2" w:space="0" w:color="FFFFFF"/>
          </w:divBdr>
        </w:div>
        <w:div w:id="654379126">
          <w:marLeft w:val="0"/>
          <w:marRight w:val="0"/>
          <w:marTop w:val="0"/>
          <w:marBottom w:val="0"/>
          <w:divBdr>
            <w:top w:val="dashed" w:sz="2" w:space="0" w:color="FFFFFF"/>
            <w:left w:val="dashed" w:sz="2" w:space="0" w:color="FFFFFF"/>
            <w:bottom w:val="dashed" w:sz="2" w:space="0" w:color="FFFFFF"/>
            <w:right w:val="dashed" w:sz="2" w:space="0" w:color="FFFFFF"/>
          </w:divBdr>
        </w:div>
        <w:div w:id="1259097902">
          <w:marLeft w:val="0"/>
          <w:marRight w:val="0"/>
          <w:marTop w:val="0"/>
          <w:marBottom w:val="0"/>
          <w:divBdr>
            <w:top w:val="dashed" w:sz="2" w:space="0" w:color="FFFFFF"/>
            <w:left w:val="dashed" w:sz="2" w:space="0" w:color="FFFFFF"/>
            <w:bottom w:val="dashed" w:sz="2" w:space="0" w:color="FFFFFF"/>
            <w:right w:val="dashed" w:sz="2" w:space="0" w:color="FFFFFF"/>
          </w:divBdr>
          <w:divsChild>
            <w:div w:id="384958628">
              <w:marLeft w:val="0"/>
              <w:marRight w:val="0"/>
              <w:marTop w:val="0"/>
              <w:marBottom w:val="0"/>
              <w:divBdr>
                <w:top w:val="dashed" w:sz="2" w:space="0" w:color="FFFFFF"/>
                <w:left w:val="dashed" w:sz="2" w:space="0" w:color="FFFFFF"/>
                <w:bottom w:val="dashed" w:sz="2" w:space="0" w:color="FFFFFF"/>
                <w:right w:val="dashed" w:sz="2" w:space="0" w:color="FFFFFF"/>
              </w:divBdr>
            </w:div>
            <w:div w:id="383602922">
              <w:marLeft w:val="0"/>
              <w:marRight w:val="0"/>
              <w:marTop w:val="0"/>
              <w:marBottom w:val="0"/>
              <w:divBdr>
                <w:top w:val="dashed" w:sz="2" w:space="0" w:color="FFFFFF"/>
                <w:left w:val="dashed" w:sz="2" w:space="0" w:color="FFFFFF"/>
                <w:bottom w:val="dashed" w:sz="2" w:space="0" w:color="FFFFFF"/>
                <w:right w:val="dashed" w:sz="2" w:space="0" w:color="FFFFFF"/>
              </w:divBdr>
            </w:div>
            <w:div w:id="13567334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55305942">
      <w:bodyDiv w:val="1"/>
      <w:marLeft w:val="0"/>
      <w:marRight w:val="0"/>
      <w:marTop w:val="0"/>
      <w:marBottom w:val="0"/>
      <w:divBdr>
        <w:top w:val="none" w:sz="0" w:space="0" w:color="auto"/>
        <w:left w:val="none" w:sz="0" w:space="0" w:color="auto"/>
        <w:bottom w:val="none" w:sz="0" w:space="0" w:color="auto"/>
        <w:right w:val="none" w:sz="0" w:space="0" w:color="auto"/>
      </w:divBdr>
    </w:div>
    <w:div w:id="754983525">
      <w:bodyDiv w:val="1"/>
      <w:marLeft w:val="0"/>
      <w:marRight w:val="0"/>
      <w:marTop w:val="0"/>
      <w:marBottom w:val="0"/>
      <w:divBdr>
        <w:top w:val="none" w:sz="0" w:space="0" w:color="auto"/>
        <w:left w:val="none" w:sz="0" w:space="0" w:color="auto"/>
        <w:bottom w:val="none" w:sz="0" w:space="0" w:color="auto"/>
        <w:right w:val="none" w:sz="0" w:space="0" w:color="auto"/>
      </w:divBdr>
    </w:div>
    <w:div w:id="1044208737">
      <w:bodyDiv w:val="1"/>
      <w:marLeft w:val="0"/>
      <w:marRight w:val="0"/>
      <w:marTop w:val="0"/>
      <w:marBottom w:val="0"/>
      <w:divBdr>
        <w:top w:val="none" w:sz="0" w:space="0" w:color="auto"/>
        <w:left w:val="none" w:sz="0" w:space="0" w:color="auto"/>
        <w:bottom w:val="none" w:sz="0" w:space="0" w:color="auto"/>
        <w:right w:val="none" w:sz="0" w:space="0" w:color="auto"/>
      </w:divBdr>
      <w:divsChild>
        <w:div w:id="262957320">
          <w:marLeft w:val="0"/>
          <w:marRight w:val="0"/>
          <w:marTop w:val="0"/>
          <w:marBottom w:val="0"/>
          <w:divBdr>
            <w:top w:val="dashed" w:sz="2" w:space="0" w:color="FFFFFF"/>
            <w:left w:val="dashed" w:sz="2" w:space="0" w:color="FFFFFF"/>
            <w:bottom w:val="dashed" w:sz="2" w:space="0" w:color="FFFFFF"/>
            <w:right w:val="dashed" w:sz="2" w:space="0" w:color="FFFFFF"/>
          </w:divBdr>
        </w:div>
        <w:div w:id="2056540660">
          <w:marLeft w:val="0"/>
          <w:marRight w:val="0"/>
          <w:marTop w:val="0"/>
          <w:marBottom w:val="0"/>
          <w:divBdr>
            <w:top w:val="dashed" w:sz="2" w:space="0" w:color="FFFFFF"/>
            <w:left w:val="dashed" w:sz="2" w:space="0" w:color="FFFFFF"/>
            <w:bottom w:val="dashed" w:sz="2" w:space="0" w:color="FFFFFF"/>
            <w:right w:val="dashed" w:sz="2" w:space="0" w:color="FFFFFF"/>
          </w:divBdr>
          <w:divsChild>
            <w:div w:id="249505507">
              <w:marLeft w:val="0"/>
              <w:marRight w:val="0"/>
              <w:marTop w:val="0"/>
              <w:marBottom w:val="0"/>
              <w:divBdr>
                <w:top w:val="dashed" w:sz="2" w:space="0" w:color="FFFFFF"/>
                <w:left w:val="dashed" w:sz="2" w:space="0" w:color="FFFFFF"/>
                <w:bottom w:val="dashed" w:sz="2" w:space="0" w:color="FFFFFF"/>
                <w:right w:val="dashed" w:sz="2" w:space="0" w:color="FFFFFF"/>
              </w:divBdr>
            </w:div>
            <w:div w:id="1982730783">
              <w:marLeft w:val="0"/>
              <w:marRight w:val="0"/>
              <w:marTop w:val="0"/>
              <w:marBottom w:val="0"/>
              <w:divBdr>
                <w:top w:val="dashed" w:sz="2" w:space="0" w:color="FFFFFF"/>
                <w:left w:val="dashed" w:sz="2" w:space="0" w:color="FFFFFF"/>
                <w:bottom w:val="dashed" w:sz="2" w:space="0" w:color="FFFFFF"/>
                <w:right w:val="dashed" w:sz="2" w:space="0" w:color="FFFFFF"/>
              </w:divBdr>
            </w:div>
            <w:div w:id="1246453909">
              <w:marLeft w:val="0"/>
              <w:marRight w:val="0"/>
              <w:marTop w:val="0"/>
              <w:marBottom w:val="0"/>
              <w:divBdr>
                <w:top w:val="dashed" w:sz="2" w:space="0" w:color="FFFFFF"/>
                <w:left w:val="dashed" w:sz="2" w:space="0" w:color="FFFFFF"/>
                <w:bottom w:val="dashed" w:sz="2" w:space="0" w:color="FFFFFF"/>
                <w:right w:val="dashed" w:sz="2" w:space="0" w:color="FFFFFF"/>
              </w:divBdr>
            </w:div>
            <w:div w:id="1341469685">
              <w:marLeft w:val="0"/>
              <w:marRight w:val="0"/>
              <w:marTop w:val="0"/>
              <w:marBottom w:val="0"/>
              <w:divBdr>
                <w:top w:val="dashed" w:sz="2" w:space="0" w:color="FFFFFF"/>
                <w:left w:val="dashed" w:sz="2" w:space="0" w:color="FFFFFF"/>
                <w:bottom w:val="dashed" w:sz="2" w:space="0" w:color="FFFFFF"/>
                <w:right w:val="dashed" w:sz="2" w:space="0" w:color="FFFFFF"/>
              </w:divBdr>
            </w:div>
            <w:div w:id="1673988588">
              <w:marLeft w:val="0"/>
              <w:marRight w:val="0"/>
              <w:marTop w:val="0"/>
              <w:marBottom w:val="0"/>
              <w:divBdr>
                <w:top w:val="dashed" w:sz="2" w:space="0" w:color="FFFFFF"/>
                <w:left w:val="dashed" w:sz="2" w:space="0" w:color="FFFFFF"/>
                <w:bottom w:val="dashed" w:sz="2" w:space="0" w:color="FFFFFF"/>
                <w:right w:val="dashed" w:sz="2" w:space="0" w:color="FFFFFF"/>
              </w:divBdr>
            </w:div>
            <w:div w:id="1078404903">
              <w:marLeft w:val="0"/>
              <w:marRight w:val="0"/>
              <w:marTop w:val="0"/>
              <w:marBottom w:val="0"/>
              <w:divBdr>
                <w:top w:val="dashed" w:sz="2" w:space="0" w:color="FFFFFF"/>
                <w:left w:val="dashed" w:sz="2" w:space="0" w:color="FFFFFF"/>
                <w:bottom w:val="dashed" w:sz="2" w:space="0" w:color="FFFFFF"/>
                <w:right w:val="dashed" w:sz="2" w:space="0" w:color="FFFFFF"/>
              </w:divBdr>
            </w:div>
            <w:div w:id="97915514">
              <w:marLeft w:val="0"/>
              <w:marRight w:val="0"/>
              <w:marTop w:val="0"/>
              <w:marBottom w:val="0"/>
              <w:divBdr>
                <w:top w:val="dashed" w:sz="2" w:space="0" w:color="FFFFFF"/>
                <w:left w:val="dashed" w:sz="2" w:space="0" w:color="FFFFFF"/>
                <w:bottom w:val="dashed" w:sz="2" w:space="0" w:color="FFFFFF"/>
                <w:right w:val="dashed" w:sz="2" w:space="0" w:color="FFFFFF"/>
              </w:divBdr>
            </w:div>
            <w:div w:id="1735228580">
              <w:marLeft w:val="0"/>
              <w:marRight w:val="0"/>
              <w:marTop w:val="0"/>
              <w:marBottom w:val="0"/>
              <w:divBdr>
                <w:top w:val="dashed" w:sz="2" w:space="0" w:color="FFFFFF"/>
                <w:left w:val="dashed" w:sz="2" w:space="0" w:color="FFFFFF"/>
                <w:bottom w:val="dashed" w:sz="2" w:space="0" w:color="FFFFFF"/>
                <w:right w:val="dashed" w:sz="2" w:space="0" w:color="FFFFFF"/>
              </w:divBdr>
            </w:div>
            <w:div w:id="1204560858">
              <w:marLeft w:val="0"/>
              <w:marRight w:val="0"/>
              <w:marTop w:val="0"/>
              <w:marBottom w:val="0"/>
              <w:divBdr>
                <w:top w:val="dashed" w:sz="2" w:space="0" w:color="FFFFFF"/>
                <w:left w:val="dashed" w:sz="2" w:space="0" w:color="FFFFFF"/>
                <w:bottom w:val="dashed" w:sz="2" w:space="0" w:color="FFFFFF"/>
                <w:right w:val="dashed" w:sz="2" w:space="0" w:color="FFFFFF"/>
              </w:divBdr>
            </w:div>
            <w:div w:id="16618830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7376988">
          <w:marLeft w:val="0"/>
          <w:marRight w:val="0"/>
          <w:marTop w:val="0"/>
          <w:marBottom w:val="0"/>
          <w:divBdr>
            <w:top w:val="dashed" w:sz="2" w:space="0" w:color="FFFFFF"/>
            <w:left w:val="dashed" w:sz="2" w:space="0" w:color="FFFFFF"/>
            <w:bottom w:val="dashed" w:sz="2" w:space="0" w:color="FFFFFF"/>
            <w:right w:val="dashed" w:sz="2" w:space="0" w:color="FFFFFF"/>
          </w:divBdr>
        </w:div>
        <w:div w:id="736628278">
          <w:marLeft w:val="0"/>
          <w:marRight w:val="0"/>
          <w:marTop w:val="0"/>
          <w:marBottom w:val="0"/>
          <w:divBdr>
            <w:top w:val="dashed" w:sz="2" w:space="0" w:color="FFFFFF"/>
            <w:left w:val="dashed" w:sz="2" w:space="0" w:color="FFFFFF"/>
            <w:bottom w:val="dashed" w:sz="2" w:space="0" w:color="FFFFFF"/>
            <w:right w:val="dashed" w:sz="2" w:space="0" w:color="FFFFFF"/>
          </w:divBdr>
        </w:div>
        <w:div w:id="1093160883">
          <w:marLeft w:val="0"/>
          <w:marRight w:val="0"/>
          <w:marTop w:val="0"/>
          <w:marBottom w:val="0"/>
          <w:divBdr>
            <w:top w:val="dashed" w:sz="2" w:space="0" w:color="FFFFFF"/>
            <w:left w:val="dashed" w:sz="2" w:space="0" w:color="FFFFFF"/>
            <w:bottom w:val="dashed" w:sz="2" w:space="0" w:color="FFFFFF"/>
            <w:right w:val="dashed" w:sz="2" w:space="0" w:color="FFFFFF"/>
          </w:divBdr>
        </w:div>
        <w:div w:id="922881286">
          <w:marLeft w:val="0"/>
          <w:marRight w:val="0"/>
          <w:marTop w:val="0"/>
          <w:marBottom w:val="0"/>
          <w:divBdr>
            <w:top w:val="dashed" w:sz="2" w:space="0" w:color="FFFFFF"/>
            <w:left w:val="dashed" w:sz="2" w:space="0" w:color="FFFFFF"/>
            <w:bottom w:val="dashed" w:sz="2" w:space="0" w:color="FFFFFF"/>
            <w:right w:val="dashed" w:sz="2" w:space="0" w:color="FFFFFF"/>
          </w:divBdr>
        </w:div>
        <w:div w:id="974986197">
          <w:marLeft w:val="0"/>
          <w:marRight w:val="0"/>
          <w:marTop w:val="0"/>
          <w:marBottom w:val="0"/>
          <w:divBdr>
            <w:top w:val="dashed" w:sz="2" w:space="0" w:color="FFFFFF"/>
            <w:left w:val="dashed" w:sz="2" w:space="0" w:color="FFFFFF"/>
            <w:bottom w:val="dashed" w:sz="2" w:space="0" w:color="FFFFFF"/>
            <w:right w:val="dashed" w:sz="2" w:space="0" w:color="FFFFFF"/>
          </w:divBdr>
          <w:divsChild>
            <w:div w:id="7996131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7429098">
          <w:marLeft w:val="0"/>
          <w:marRight w:val="0"/>
          <w:marTop w:val="0"/>
          <w:marBottom w:val="0"/>
          <w:divBdr>
            <w:top w:val="dashed" w:sz="2" w:space="0" w:color="FFFFFF"/>
            <w:left w:val="dashed" w:sz="2" w:space="0" w:color="FFFFFF"/>
            <w:bottom w:val="dashed" w:sz="2" w:space="0" w:color="FFFFFF"/>
            <w:right w:val="dashed" w:sz="2" w:space="0" w:color="FFFFFF"/>
          </w:divBdr>
        </w:div>
        <w:div w:id="543296354">
          <w:marLeft w:val="0"/>
          <w:marRight w:val="0"/>
          <w:marTop w:val="0"/>
          <w:marBottom w:val="0"/>
          <w:divBdr>
            <w:top w:val="dashed" w:sz="2" w:space="0" w:color="FFFFFF"/>
            <w:left w:val="dashed" w:sz="2" w:space="0" w:color="FFFFFF"/>
            <w:bottom w:val="dashed" w:sz="2" w:space="0" w:color="FFFFFF"/>
            <w:right w:val="dashed" w:sz="2" w:space="0" w:color="FFFFFF"/>
          </w:divBdr>
        </w:div>
        <w:div w:id="1154491509">
          <w:marLeft w:val="0"/>
          <w:marRight w:val="0"/>
          <w:marTop w:val="0"/>
          <w:marBottom w:val="0"/>
          <w:divBdr>
            <w:top w:val="dashed" w:sz="2" w:space="0" w:color="FFFFFF"/>
            <w:left w:val="dashed" w:sz="2" w:space="0" w:color="FFFFFF"/>
            <w:bottom w:val="dashed" w:sz="2" w:space="0" w:color="FFFFFF"/>
            <w:right w:val="dashed" w:sz="2" w:space="0" w:color="FFFFFF"/>
          </w:divBdr>
        </w:div>
        <w:div w:id="763696458">
          <w:marLeft w:val="0"/>
          <w:marRight w:val="0"/>
          <w:marTop w:val="0"/>
          <w:marBottom w:val="0"/>
          <w:divBdr>
            <w:top w:val="dashed" w:sz="2" w:space="0" w:color="FFFFFF"/>
            <w:left w:val="dashed" w:sz="2" w:space="0" w:color="FFFFFF"/>
            <w:bottom w:val="dashed" w:sz="2" w:space="0" w:color="FFFFFF"/>
            <w:right w:val="dashed" w:sz="2" w:space="0" w:color="FFFFFF"/>
          </w:divBdr>
        </w:div>
        <w:div w:id="1168595322">
          <w:marLeft w:val="0"/>
          <w:marRight w:val="0"/>
          <w:marTop w:val="0"/>
          <w:marBottom w:val="0"/>
          <w:divBdr>
            <w:top w:val="dashed" w:sz="2" w:space="0" w:color="FFFFFF"/>
            <w:left w:val="dashed" w:sz="2" w:space="0" w:color="FFFFFF"/>
            <w:bottom w:val="dashed" w:sz="2" w:space="0" w:color="FFFFFF"/>
            <w:right w:val="dashed" w:sz="2" w:space="0" w:color="FFFFFF"/>
          </w:divBdr>
        </w:div>
        <w:div w:id="1032414169">
          <w:marLeft w:val="0"/>
          <w:marRight w:val="0"/>
          <w:marTop w:val="0"/>
          <w:marBottom w:val="0"/>
          <w:divBdr>
            <w:top w:val="dashed" w:sz="2" w:space="0" w:color="FFFFFF"/>
            <w:left w:val="dashed" w:sz="2" w:space="0" w:color="FFFFFF"/>
            <w:bottom w:val="dashed" w:sz="2" w:space="0" w:color="FFFFFF"/>
            <w:right w:val="dashed" w:sz="2" w:space="0" w:color="FFFFFF"/>
          </w:divBdr>
          <w:divsChild>
            <w:div w:id="1108626667">
              <w:marLeft w:val="0"/>
              <w:marRight w:val="0"/>
              <w:marTop w:val="0"/>
              <w:marBottom w:val="0"/>
              <w:divBdr>
                <w:top w:val="dashed" w:sz="2" w:space="0" w:color="FFFFFF"/>
                <w:left w:val="dashed" w:sz="2" w:space="0" w:color="FFFFFF"/>
                <w:bottom w:val="dashed" w:sz="2" w:space="0" w:color="FFFFFF"/>
                <w:right w:val="dashed" w:sz="2" w:space="0" w:color="FFFFFF"/>
              </w:divBdr>
            </w:div>
            <w:div w:id="16710545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0017751">
          <w:marLeft w:val="0"/>
          <w:marRight w:val="0"/>
          <w:marTop w:val="0"/>
          <w:marBottom w:val="0"/>
          <w:divBdr>
            <w:top w:val="dashed" w:sz="2" w:space="0" w:color="FFFFFF"/>
            <w:left w:val="dashed" w:sz="2" w:space="0" w:color="FFFFFF"/>
            <w:bottom w:val="dashed" w:sz="2" w:space="0" w:color="FFFFFF"/>
            <w:right w:val="dashed" w:sz="2" w:space="0" w:color="FFFFFF"/>
          </w:divBdr>
        </w:div>
        <w:div w:id="1825470955">
          <w:marLeft w:val="0"/>
          <w:marRight w:val="0"/>
          <w:marTop w:val="0"/>
          <w:marBottom w:val="0"/>
          <w:divBdr>
            <w:top w:val="dashed" w:sz="2" w:space="0" w:color="FFFFFF"/>
            <w:left w:val="dashed" w:sz="2" w:space="0" w:color="FFFFFF"/>
            <w:bottom w:val="dashed" w:sz="2" w:space="0" w:color="FFFFFF"/>
            <w:right w:val="dashed" w:sz="2" w:space="0" w:color="FFFFFF"/>
          </w:divBdr>
          <w:divsChild>
            <w:div w:id="1997689007">
              <w:marLeft w:val="0"/>
              <w:marRight w:val="0"/>
              <w:marTop w:val="0"/>
              <w:marBottom w:val="0"/>
              <w:divBdr>
                <w:top w:val="dashed" w:sz="2" w:space="0" w:color="FFFFFF"/>
                <w:left w:val="dashed" w:sz="2" w:space="0" w:color="FFFFFF"/>
                <w:bottom w:val="dashed" w:sz="2" w:space="0" w:color="FFFFFF"/>
                <w:right w:val="dashed" w:sz="2" w:space="0" w:color="FFFFFF"/>
              </w:divBdr>
            </w:div>
            <w:div w:id="1617251354">
              <w:marLeft w:val="0"/>
              <w:marRight w:val="0"/>
              <w:marTop w:val="0"/>
              <w:marBottom w:val="0"/>
              <w:divBdr>
                <w:top w:val="dashed" w:sz="2" w:space="0" w:color="FFFFFF"/>
                <w:left w:val="dashed" w:sz="2" w:space="0" w:color="FFFFFF"/>
                <w:bottom w:val="dashed" w:sz="2" w:space="0" w:color="FFFFFF"/>
                <w:right w:val="dashed" w:sz="2" w:space="0" w:color="FFFFFF"/>
              </w:divBdr>
            </w:div>
            <w:div w:id="6582721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1016185">
          <w:marLeft w:val="0"/>
          <w:marRight w:val="0"/>
          <w:marTop w:val="0"/>
          <w:marBottom w:val="0"/>
          <w:divBdr>
            <w:top w:val="dashed" w:sz="2" w:space="0" w:color="FFFFFF"/>
            <w:left w:val="dashed" w:sz="2" w:space="0" w:color="FFFFFF"/>
            <w:bottom w:val="dashed" w:sz="2" w:space="0" w:color="FFFFFF"/>
            <w:right w:val="dashed" w:sz="2" w:space="0" w:color="FFFFFF"/>
          </w:divBdr>
        </w:div>
        <w:div w:id="2044091637">
          <w:marLeft w:val="0"/>
          <w:marRight w:val="0"/>
          <w:marTop w:val="0"/>
          <w:marBottom w:val="0"/>
          <w:divBdr>
            <w:top w:val="dashed" w:sz="2" w:space="0" w:color="FFFFFF"/>
            <w:left w:val="dashed" w:sz="2" w:space="0" w:color="FFFFFF"/>
            <w:bottom w:val="dashed" w:sz="2" w:space="0" w:color="FFFFFF"/>
            <w:right w:val="dashed" w:sz="2" w:space="0" w:color="FFFFFF"/>
          </w:divBdr>
        </w:div>
        <w:div w:id="2088071778">
          <w:marLeft w:val="0"/>
          <w:marRight w:val="0"/>
          <w:marTop w:val="0"/>
          <w:marBottom w:val="0"/>
          <w:divBdr>
            <w:top w:val="dashed" w:sz="2" w:space="0" w:color="FFFFFF"/>
            <w:left w:val="dashed" w:sz="2" w:space="0" w:color="FFFFFF"/>
            <w:bottom w:val="dashed" w:sz="2" w:space="0" w:color="FFFFFF"/>
            <w:right w:val="dashed" w:sz="2" w:space="0" w:color="FFFFFF"/>
          </w:divBdr>
          <w:divsChild>
            <w:div w:id="1427575039">
              <w:marLeft w:val="0"/>
              <w:marRight w:val="0"/>
              <w:marTop w:val="0"/>
              <w:marBottom w:val="0"/>
              <w:divBdr>
                <w:top w:val="dashed" w:sz="2" w:space="0" w:color="FFFFFF"/>
                <w:left w:val="dashed" w:sz="2" w:space="0" w:color="FFFFFF"/>
                <w:bottom w:val="dashed" w:sz="2" w:space="0" w:color="FFFFFF"/>
                <w:right w:val="dashed" w:sz="2" w:space="0" w:color="FFFFFF"/>
              </w:divBdr>
            </w:div>
            <w:div w:id="3156515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11238667">
      <w:bodyDiv w:val="1"/>
      <w:marLeft w:val="0"/>
      <w:marRight w:val="0"/>
      <w:marTop w:val="0"/>
      <w:marBottom w:val="0"/>
      <w:divBdr>
        <w:top w:val="none" w:sz="0" w:space="0" w:color="auto"/>
        <w:left w:val="none" w:sz="0" w:space="0" w:color="auto"/>
        <w:bottom w:val="none" w:sz="0" w:space="0" w:color="auto"/>
        <w:right w:val="none" w:sz="0" w:space="0" w:color="auto"/>
      </w:divBdr>
    </w:div>
    <w:div w:id="1137263121">
      <w:bodyDiv w:val="1"/>
      <w:marLeft w:val="0"/>
      <w:marRight w:val="0"/>
      <w:marTop w:val="0"/>
      <w:marBottom w:val="0"/>
      <w:divBdr>
        <w:top w:val="none" w:sz="0" w:space="0" w:color="auto"/>
        <w:left w:val="none" w:sz="0" w:space="0" w:color="auto"/>
        <w:bottom w:val="none" w:sz="0" w:space="0" w:color="auto"/>
        <w:right w:val="none" w:sz="0" w:space="0" w:color="auto"/>
      </w:divBdr>
      <w:divsChild>
        <w:div w:id="45954620">
          <w:marLeft w:val="0"/>
          <w:marRight w:val="0"/>
          <w:marTop w:val="0"/>
          <w:marBottom w:val="0"/>
          <w:divBdr>
            <w:top w:val="dashed" w:sz="2" w:space="0" w:color="FFFFFF"/>
            <w:left w:val="dashed" w:sz="2" w:space="0" w:color="FFFFFF"/>
            <w:bottom w:val="dashed" w:sz="2" w:space="0" w:color="FFFFFF"/>
            <w:right w:val="dashed" w:sz="2" w:space="0" w:color="FFFFFF"/>
          </w:divBdr>
        </w:div>
        <w:div w:id="440805430">
          <w:marLeft w:val="0"/>
          <w:marRight w:val="0"/>
          <w:marTop w:val="0"/>
          <w:marBottom w:val="0"/>
          <w:divBdr>
            <w:top w:val="dashed" w:sz="2" w:space="0" w:color="FFFFFF"/>
            <w:left w:val="dashed" w:sz="2" w:space="0" w:color="FFFFFF"/>
            <w:bottom w:val="dashed" w:sz="2" w:space="0" w:color="FFFFFF"/>
            <w:right w:val="dashed" w:sz="2" w:space="0" w:color="FFFFFF"/>
          </w:divBdr>
          <w:divsChild>
            <w:div w:id="14960651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09805401">
      <w:bodyDiv w:val="1"/>
      <w:marLeft w:val="0"/>
      <w:marRight w:val="0"/>
      <w:marTop w:val="0"/>
      <w:marBottom w:val="0"/>
      <w:divBdr>
        <w:top w:val="none" w:sz="0" w:space="0" w:color="auto"/>
        <w:left w:val="none" w:sz="0" w:space="0" w:color="auto"/>
        <w:bottom w:val="none" w:sz="0" w:space="0" w:color="auto"/>
        <w:right w:val="none" w:sz="0" w:space="0" w:color="auto"/>
      </w:divBdr>
      <w:divsChild>
        <w:div w:id="118646875">
          <w:marLeft w:val="0"/>
          <w:marRight w:val="0"/>
          <w:marTop w:val="0"/>
          <w:marBottom w:val="0"/>
          <w:divBdr>
            <w:top w:val="dashed" w:sz="2" w:space="0" w:color="FFFFFF"/>
            <w:left w:val="dashed" w:sz="2" w:space="0" w:color="FFFFFF"/>
            <w:bottom w:val="dashed" w:sz="2" w:space="0" w:color="FFFFFF"/>
            <w:right w:val="dashed" w:sz="2" w:space="0" w:color="FFFFFF"/>
          </w:divBdr>
        </w:div>
        <w:div w:id="378238818">
          <w:marLeft w:val="0"/>
          <w:marRight w:val="0"/>
          <w:marTop w:val="0"/>
          <w:marBottom w:val="0"/>
          <w:divBdr>
            <w:top w:val="dashed" w:sz="2" w:space="0" w:color="FFFFFF"/>
            <w:left w:val="dashed" w:sz="2" w:space="0" w:color="FFFFFF"/>
            <w:bottom w:val="dashed" w:sz="2" w:space="0" w:color="FFFFFF"/>
            <w:right w:val="dashed" w:sz="2" w:space="0" w:color="FFFFFF"/>
          </w:divBdr>
        </w:div>
        <w:div w:id="116071726">
          <w:marLeft w:val="0"/>
          <w:marRight w:val="0"/>
          <w:marTop w:val="0"/>
          <w:marBottom w:val="0"/>
          <w:divBdr>
            <w:top w:val="dashed" w:sz="2" w:space="0" w:color="FFFFFF"/>
            <w:left w:val="dashed" w:sz="2" w:space="0" w:color="FFFFFF"/>
            <w:bottom w:val="dashed" w:sz="2" w:space="0" w:color="FFFFFF"/>
            <w:right w:val="dashed" w:sz="2" w:space="0" w:color="FFFFFF"/>
          </w:divBdr>
        </w:div>
        <w:div w:id="1286738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5032391">
      <w:bodyDiv w:val="1"/>
      <w:marLeft w:val="0"/>
      <w:marRight w:val="0"/>
      <w:marTop w:val="0"/>
      <w:marBottom w:val="0"/>
      <w:divBdr>
        <w:top w:val="none" w:sz="0" w:space="0" w:color="auto"/>
        <w:left w:val="none" w:sz="0" w:space="0" w:color="auto"/>
        <w:bottom w:val="none" w:sz="0" w:space="0" w:color="auto"/>
        <w:right w:val="none" w:sz="0" w:space="0" w:color="auto"/>
      </w:divBdr>
    </w:div>
    <w:div w:id="1418476382">
      <w:bodyDiv w:val="1"/>
      <w:marLeft w:val="0"/>
      <w:marRight w:val="0"/>
      <w:marTop w:val="0"/>
      <w:marBottom w:val="0"/>
      <w:divBdr>
        <w:top w:val="none" w:sz="0" w:space="0" w:color="auto"/>
        <w:left w:val="none" w:sz="0" w:space="0" w:color="auto"/>
        <w:bottom w:val="none" w:sz="0" w:space="0" w:color="auto"/>
        <w:right w:val="none" w:sz="0" w:space="0" w:color="auto"/>
      </w:divBdr>
    </w:div>
    <w:div w:id="1441729375">
      <w:bodyDiv w:val="1"/>
      <w:marLeft w:val="0"/>
      <w:marRight w:val="0"/>
      <w:marTop w:val="0"/>
      <w:marBottom w:val="0"/>
      <w:divBdr>
        <w:top w:val="none" w:sz="0" w:space="0" w:color="auto"/>
        <w:left w:val="none" w:sz="0" w:space="0" w:color="auto"/>
        <w:bottom w:val="none" w:sz="0" w:space="0" w:color="auto"/>
        <w:right w:val="none" w:sz="0" w:space="0" w:color="auto"/>
      </w:divBdr>
      <w:divsChild>
        <w:div w:id="1949501686">
          <w:marLeft w:val="0"/>
          <w:marRight w:val="0"/>
          <w:marTop w:val="0"/>
          <w:marBottom w:val="0"/>
          <w:divBdr>
            <w:top w:val="dashed" w:sz="2" w:space="0" w:color="FFFFFF"/>
            <w:left w:val="dashed" w:sz="2" w:space="0" w:color="FFFFFF"/>
            <w:bottom w:val="dashed" w:sz="2" w:space="0" w:color="FFFFFF"/>
            <w:right w:val="dashed" w:sz="2" w:space="0" w:color="FFFFFF"/>
          </w:divBdr>
        </w:div>
        <w:div w:id="1605188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9862226">
      <w:bodyDiv w:val="1"/>
      <w:marLeft w:val="0"/>
      <w:marRight w:val="0"/>
      <w:marTop w:val="0"/>
      <w:marBottom w:val="0"/>
      <w:divBdr>
        <w:top w:val="none" w:sz="0" w:space="0" w:color="auto"/>
        <w:left w:val="none" w:sz="0" w:space="0" w:color="auto"/>
        <w:bottom w:val="none" w:sz="0" w:space="0" w:color="auto"/>
        <w:right w:val="none" w:sz="0" w:space="0" w:color="auto"/>
      </w:divBdr>
    </w:div>
    <w:div w:id="1943340366">
      <w:bodyDiv w:val="1"/>
      <w:marLeft w:val="0"/>
      <w:marRight w:val="0"/>
      <w:marTop w:val="0"/>
      <w:marBottom w:val="0"/>
      <w:divBdr>
        <w:top w:val="none" w:sz="0" w:space="0" w:color="auto"/>
        <w:left w:val="none" w:sz="0" w:space="0" w:color="auto"/>
        <w:bottom w:val="none" w:sz="0" w:space="0" w:color="auto"/>
        <w:right w:val="none" w:sz="0" w:space="0" w:color="auto"/>
      </w:divBdr>
      <w:divsChild>
        <w:div w:id="36859621">
          <w:marLeft w:val="0"/>
          <w:marRight w:val="0"/>
          <w:marTop w:val="0"/>
          <w:marBottom w:val="0"/>
          <w:divBdr>
            <w:top w:val="dashed" w:sz="2" w:space="0" w:color="FFFFFF"/>
            <w:left w:val="dashed" w:sz="2" w:space="0" w:color="FFFFFF"/>
            <w:bottom w:val="dashed" w:sz="2" w:space="0" w:color="FFFFFF"/>
            <w:right w:val="dashed" w:sz="2" w:space="0" w:color="FFFFFF"/>
          </w:divBdr>
        </w:div>
        <w:div w:id="1841575775">
          <w:marLeft w:val="0"/>
          <w:marRight w:val="0"/>
          <w:marTop w:val="0"/>
          <w:marBottom w:val="0"/>
          <w:divBdr>
            <w:top w:val="dashed" w:sz="2" w:space="0" w:color="FFFFFF"/>
            <w:left w:val="dashed" w:sz="2" w:space="0" w:color="FFFFFF"/>
            <w:bottom w:val="dashed" w:sz="2" w:space="0" w:color="FFFFFF"/>
            <w:right w:val="dashed" w:sz="2" w:space="0" w:color="FFFFFF"/>
          </w:divBdr>
        </w:div>
        <w:div w:id="1556890459">
          <w:marLeft w:val="0"/>
          <w:marRight w:val="0"/>
          <w:marTop w:val="0"/>
          <w:marBottom w:val="0"/>
          <w:divBdr>
            <w:top w:val="dashed" w:sz="2" w:space="0" w:color="FFFFFF"/>
            <w:left w:val="dashed" w:sz="2" w:space="0" w:color="FFFFFF"/>
            <w:bottom w:val="dashed" w:sz="2" w:space="0" w:color="FFFFFF"/>
            <w:right w:val="dashed" w:sz="2" w:space="0" w:color="FFFFFF"/>
          </w:divBdr>
        </w:div>
        <w:div w:id="1010756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5178839">
      <w:bodyDiv w:val="1"/>
      <w:marLeft w:val="0"/>
      <w:marRight w:val="0"/>
      <w:marTop w:val="0"/>
      <w:marBottom w:val="0"/>
      <w:divBdr>
        <w:top w:val="none" w:sz="0" w:space="0" w:color="auto"/>
        <w:left w:val="none" w:sz="0" w:space="0" w:color="auto"/>
        <w:bottom w:val="none" w:sz="0" w:space="0" w:color="auto"/>
        <w:right w:val="none" w:sz="0" w:space="0" w:color="auto"/>
      </w:divBdr>
    </w:div>
    <w:div w:id="202312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A74E46-AF81-4488-AA2F-F3315A1ED03B}" type="doc">
      <dgm:prSet loTypeId="urn:microsoft.com/office/officeart/2008/layout/VerticalCurvedList" loCatId="list" qsTypeId="urn:microsoft.com/office/officeart/2005/8/quickstyle/simple1" qsCatId="simple" csTypeId="urn:microsoft.com/office/officeart/2005/8/colors/accent0_1" csCatId="mainScheme" phldr="1"/>
      <dgm:spPr/>
      <dgm:t>
        <a:bodyPr/>
        <a:lstStyle/>
        <a:p>
          <a:endParaRPr lang="ro-RO"/>
        </a:p>
      </dgm:t>
    </dgm:pt>
    <dgm:pt modelId="{B7FE54FA-2E34-40DD-9FEC-58AF93BBE752}">
      <dgm:prSet phldrT="[Text]" custT="1"/>
      <dgm:spPr/>
      <dgm:t>
        <a:bodyPr/>
        <a:lstStyle/>
        <a:p>
          <a:pPr algn="just"/>
          <a:r>
            <a:rPr lang="en-GB" sz="1200">
              <a:latin typeface="Times New Roman" panose="02020603050405020304" pitchFamily="18" charset="0"/>
              <a:cs typeface="Times New Roman" panose="02020603050405020304" pitchFamily="18" charset="0"/>
            </a:rPr>
            <a:t>I</a:t>
          </a:r>
          <a:r>
            <a:rPr lang="ro-RO" sz="1200">
              <a:latin typeface="Times New Roman" panose="02020603050405020304" pitchFamily="18" charset="0"/>
              <a:cs typeface="Times New Roman" panose="02020603050405020304" pitchFamily="18" charset="0"/>
            </a:rPr>
            <a:t>nformarea în prealabil, din oficiu, a persoanelor asupra problemelor de interes public care urmează să fie dezbătute, precum şi asupra proiectelor de acte normative.</a:t>
          </a:r>
          <a:endParaRPr lang="ro-RO" sz="1200" b="0">
            <a:latin typeface="Times New Roman" panose="02020603050405020304" pitchFamily="18" charset="0"/>
            <a:cs typeface="Times New Roman" panose="02020603050405020304" pitchFamily="18" charset="0"/>
          </a:endParaRPr>
        </a:p>
      </dgm:t>
    </dgm:pt>
    <dgm:pt modelId="{D615DFC0-8196-42C6-AB3C-438ABC630046}" type="parTrans" cxnId="{C813F7B0-B55D-4982-B12B-00AED93339DF}">
      <dgm:prSet/>
      <dgm:spPr/>
      <dgm:t>
        <a:bodyPr/>
        <a:lstStyle/>
        <a:p>
          <a:endParaRPr lang="ro-RO"/>
        </a:p>
      </dgm:t>
    </dgm:pt>
    <dgm:pt modelId="{505CB467-0CAA-4F2A-8AF8-39D91D440976}" type="sibTrans" cxnId="{C813F7B0-B55D-4982-B12B-00AED93339DF}">
      <dgm:prSet/>
      <dgm:spPr/>
      <dgm:t>
        <a:bodyPr/>
        <a:lstStyle/>
        <a:p>
          <a:endParaRPr lang="ro-RO"/>
        </a:p>
      </dgm:t>
    </dgm:pt>
    <dgm:pt modelId="{D5A96765-B04A-42FB-B1C9-CF461C9D38F8}">
      <dgm:prSet phldrT="[Text]" custT="1"/>
      <dgm:spPr/>
      <dgm:t>
        <a:bodyPr/>
        <a:lstStyle/>
        <a:p>
          <a:pPr algn="just"/>
          <a:r>
            <a:rPr lang="ro-RO" sz="1200">
              <a:latin typeface="Times New Roman" panose="02020603050405020304" pitchFamily="18" charset="0"/>
              <a:cs typeface="Times New Roman" panose="02020603050405020304" pitchFamily="18" charset="0"/>
            </a:rPr>
            <a:t>Publicarea, pe site-ul propriu și la avizierul entității publice, a anunţului referitor la elaborarea proiectelor de acte normative.</a:t>
          </a:r>
          <a:endParaRPr lang="ro-RO" sz="1200" b="0">
            <a:latin typeface="Times New Roman" panose="02020603050405020304" pitchFamily="18" charset="0"/>
            <a:cs typeface="Times New Roman" panose="02020603050405020304" pitchFamily="18" charset="0"/>
          </a:endParaRPr>
        </a:p>
      </dgm:t>
    </dgm:pt>
    <dgm:pt modelId="{8B4F1B31-791F-4D01-B477-AE23606B2EFA}" type="parTrans" cxnId="{E2C7FD05-09D2-4D64-A1AF-100F139F2552}">
      <dgm:prSet/>
      <dgm:spPr/>
      <dgm:t>
        <a:bodyPr/>
        <a:lstStyle/>
        <a:p>
          <a:endParaRPr lang="ro-RO"/>
        </a:p>
      </dgm:t>
    </dgm:pt>
    <dgm:pt modelId="{3EB7B93A-524F-4BC1-A705-03781E1F9994}" type="sibTrans" cxnId="{E2C7FD05-09D2-4D64-A1AF-100F139F2552}">
      <dgm:prSet/>
      <dgm:spPr/>
      <dgm:t>
        <a:bodyPr/>
        <a:lstStyle/>
        <a:p>
          <a:endParaRPr lang="ro-RO"/>
        </a:p>
      </dgm:t>
    </dgm:pt>
    <dgm:pt modelId="{BC51BE98-D7AD-485A-B99C-5E09A2EA175B}">
      <dgm:prSet phldrT="[Text]" custT="1"/>
      <dgm:spPr/>
      <dgm:t>
        <a:bodyPr/>
        <a:lstStyle/>
        <a:p>
          <a:pPr algn="just"/>
          <a:r>
            <a:rPr lang="ro-RO" sz="1200">
              <a:latin typeface="Times New Roman" panose="02020603050405020304" pitchFamily="18" charset="0"/>
              <a:cs typeface="Times New Roman" panose="02020603050405020304" pitchFamily="18" charset="0"/>
            </a:rPr>
            <a:t>Desemnarea Responsabilului pentru relaţia cu societatea civilă, care să primească propunerile, sugestiile şi opiniile persoanelor interesate cu privire la proiectul de act normativ propus.</a:t>
          </a:r>
          <a:endParaRPr lang="ro-RO" sz="1200" b="0">
            <a:latin typeface="Times New Roman" panose="02020603050405020304" pitchFamily="18" charset="0"/>
            <a:cs typeface="Times New Roman" panose="02020603050405020304" pitchFamily="18" charset="0"/>
          </a:endParaRPr>
        </a:p>
      </dgm:t>
    </dgm:pt>
    <dgm:pt modelId="{76987989-FCEB-4ACF-8BFC-4F437F9C0924}" type="parTrans" cxnId="{64C2912D-3F08-453C-8902-3BE10DC01DDC}">
      <dgm:prSet/>
      <dgm:spPr/>
      <dgm:t>
        <a:bodyPr/>
        <a:lstStyle/>
        <a:p>
          <a:endParaRPr lang="ro-RO"/>
        </a:p>
      </dgm:t>
    </dgm:pt>
    <dgm:pt modelId="{6B7C1E0A-C358-4F8E-89B5-E2447A92297E}" type="sibTrans" cxnId="{64C2912D-3F08-453C-8902-3BE10DC01DDC}">
      <dgm:prSet/>
      <dgm:spPr/>
      <dgm:t>
        <a:bodyPr/>
        <a:lstStyle/>
        <a:p>
          <a:endParaRPr lang="ro-RO"/>
        </a:p>
      </dgm:t>
    </dgm:pt>
    <dgm:pt modelId="{BD504048-E3D4-4633-AD8D-F1D75E46DA01}">
      <dgm:prSet phldrT="[Text]" custT="1"/>
      <dgm:spPr/>
      <dgm:t>
        <a:bodyPr/>
        <a:lstStyle/>
        <a:p>
          <a:pPr algn="just"/>
          <a:r>
            <a:rPr lang="ro-RO" sz="1200">
              <a:latin typeface="Times New Roman" panose="02020603050405020304" pitchFamily="18" charset="0"/>
              <a:cs typeface="Times New Roman" panose="02020603050405020304" pitchFamily="18" charset="0"/>
            </a:rPr>
            <a:t>În urma desfășurării dezbaterilor publice, se afișează documentele corespunzătoare pe pagina de internet a entității, în secțiunea dedicată transparenței decizio</a:t>
          </a:r>
          <a:r>
            <a:rPr lang="en-GB" sz="1200">
              <a:latin typeface="Times New Roman" panose="02020603050405020304" pitchFamily="18" charset="0"/>
              <a:cs typeface="Times New Roman" panose="02020603050405020304" pitchFamily="18" charset="0"/>
            </a:rPr>
            <a:t>n</a:t>
          </a:r>
          <a:r>
            <a:rPr lang="ro-RO" sz="1200">
              <a:latin typeface="Times New Roman" panose="02020603050405020304" pitchFamily="18" charset="0"/>
              <a:cs typeface="Times New Roman" panose="02020603050405020304" pitchFamily="18" charset="0"/>
            </a:rPr>
            <a:t>ale</a:t>
          </a:r>
          <a:endParaRPr lang="ro-RO" sz="1200" b="0">
            <a:latin typeface="Times New Roman" panose="02020603050405020304" pitchFamily="18" charset="0"/>
            <a:cs typeface="Times New Roman" panose="02020603050405020304" pitchFamily="18" charset="0"/>
          </a:endParaRPr>
        </a:p>
      </dgm:t>
    </dgm:pt>
    <dgm:pt modelId="{52FD1797-AEDF-4823-B150-F6F80CB3D613}" type="parTrans" cxnId="{B8C003F0-0739-41B7-A309-EB687C2A2350}">
      <dgm:prSet/>
      <dgm:spPr/>
      <dgm:t>
        <a:bodyPr/>
        <a:lstStyle/>
        <a:p>
          <a:endParaRPr lang="ro-RO"/>
        </a:p>
      </dgm:t>
    </dgm:pt>
    <dgm:pt modelId="{959E5FFD-BBFC-427C-AFD7-6906AE87276C}" type="sibTrans" cxnId="{B8C003F0-0739-41B7-A309-EB687C2A2350}">
      <dgm:prSet/>
      <dgm:spPr/>
      <dgm:t>
        <a:bodyPr/>
        <a:lstStyle/>
        <a:p>
          <a:endParaRPr lang="ro-RO"/>
        </a:p>
      </dgm:t>
    </dgm:pt>
    <dgm:pt modelId="{1A7B4F46-2003-477D-B031-24764852D6EC}">
      <dgm:prSet phldrT="[Text]" custT="1"/>
      <dgm:spPr/>
      <dgm:t>
        <a:bodyPr/>
        <a:lstStyle/>
        <a:p>
          <a:pPr algn="just"/>
          <a:r>
            <a:rPr lang="ro-RO" sz="1200">
              <a:latin typeface="Times New Roman" panose="02020603050405020304" pitchFamily="18" charset="0"/>
              <a:cs typeface="Times New Roman" panose="02020603050405020304" pitchFamily="18" charset="0"/>
            </a:rPr>
            <a:t>Întocmirea și publicarea raportului anual privind transparența decizională.</a:t>
          </a:r>
          <a:endParaRPr lang="ro-RO" sz="1200" b="0">
            <a:latin typeface="Times New Roman" panose="02020603050405020304" pitchFamily="18" charset="0"/>
            <a:cs typeface="Times New Roman" panose="02020603050405020304" pitchFamily="18" charset="0"/>
          </a:endParaRPr>
        </a:p>
      </dgm:t>
    </dgm:pt>
    <dgm:pt modelId="{1F74C8C0-1D6D-4865-B6AE-067941102749}" type="parTrans" cxnId="{B8731A48-3050-4573-AA84-2A641D273A92}">
      <dgm:prSet/>
      <dgm:spPr/>
      <dgm:t>
        <a:bodyPr/>
        <a:lstStyle/>
        <a:p>
          <a:endParaRPr lang="ro-RO"/>
        </a:p>
      </dgm:t>
    </dgm:pt>
    <dgm:pt modelId="{9B15A5A3-1530-4B10-9833-FC02594C6C2E}" type="sibTrans" cxnId="{B8731A48-3050-4573-AA84-2A641D273A92}">
      <dgm:prSet/>
      <dgm:spPr/>
      <dgm:t>
        <a:bodyPr/>
        <a:lstStyle/>
        <a:p>
          <a:endParaRPr lang="ro-RO"/>
        </a:p>
      </dgm:t>
    </dgm:pt>
    <dgm:pt modelId="{4D6E8B0C-6F35-449B-A58E-2AAF0AE38E62}" type="pres">
      <dgm:prSet presAssocID="{AAA74E46-AF81-4488-AA2F-F3315A1ED03B}" presName="Name0" presStyleCnt="0">
        <dgm:presLayoutVars>
          <dgm:chMax val="7"/>
          <dgm:chPref val="7"/>
          <dgm:dir/>
        </dgm:presLayoutVars>
      </dgm:prSet>
      <dgm:spPr/>
      <dgm:t>
        <a:bodyPr/>
        <a:lstStyle/>
        <a:p>
          <a:endParaRPr lang="ro-RO"/>
        </a:p>
      </dgm:t>
    </dgm:pt>
    <dgm:pt modelId="{D023CA20-2F0D-4831-9AC3-E257EB9478F4}" type="pres">
      <dgm:prSet presAssocID="{AAA74E46-AF81-4488-AA2F-F3315A1ED03B}" presName="Name1" presStyleCnt="0"/>
      <dgm:spPr/>
    </dgm:pt>
    <dgm:pt modelId="{AC689453-3070-4A0F-AA97-B4D28920DE0A}" type="pres">
      <dgm:prSet presAssocID="{AAA74E46-AF81-4488-AA2F-F3315A1ED03B}" presName="cycle" presStyleCnt="0"/>
      <dgm:spPr/>
    </dgm:pt>
    <dgm:pt modelId="{6CFBA9AC-3FDA-4FD1-B25E-4F9CAEE96C1F}" type="pres">
      <dgm:prSet presAssocID="{AAA74E46-AF81-4488-AA2F-F3315A1ED03B}" presName="srcNode" presStyleLbl="node1" presStyleIdx="0" presStyleCnt="5"/>
      <dgm:spPr/>
    </dgm:pt>
    <dgm:pt modelId="{03121F87-264D-44BB-8E1A-FA44ED53DF19}" type="pres">
      <dgm:prSet presAssocID="{AAA74E46-AF81-4488-AA2F-F3315A1ED03B}" presName="conn" presStyleLbl="parChTrans1D2" presStyleIdx="0" presStyleCnt="1"/>
      <dgm:spPr/>
      <dgm:t>
        <a:bodyPr/>
        <a:lstStyle/>
        <a:p>
          <a:endParaRPr lang="ro-RO"/>
        </a:p>
      </dgm:t>
    </dgm:pt>
    <dgm:pt modelId="{02DD48FF-B920-4B66-AC42-659B33C126BF}" type="pres">
      <dgm:prSet presAssocID="{AAA74E46-AF81-4488-AA2F-F3315A1ED03B}" presName="extraNode" presStyleLbl="node1" presStyleIdx="0" presStyleCnt="5"/>
      <dgm:spPr/>
    </dgm:pt>
    <dgm:pt modelId="{E5DF0B28-A88A-4A7F-A45E-6768734BE8DC}" type="pres">
      <dgm:prSet presAssocID="{AAA74E46-AF81-4488-AA2F-F3315A1ED03B}" presName="dstNode" presStyleLbl="node1" presStyleIdx="0" presStyleCnt="5"/>
      <dgm:spPr/>
    </dgm:pt>
    <dgm:pt modelId="{0D52E842-7AB5-4750-BDDC-36879C4C18A7}" type="pres">
      <dgm:prSet presAssocID="{B7FE54FA-2E34-40DD-9FEC-58AF93BBE752}" presName="text_1" presStyleLbl="node1" presStyleIdx="0" presStyleCnt="5" custLinFactNeighborX="31867">
        <dgm:presLayoutVars>
          <dgm:bulletEnabled val="1"/>
        </dgm:presLayoutVars>
      </dgm:prSet>
      <dgm:spPr/>
      <dgm:t>
        <a:bodyPr/>
        <a:lstStyle/>
        <a:p>
          <a:endParaRPr lang="ro-RO"/>
        </a:p>
      </dgm:t>
    </dgm:pt>
    <dgm:pt modelId="{EA0D1A63-336F-4A89-BDDB-E50806A63843}" type="pres">
      <dgm:prSet presAssocID="{B7FE54FA-2E34-40DD-9FEC-58AF93BBE752}" presName="accent_1" presStyleCnt="0"/>
      <dgm:spPr/>
    </dgm:pt>
    <dgm:pt modelId="{2155D0AB-68E2-46EC-BEF0-83DF21D299B5}" type="pres">
      <dgm:prSet presAssocID="{B7FE54FA-2E34-40DD-9FEC-58AF93BBE752}" presName="accentRepeatNode" presStyleLbl="solidFgAcc1" presStyleIdx="0" presStyleCnt="5"/>
      <dgm:spPr/>
    </dgm:pt>
    <dgm:pt modelId="{8B6AC259-F7D3-45F9-84C5-3B29E75D51EE}" type="pres">
      <dgm:prSet presAssocID="{D5A96765-B04A-42FB-B1C9-CF461C9D38F8}" presName="text_2" presStyleLbl="node1" presStyleIdx="1" presStyleCnt="5">
        <dgm:presLayoutVars>
          <dgm:bulletEnabled val="1"/>
        </dgm:presLayoutVars>
      </dgm:prSet>
      <dgm:spPr/>
      <dgm:t>
        <a:bodyPr/>
        <a:lstStyle/>
        <a:p>
          <a:endParaRPr lang="ro-RO"/>
        </a:p>
      </dgm:t>
    </dgm:pt>
    <dgm:pt modelId="{5459DC10-BEA9-4F7D-9F37-9994FBCD5189}" type="pres">
      <dgm:prSet presAssocID="{D5A96765-B04A-42FB-B1C9-CF461C9D38F8}" presName="accent_2" presStyleCnt="0"/>
      <dgm:spPr/>
    </dgm:pt>
    <dgm:pt modelId="{CEF81BBB-7CB3-4877-B743-B2AA7FE4BE7B}" type="pres">
      <dgm:prSet presAssocID="{D5A96765-B04A-42FB-B1C9-CF461C9D38F8}" presName="accentRepeatNode" presStyleLbl="solidFgAcc1" presStyleIdx="1" presStyleCnt="5"/>
      <dgm:spPr/>
    </dgm:pt>
    <dgm:pt modelId="{D8E96804-72A8-46BF-99BD-898E2545F92E}" type="pres">
      <dgm:prSet presAssocID="{BC51BE98-D7AD-485A-B99C-5E09A2EA175B}" presName="text_3" presStyleLbl="node1" presStyleIdx="2" presStyleCnt="5" custLinFactNeighborX="55088">
        <dgm:presLayoutVars>
          <dgm:bulletEnabled val="1"/>
        </dgm:presLayoutVars>
      </dgm:prSet>
      <dgm:spPr/>
      <dgm:t>
        <a:bodyPr/>
        <a:lstStyle/>
        <a:p>
          <a:endParaRPr lang="ro-RO"/>
        </a:p>
      </dgm:t>
    </dgm:pt>
    <dgm:pt modelId="{A8B45997-02AB-42A7-85AA-FF16CB74AADD}" type="pres">
      <dgm:prSet presAssocID="{BC51BE98-D7AD-485A-B99C-5E09A2EA175B}" presName="accent_3" presStyleCnt="0"/>
      <dgm:spPr/>
    </dgm:pt>
    <dgm:pt modelId="{5F806720-F364-48A1-A03E-F292743CB0FF}" type="pres">
      <dgm:prSet presAssocID="{BC51BE98-D7AD-485A-B99C-5E09A2EA175B}" presName="accentRepeatNode" presStyleLbl="solidFgAcc1" presStyleIdx="2" presStyleCnt="5"/>
      <dgm:spPr/>
    </dgm:pt>
    <dgm:pt modelId="{ACB27883-104C-45C0-A401-269EF6BCC1AE}" type="pres">
      <dgm:prSet presAssocID="{BD504048-E3D4-4633-AD8D-F1D75E46DA01}" presName="text_4" presStyleLbl="node1" presStyleIdx="3" presStyleCnt="5">
        <dgm:presLayoutVars>
          <dgm:bulletEnabled val="1"/>
        </dgm:presLayoutVars>
      </dgm:prSet>
      <dgm:spPr/>
      <dgm:t>
        <a:bodyPr/>
        <a:lstStyle/>
        <a:p>
          <a:endParaRPr lang="ro-RO"/>
        </a:p>
      </dgm:t>
    </dgm:pt>
    <dgm:pt modelId="{86FBE69B-97E2-48ED-A57B-0E5D12DE34F6}" type="pres">
      <dgm:prSet presAssocID="{BD504048-E3D4-4633-AD8D-F1D75E46DA01}" presName="accent_4" presStyleCnt="0"/>
      <dgm:spPr/>
    </dgm:pt>
    <dgm:pt modelId="{2AC5B9DF-D3A2-4B85-B397-E3988F9842CF}" type="pres">
      <dgm:prSet presAssocID="{BD504048-E3D4-4633-AD8D-F1D75E46DA01}" presName="accentRepeatNode" presStyleLbl="solidFgAcc1" presStyleIdx="3" presStyleCnt="5"/>
      <dgm:spPr/>
    </dgm:pt>
    <dgm:pt modelId="{9825B023-392D-4928-8C4B-5F4C5D3E7F6A}" type="pres">
      <dgm:prSet presAssocID="{1A7B4F46-2003-477D-B031-24764852D6EC}" presName="text_5" presStyleLbl="node1" presStyleIdx="4" presStyleCnt="5">
        <dgm:presLayoutVars>
          <dgm:bulletEnabled val="1"/>
        </dgm:presLayoutVars>
      </dgm:prSet>
      <dgm:spPr/>
      <dgm:t>
        <a:bodyPr/>
        <a:lstStyle/>
        <a:p>
          <a:endParaRPr lang="ro-RO"/>
        </a:p>
      </dgm:t>
    </dgm:pt>
    <dgm:pt modelId="{3358E452-F70E-4399-B8CC-538973F7CD80}" type="pres">
      <dgm:prSet presAssocID="{1A7B4F46-2003-477D-B031-24764852D6EC}" presName="accent_5" presStyleCnt="0"/>
      <dgm:spPr/>
    </dgm:pt>
    <dgm:pt modelId="{0D317E04-E3CB-4F50-8CE4-DD22E55448F7}" type="pres">
      <dgm:prSet presAssocID="{1A7B4F46-2003-477D-B031-24764852D6EC}" presName="accentRepeatNode" presStyleLbl="solidFgAcc1" presStyleIdx="4" presStyleCnt="5"/>
      <dgm:spPr/>
    </dgm:pt>
  </dgm:ptLst>
  <dgm:cxnLst>
    <dgm:cxn modelId="{6DE548B4-9079-4450-9E4A-0138AB067515}" type="presOf" srcId="{AAA74E46-AF81-4488-AA2F-F3315A1ED03B}" destId="{4D6E8B0C-6F35-449B-A58E-2AAF0AE38E62}" srcOrd="0" destOrd="0" presId="urn:microsoft.com/office/officeart/2008/layout/VerticalCurvedList"/>
    <dgm:cxn modelId="{C4C6E521-DCD4-42BE-9A93-BD55EC051741}" type="presOf" srcId="{BD504048-E3D4-4633-AD8D-F1D75E46DA01}" destId="{ACB27883-104C-45C0-A401-269EF6BCC1AE}" srcOrd="0" destOrd="0" presId="urn:microsoft.com/office/officeart/2008/layout/VerticalCurvedList"/>
    <dgm:cxn modelId="{A98735D3-0EF4-4594-92F8-022053901DE8}" type="presOf" srcId="{D5A96765-B04A-42FB-B1C9-CF461C9D38F8}" destId="{8B6AC259-F7D3-45F9-84C5-3B29E75D51EE}" srcOrd="0" destOrd="0" presId="urn:microsoft.com/office/officeart/2008/layout/VerticalCurvedList"/>
    <dgm:cxn modelId="{EF535DCC-8E8E-473D-AEB1-9A766D28CC71}" type="presOf" srcId="{1A7B4F46-2003-477D-B031-24764852D6EC}" destId="{9825B023-392D-4928-8C4B-5F4C5D3E7F6A}" srcOrd="0" destOrd="0" presId="urn:microsoft.com/office/officeart/2008/layout/VerticalCurvedList"/>
    <dgm:cxn modelId="{E2C7FD05-09D2-4D64-A1AF-100F139F2552}" srcId="{AAA74E46-AF81-4488-AA2F-F3315A1ED03B}" destId="{D5A96765-B04A-42FB-B1C9-CF461C9D38F8}" srcOrd="1" destOrd="0" parTransId="{8B4F1B31-791F-4D01-B477-AE23606B2EFA}" sibTransId="{3EB7B93A-524F-4BC1-A705-03781E1F9994}"/>
    <dgm:cxn modelId="{B8731A48-3050-4573-AA84-2A641D273A92}" srcId="{AAA74E46-AF81-4488-AA2F-F3315A1ED03B}" destId="{1A7B4F46-2003-477D-B031-24764852D6EC}" srcOrd="4" destOrd="0" parTransId="{1F74C8C0-1D6D-4865-B6AE-067941102749}" sibTransId="{9B15A5A3-1530-4B10-9833-FC02594C6C2E}"/>
    <dgm:cxn modelId="{0B58DFD3-E8FA-450F-9F63-7E33CE27B777}" type="presOf" srcId="{B7FE54FA-2E34-40DD-9FEC-58AF93BBE752}" destId="{0D52E842-7AB5-4750-BDDC-36879C4C18A7}" srcOrd="0" destOrd="0" presId="urn:microsoft.com/office/officeart/2008/layout/VerticalCurvedList"/>
    <dgm:cxn modelId="{5733C5FB-86E6-4670-BED8-DA4CC352C73E}" type="presOf" srcId="{BC51BE98-D7AD-485A-B99C-5E09A2EA175B}" destId="{D8E96804-72A8-46BF-99BD-898E2545F92E}" srcOrd="0" destOrd="0" presId="urn:microsoft.com/office/officeart/2008/layout/VerticalCurvedList"/>
    <dgm:cxn modelId="{64C2912D-3F08-453C-8902-3BE10DC01DDC}" srcId="{AAA74E46-AF81-4488-AA2F-F3315A1ED03B}" destId="{BC51BE98-D7AD-485A-B99C-5E09A2EA175B}" srcOrd="2" destOrd="0" parTransId="{76987989-FCEB-4ACF-8BFC-4F437F9C0924}" sibTransId="{6B7C1E0A-C358-4F8E-89B5-E2447A92297E}"/>
    <dgm:cxn modelId="{B8C003F0-0739-41B7-A309-EB687C2A2350}" srcId="{AAA74E46-AF81-4488-AA2F-F3315A1ED03B}" destId="{BD504048-E3D4-4633-AD8D-F1D75E46DA01}" srcOrd="3" destOrd="0" parTransId="{52FD1797-AEDF-4823-B150-F6F80CB3D613}" sibTransId="{959E5FFD-BBFC-427C-AFD7-6906AE87276C}"/>
    <dgm:cxn modelId="{C813F7B0-B55D-4982-B12B-00AED93339DF}" srcId="{AAA74E46-AF81-4488-AA2F-F3315A1ED03B}" destId="{B7FE54FA-2E34-40DD-9FEC-58AF93BBE752}" srcOrd="0" destOrd="0" parTransId="{D615DFC0-8196-42C6-AB3C-438ABC630046}" sibTransId="{505CB467-0CAA-4F2A-8AF8-39D91D440976}"/>
    <dgm:cxn modelId="{D0DA42A4-0488-44AE-8AD1-9253845CF640}" type="presOf" srcId="{505CB467-0CAA-4F2A-8AF8-39D91D440976}" destId="{03121F87-264D-44BB-8E1A-FA44ED53DF19}" srcOrd="0" destOrd="0" presId="urn:microsoft.com/office/officeart/2008/layout/VerticalCurvedList"/>
    <dgm:cxn modelId="{6B8EF208-D4B8-44EF-B459-43BF0A9B943D}" type="presParOf" srcId="{4D6E8B0C-6F35-449B-A58E-2AAF0AE38E62}" destId="{D023CA20-2F0D-4831-9AC3-E257EB9478F4}" srcOrd="0" destOrd="0" presId="urn:microsoft.com/office/officeart/2008/layout/VerticalCurvedList"/>
    <dgm:cxn modelId="{87CAAC9B-B8DF-454C-B08D-CEE781A62D87}" type="presParOf" srcId="{D023CA20-2F0D-4831-9AC3-E257EB9478F4}" destId="{AC689453-3070-4A0F-AA97-B4D28920DE0A}" srcOrd="0" destOrd="0" presId="urn:microsoft.com/office/officeart/2008/layout/VerticalCurvedList"/>
    <dgm:cxn modelId="{0768023E-044F-4F28-BD34-ECDC960D1364}" type="presParOf" srcId="{AC689453-3070-4A0F-AA97-B4D28920DE0A}" destId="{6CFBA9AC-3FDA-4FD1-B25E-4F9CAEE96C1F}" srcOrd="0" destOrd="0" presId="urn:microsoft.com/office/officeart/2008/layout/VerticalCurvedList"/>
    <dgm:cxn modelId="{CF6C13B4-5C3C-460F-A3C9-9164409C61DC}" type="presParOf" srcId="{AC689453-3070-4A0F-AA97-B4D28920DE0A}" destId="{03121F87-264D-44BB-8E1A-FA44ED53DF19}" srcOrd="1" destOrd="0" presId="urn:microsoft.com/office/officeart/2008/layout/VerticalCurvedList"/>
    <dgm:cxn modelId="{246F2C36-E712-4FEA-9799-426C2887C9C4}" type="presParOf" srcId="{AC689453-3070-4A0F-AA97-B4D28920DE0A}" destId="{02DD48FF-B920-4B66-AC42-659B33C126BF}" srcOrd="2" destOrd="0" presId="urn:microsoft.com/office/officeart/2008/layout/VerticalCurvedList"/>
    <dgm:cxn modelId="{966CF84F-84FE-499F-B74A-309482616A9D}" type="presParOf" srcId="{AC689453-3070-4A0F-AA97-B4D28920DE0A}" destId="{E5DF0B28-A88A-4A7F-A45E-6768734BE8DC}" srcOrd="3" destOrd="0" presId="urn:microsoft.com/office/officeart/2008/layout/VerticalCurvedList"/>
    <dgm:cxn modelId="{91980C2B-7956-4CC2-B022-8BA89BD64E81}" type="presParOf" srcId="{D023CA20-2F0D-4831-9AC3-E257EB9478F4}" destId="{0D52E842-7AB5-4750-BDDC-36879C4C18A7}" srcOrd="1" destOrd="0" presId="urn:microsoft.com/office/officeart/2008/layout/VerticalCurvedList"/>
    <dgm:cxn modelId="{811F90F5-DC8A-43D4-A080-B33CD19DE735}" type="presParOf" srcId="{D023CA20-2F0D-4831-9AC3-E257EB9478F4}" destId="{EA0D1A63-336F-4A89-BDDB-E50806A63843}" srcOrd="2" destOrd="0" presId="urn:microsoft.com/office/officeart/2008/layout/VerticalCurvedList"/>
    <dgm:cxn modelId="{BA259081-DFE4-4150-A527-A80D230447F8}" type="presParOf" srcId="{EA0D1A63-336F-4A89-BDDB-E50806A63843}" destId="{2155D0AB-68E2-46EC-BEF0-83DF21D299B5}" srcOrd="0" destOrd="0" presId="urn:microsoft.com/office/officeart/2008/layout/VerticalCurvedList"/>
    <dgm:cxn modelId="{7E871D89-65EB-4E85-BFB0-C0125F1D685C}" type="presParOf" srcId="{D023CA20-2F0D-4831-9AC3-E257EB9478F4}" destId="{8B6AC259-F7D3-45F9-84C5-3B29E75D51EE}" srcOrd="3" destOrd="0" presId="urn:microsoft.com/office/officeart/2008/layout/VerticalCurvedList"/>
    <dgm:cxn modelId="{6968151E-DE75-424A-A47F-0CFEA831E74E}" type="presParOf" srcId="{D023CA20-2F0D-4831-9AC3-E257EB9478F4}" destId="{5459DC10-BEA9-4F7D-9F37-9994FBCD5189}" srcOrd="4" destOrd="0" presId="urn:microsoft.com/office/officeart/2008/layout/VerticalCurvedList"/>
    <dgm:cxn modelId="{98D4475D-BA99-46CF-BE91-A8E27B8129C9}" type="presParOf" srcId="{5459DC10-BEA9-4F7D-9F37-9994FBCD5189}" destId="{CEF81BBB-7CB3-4877-B743-B2AA7FE4BE7B}" srcOrd="0" destOrd="0" presId="urn:microsoft.com/office/officeart/2008/layout/VerticalCurvedList"/>
    <dgm:cxn modelId="{B63C0AEC-A14A-4E92-9D9A-E9549CB60D10}" type="presParOf" srcId="{D023CA20-2F0D-4831-9AC3-E257EB9478F4}" destId="{D8E96804-72A8-46BF-99BD-898E2545F92E}" srcOrd="5" destOrd="0" presId="urn:microsoft.com/office/officeart/2008/layout/VerticalCurvedList"/>
    <dgm:cxn modelId="{C61AC38F-8B15-4929-849D-1F3D460636F4}" type="presParOf" srcId="{D023CA20-2F0D-4831-9AC3-E257EB9478F4}" destId="{A8B45997-02AB-42A7-85AA-FF16CB74AADD}" srcOrd="6" destOrd="0" presId="urn:microsoft.com/office/officeart/2008/layout/VerticalCurvedList"/>
    <dgm:cxn modelId="{010882C1-7078-4900-A67B-E50FB15F135C}" type="presParOf" srcId="{A8B45997-02AB-42A7-85AA-FF16CB74AADD}" destId="{5F806720-F364-48A1-A03E-F292743CB0FF}" srcOrd="0" destOrd="0" presId="urn:microsoft.com/office/officeart/2008/layout/VerticalCurvedList"/>
    <dgm:cxn modelId="{30CC7325-8AFC-4394-945C-391502D57EF3}" type="presParOf" srcId="{D023CA20-2F0D-4831-9AC3-E257EB9478F4}" destId="{ACB27883-104C-45C0-A401-269EF6BCC1AE}" srcOrd="7" destOrd="0" presId="urn:microsoft.com/office/officeart/2008/layout/VerticalCurvedList"/>
    <dgm:cxn modelId="{7E5FE0BE-0C7D-423F-AFDA-523BC2EC64E2}" type="presParOf" srcId="{D023CA20-2F0D-4831-9AC3-E257EB9478F4}" destId="{86FBE69B-97E2-48ED-A57B-0E5D12DE34F6}" srcOrd="8" destOrd="0" presId="urn:microsoft.com/office/officeart/2008/layout/VerticalCurvedList"/>
    <dgm:cxn modelId="{5BCD6D3D-8720-4E44-A96E-551D901FC660}" type="presParOf" srcId="{86FBE69B-97E2-48ED-A57B-0E5D12DE34F6}" destId="{2AC5B9DF-D3A2-4B85-B397-E3988F9842CF}" srcOrd="0" destOrd="0" presId="urn:microsoft.com/office/officeart/2008/layout/VerticalCurvedList"/>
    <dgm:cxn modelId="{DDEF5C3C-78BD-4BE0-921A-00E79306DFA5}" type="presParOf" srcId="{D023CA20-2F0D-4831-9AC3-E257EB9478F4}" destId="{9825B023-392D-4928-8C4B-5F4C5D3E7F6A}" srcOrd="9" destOrd="0" presId="urn:microsoft.com/office/officeart/2008/layout/VerticalCurvedList"/>
    <dgm:cxn modelId="{6A08A26D-FD37-4480-B3A8-F2BA1605E833}" type="presParOf" srcId="{D023CA20-2F0D-4831-9AC3-E257EB9478F4}" destId="{3358E452-F70E-4399-B8CC-538973F7CD80}" srcOrd="10" destOrd="0" presId="urn:microsoft.com/office/officeart/2008/layout/VerticalCurvedList"/>
    <dgm:cxn modelId="{A3BFB7E6-3372-4A14-94BA-9FD152C31303}" type="presParOf" srcId="{3358E452-F70E-4399-B8CC-538973F7CD80}" destId="{0D317E04-E3CB-4F50-8CE4-DD22E55448F7}" srcOrd="0" destOrd="0" presId="urn:microsoft.com/office/officeart/2008/layout/VerticalCurvedList"/>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121F87-264D-44BB-8E1A-FA44ED53DF19}">
      <dsp:nvSpPr>
        <dsp:cNvPr id="0" name=""/>
        <dsp:cNvSpPr/>
      </dsp:nvSpPr>
      <dsp:spPr>
        <a:xfrm>
          <a:off x="-8102057" y="-1203026"/>
          <a:ext cx="9639736" cy="9639736"/>
        </a:xfrm>
        <a:prstGeom prst="blockArc">
          <a:avLst>
            <a:gd name="adj1" fmla="val 18900000"/>
            <a:gd name="adj2" fmla="val 2700000"/>
            <a:gd name="adj3" fmla="val 224"/>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52E842-7AB5-4750-BDDC-36879C4C18A7}">
      <dsp:nvSpPr>
        <dsp:cNvPr id="0" name=""/>
        <dsp:cNvSpPr/>
      </dsp:nvSpPr>
      <dsp:spPr>
        <a:xfrm>
          <a:off x="775186" y="482279"/>
          <a:ext cx="4956323" cy="8958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069" tIns="30480" rIns="30480" bIns="30480" numCol="1" spcCol="1270" anchor="ctr" anchorCtr="0">
          <a:noAutofit/>
        </a:bodyPr>
        <a:lstStyle/>
        <a:p>
          <a:pPr marL="0" lvl="0" indent="0" algn="just" defTabSz="533400">
            <a:lnSpc>
              <a:spcPct val="90000"/>
            </a:lnSpc>
            <a:spcBef>
              <a:spcPct val="0"/>
            </a:spcBef>
            <a:spcAft>
              <a:spcPct val="35000"/>
            </a:spcAft>
            <a:buNone/>
          </a:pPr>
          <a:r>
            <a:rPr lang="en-GB" sz="1200" kern="1200">
              <a:latin typeface="Times New Roman" panose="02020603050405020304" pitchFamily="18" charset="0"/>
              <a:cs typeface="Times New Roman" panose="02020603050405020304" pitchFamily="18" charset="0"/>
            </a:rPr>
            <a:t>I</a:t>
          </a:r>
          <a:r>
            <a:rPr lang="ro-RO" sz="1200" kern="1200">
              <a:latin typeface="Times New Roman" panose="02020603050405020304" pitchFamily="18" charset="0"/>
              <a:cs typeface="Times New Roman" panose="02020603050405020304" pitchFamily="18" charset="0"/>
            </a:rPr>
            <a:t>nformarea în prealabil, din oficiu, a persoanelor asupra problemelor de interes public care urmează să fie dezbătute, precum şi asupra proiectelor de acte normative.</a:t>
          </a:r>
          <a:endParaRPr lang="ro-RO" sz="1200" b="0" kern="1200">
            <a:latin typeface="Times New Roman" panose="02020603050405020304" pitchFamily="18" charset="0"/>
            <a:cs typeface="Times New Roman" panose="02020603050405020304" pitchFamily="18" charset="0"/>
          </a:endParaRPr>
        </a:p>
      </dsp:txBody>
      <dsp:txXfrm>
        <a:off x="775186" y="482279"/>
        <a:ext cx="4956323" cy="895835"/>
      </dsp:txXfrm>
    </dsp:sp>
    <dsp:sp modelId="{2155D0AB-68E2-46EC-BEF0-83DF21D299B5}">
      <dsp:nvSpPr>
        <dsp:cNvPr id="0" name=""/>
        <dsp:cNvSpPr/>
      </dsp:nvSpPr>
      <dsp:spPr>
        <a:xfrm>
          <a:off x="111135" y="370299"/>
          <a:ext cx="1119793" cy="1119793"/>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B6AC259-F7D3-45F9-84C5-3B29E75D51EE}">
      <dsp:nvSpPr>
        <dsp:cNvPr id="0" name=""/>
        <dsp:cNvSpPr/>
      </dsp:nvSpPr>
      <dsp:spPr>
        <a:xfrm>
          <a:off x="1312961" y="1825601"/>
          <a:ext cx="4314394" cy="8958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069" tIns="30480" rIns="30480" bIns="30480" numCol="1" spcCol="1270" anchor="ctr" anchorCtr="0">
          <a:noAutofit/>
        </a:bodyPr>
        <a:lstStyle/>
        <a:p>
          <a:pPr marL="0" lvl="0" indent="0" algn="just" defTabSz="533400">
            <a:lnSpc>
              <a:spcPct val="90000"/>
            </a:lnSpc>
            <a:spcBef>
              <a:spcPct val="0"/>
            </a:spcBef>
            <a:spcAft>
              <a:spcPct val="35000"/>
            </a:spcAft>
            <a:buNone/>
          </a:pPr>
          <a:r>
            <a:rPr lang="ro-RO" sz="1200" kern="1200">
              <a:latin typeface="Times New Roman" panose="02020603050405020304" pitchFamily="18" charset="0"/>
              <a:cs typeface="Times New Roman" panose="02020603050405020304" pitchFamily="18" charset="0"/>
            </a:rPr>
            <a:t>Publicarea, pe site-ul propriu și la avizierul entității publice, a anunţului referitor la elaborarea proiectelor de acte normative.</a:t>
          </a:r>
          <a:endParaRPr lang="ro-RO" sz="1200" b="0" kern="1200">
            <a:latin typeface="Times New Roman" panose="02020603050405020304" pitchFamily="18" charset="0"/>
            <a:cs typeface="Times New Roman" panose="02020603050405020304" pitchFamily="18" charset="0"/>
          </a:endParaRPr>
        </a:p>
      </dsp:txBody>
      <dsp:txXfrm>
        <a:off x="1312961" y="1825601"/>
        <a:ext cx="4314394" cy="895835"/>
      </dsp:txXfrm>
    </dsp:sp>
    <dsp:sp modelId="{CEF81BBB-7CB3-4877-B743-B2AA7FE4BE7B}">
      <dsp:nvSpPr>
        <dsp:cNvPr id="0" name=""/>
        <dsp:cNvSpPr/>
      </dsp:nvSpPr>
      <dsp:spPr>
        <a:xfrm>
          <a:off x="753065" y="1713622"/>
          <a:ext cx="1119793" cy="1119793"/>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8E96804-72A8-46BF-99BD-898E2545F92E}">
      <dsp:nvSpPr>
        <dsp:cNvPr id="0" name=""/>
        <dsp:cNvSpPr/>
      </dsp:nvSpPr>
      <dsp:spPr>
        <a:xfrm>
          <a:off x="1614136" y="3168924"/>
          <a:ext cx="4117373" cy="8958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069" tIns="30480" rIns="30480" bIns="30480" numCol="1" spcCol="1270" anchor="ctr" anchorCtr="0">
          <a:noAutofit/>
        </a:bodyPr>
        <a:lstStyle/>
        <a:p>
          <a:pPr marL="0" lvl="0" indent="0" algn="just" defTabSz="533400">
            <a:lnSpc>
              <a:spcPct val="90000"/>
            </a:lnSpc>
            <a:spcBef>
              <a:spcPct val="0"/>
            </a:spcBef>
            <a:spcAft>
              <a:spcPct val="35000"/>
            </a:spcAft>
            <a:buNone/>
          </a:pPr>
          <a:r>
            <a:rPr lang="ro-RO" sz="1200" kern="1200">
              <a:latin typeface="Times New Roman" panose="02020603050405020304" pitchFamily="18" charset="0"/>
              <a:cs typeface="Times New Roman" panose="02020603050405020304" pitchFamily="18" charset="0"/>
            </a:rPr>
            <a:t>Desemnarea Responsabilului pentru relaţia cu societatea civilă, care să primească propunerile, sugestiile şi opiniile persoanelor interesate cu privire la proiectul de act normativ propus.</a:t>
          </a:r>
          <a:endParaRPr lang="ro-RO" sz="1200" b="0" kern="1200">
            <a:latin typeface="Times New Roman" panose="02020603050405020304" pitchFamily="18" charset="0"/>
            <a:cs typeface="Times New Roman" panose="02020603050405020304" pitchFamily="18" charset="0"/>
          </a:endParaRPr>
        </a:p>
      </dsp:txBody>
      <dsp:txXfrm>
        <a:off x="1614136" y="3168924"/>
        <a:ext cx="4117373" cy="895835"/>
      </dsp:txXfrm>
    </dsp:sp>
    <dsp:sp modelId="{5F806720-F364-48A1-A03E-F292743CB0FF}">
      <dsp:nvSpPr>
        <dsp:cNvPr id="0" name=""/>
        <dsp:cNvSpPr/>
      </dsp:nvSpPr>
      <dsp:spPr>
        <a:xfrm>
          <a:off x="950085" y="3056945"/>
          <a:ext cx="1119793" cy="1119793"/>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CB27883-104C-45C0-A401-269EF6BCC1AE}">
      <dsp:nvSpPr>
        <dsp:cNvPr id="0" name=""/>
        <dsp:cNvSpPr/>
      </dsp:nvSpPr>
      <dsp:spPr>
        <a:xfrm>
          <a:off x="1312961" y="4512247"/>
          <a:ext cx="4314394" cy="8958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069" tIns="30480" rIns="30480" bIns="30480" numCol="1" spcCol="1270" anchor="ctr" anchorCtr="0">
          <a:noAutofit/>
        </a:bodyPr>
        <a:lstStyle/>
        <a:p>
          <a:pPr marL="0" lvl="0" indent="0" algn="just" defTabSz="533400">
            <a:lnSpc>
              <a:spcPct val="90000"/>
            </a:lnSpc>
            <a:spcBef>
              <a:spcPct val="0"/>
            </a:spcBef>
            <a:spcAft>
              <a:spcPct val="35000"/>
            </a:spcAft>
            <a:buNone/>
          </a:pPr>
          <a:r>
            <a:rPr lang="ro-RO" sz="1200" kern="1200">
              <a:latin typeface="Times New Roman" panose="02020603050405020304" pitchFamily="18" charset="0"/>
              <a:cs typeface="Times New Roman" panose="02020603050405020304" pitchFamily="18" charset="0"/>
            </a:rPr>
            <a:t>În urma desfășurării dezbaterilor publice, se afișează documentele corespunzătoare pe pagina de internet a entității, în secțiunea dedicată transparenței decizio</a:t>
          </a:r>
          <a:r>
            <a:rPr lang="en-GB" sz="1200" kern="1200">
              <a:latin typeface="Times New Roman" panose="02020603050405020304" pitchFamily="18" charset="0"/>
              <a:cs typeface="Times New Roman" panose="02020603050405020304" pitchFamily="18" charset="0"/>
            </a:rPr>
            <a:t>n</a:t>
          </a:r>
          <a:r>
            <a:rPr lang="ro-RO" sz="1200" kern="1200">
              <a:latin typeface="Times New Roman" panose="02020603050405020304" pitchFamily="18" charset="0"/>
              <a:cs typeface="Times New Roman" panose="02020603050405020304" pitchFamily="18" charset="0"/>
            </a:rPr>
            <a:t>ale</a:t>
          </a:r>
          <a:endParaRPr lang="ro-RO" sz="1200" b="0" kern="1200">
            <a:latin typeface="Times New Roman" panose="02020603050405020304" pitchFamily="18" charset="0"/>
            <a:cs typeface="Times New Roman" panose="02020603050405020304" pitchFamily="18" charset="0"/>
          </a:endParaRPr>
        </a:p>
      </dsp:txBody>
      <dsp:txXfrm>
        <a:off x="1312961" y="4512247"/>
        <a:ext cx="4314394" cy="895835"/>
      </dsp:txXfrm>
    </dsp:sp>
    <dsp:sp modelId="{2AC5B9DF-D3A2-4B85-B397-E3988F9842CF}">
      <dsp:nvSpPr>
        <dsp:cNvPr id="0" name=""/>
        <dsp:cNvSpPr/>
      </dsp:nvSpPr>
      <dsp:spPr>
        <a:xfrm>
          <a:off x="753065" y="4400267"/>
          <a:ext cx="1119793" cy="1119793"/>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825B023-392D-4928-8C4B-5F4C5D3E7F6A}">
      <dsp:nvSpPr>
        <dsp:cNvPr id="0" name=""/>
        <dsp:cNvSpPr/>
      </dsp:nvSpPr>
      <dsp:spPr>
        <a:xfrm>
          <a:off x="671032" y="5855569"/>
          <a:ext cx="4956323" cy="89583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069" tIns="30480" rIns="30480" bIns="30480" numCol="1" spcCol="1270" anchor="ctr" anchorCtr="0">
          <a:noAutofit/>
        </a:bodyPr>
        <a:lstStyle/>
        <a:p>
          <a:pPr marL="0" lvl="0" indent="0" algn="just" defTabSz="533400">
            <a:lnSpc>
              <a:spcPct val="90000"/>
            </a:lnSpc>
            <a:spcBef>
              <a:spcPct val="0"/>
            </a:spcBef>
            <a:spcAft>
              <a:spcPct val="35000"/>
            </a:spcAft>
            <a:buNone/>
          </a:pPr>
          <a:r>
            <a:rPr lang="ro-RO" sz="1200" kern="1200">
              <a:latin typeface="Times New Roman" panose="02020603050405020304" pitchFamily="18" charset="0"/>
              <a:cs typeface="Times New Roman" panose="02020603050405020304" pitchFamily="18" charset="0"/>
            </a:rPr>
            <a:t>Întocmirea și publicarea raportului anual privind transparența decizională.</a:t>
          </a:r>
          <a:endParaRPr lang="ro-RO" sz="1200" b="0" kern="1200">
            <a:latin typeface="Times New Roman" panose="02020603050405020304" pitchFamily="18" charset="0"/>
            <a:cs typeface="Times New Roman" panose="02020603050405020304" pitchFamily="18" charset="0"/>
          </a:endParaRPr>
        </a:p>
      </dsp:txBody>
      <dsp:txXfrm>
        <a:off x="671032" y="5855569"/>
        <a:ext cx="4956323" cy="895835"/>
      </dsp:txXfrm>
    </dsp:sp>
    <dsp:sp modelId="{0D317E04-E3CB-4F50-8CE4-DD22E55448F7}">
      <dsp:nvSpPr>
        <dsp:cNvPr id="0" name=""/>
        <dsp:cNvSpPr/>
      </dsp:nvSpPr>
      <dsp:spPr>
        <a:xfrm>
          <a:off x="111135" y="5743590"/>
          <a:ext cx="1119793" cy="1119793"/>
        </a:xfrm>
        <a:prstGeom prst="ellipse">
          <a:avLst/>
        </a:prstGeom>
        <a:solidFill>
          <a:schemeClr val="lt1">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A4280-6264-470E-9534-FCE26410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3615</Words>
  <Characters>20969</Characters>
  <Application>Microsoft Office Word</Application>
  <DocSecurity>0</DocSecurity>
  <Lines>174</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HCM3;OpenTBS 1.9.6</dc:creator>
  <cp:keywords/>
  <dc:description/>
  <cp:lastModifiedBy>Secretariat</cp:lastModifiedBy>
  <cp:revision>12</cp:revision>
  <dcterms:created xsi:type="dcterms:W3CDTF">2021-12-16T22:02:00Z</dcterms:created>
  <dcterms:modified xsi:type="dcterms:W3CDTF">2025-03-19T07:57:00Z</dcterms:modified>
</cp:coreProperties>
</file>