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C600"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18A9D09C"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45B4A5A5"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3E4394E4"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41B3C286"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283A6466"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632A6F19"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6DF50E50"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6D32F30B"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56A2E10F"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41A0E43A"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54604E80" w14:textId="77777777" w:rsidR="00BC6637" w:rsidRPr="00694DF6" w:rsidRDefault="00BC6637" w:rsidP="00694DF6">
      <w:pPr>
        <w:spacing w:after="0" w:line="276" w:lineRule="auto"/>
        <w:contextualSpacing/>
        <w:jc w:val="center"/>
        <w:rPr>
          <w:rFonts w:ascii="Times New Roman" w:eastAsia="Times New Roman" w:hAnsi="Times New Roman" w:cs="Times New Roman"/>
          <w:b/>
          <w:sz w:val="24"/>
          <w:szCs w:val="24"/>
        </w:rPr>
      </w:pPr>
    </w:p>
    <w:p w14:paraId="0DB05EA4" w14:textId="77777777" w:rsidR="00BC6637" w:rsidRPr="00694DF6" w:rsidRDefault="00BF153B" w:rsidP="00694DF6">
      <w:pPr>
        <w:spacing w:after="0"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PROCEDURĂ OPERAȚIONALĂ</w:t>
      </w:r>
    </w:p>
    <w:p w14:paraId="422B80C3" w14:textId="77777777" w:rsidR="00BC6637" w:rsidRPr="00694DF6" w:rsidRDefault="00BC6637" w:rsidP="00694DF6">
      <w:pPr>
        <w:spacing w:after="0" w:line="276" w:lineRule="auto"/>
        <w:contextualSpacing/>
        <w:jc w:val="center"/>
        <w:rPr>
          <w:rFonts w:ascii="Times New Roman" w:eastAsia="Times New Roman" w:hAnsi="Times New Roman" w:cs="Times New Roman"/>
          <w:b/>
          <w:sz w:val="24"/>
          <w:szCs w:val="24"/>
        </w:rPr>
      </w:pPr>
    </w:p>
    <w:p w14:paraId="19F781BF" w14:textId="7B03E30B" w:rsidR="00BC6637" w:rsidRPr="00694DF6" w:rsidRDefault="0066736E" w:rsidP="00694DF6">
      <w:pPr>
        <w:spacing w:after="0" w:line="276" w:lineRule="auto"/>
        <w:contextualSpacing/>
        <w:jc w:val="center"/>
        <w:rPr>
          <w:rFonts w:ascii="Times New Roman" w:hAnsi="Times New Roman" w:cs="Times New Roman"/>
          <w:b/>
          <w:sz w:val="24"/>
          <w:szCs w:val="24"/>
        </w:rPr>
      </w:pPr>
      <w:r w:rsidRPr="00694DF6">
        <w:rPr>
          <w:rFonts w:ascii="Times New Roman" w:hAnsi="Times New Roman" w:cs="Times New Roman"/>
          <w:b/>
          <w:bCs/>
          <w:sz w:val="24"/>
          <w:szCs w:val="24"/>
        </w:rPr>
        <w:t>PUBLICAREA DATELOR DESCHISE</w:t>
      </w:r>
    </w:p>
    <w:p w14:paraId="47394C1C" w14:textId="77777777" w:rsidR="00BC6637" w:rsidRPr="00694DF6" w:rsidRDefault="00BC6637" w:rsidP="00694DF6">
      <w:pPr>
        <w:spacing w:after="0" w:line="276" w:lineRule="auto"/>
        <w:contextualSpacing/>
        <w:jc w:val="center"/>
        <w:rPr>
          <w:rFonts w:ascii="Times New Roman" w:eastAsia="Times New Roman" w:hAnsi="Times New Roman" w:cs="Times New Roman"/>
          <w:b/>
          <w:sz w:val="24"/>
          <w:szCs w:val="24"/>
        </w:rPr>
      </w:pPr>
    </w:p>
    <w:p w14:paraId="08F74BF6" w14:textId="77777777" w:rsidR="00BC6637" w:rsidRPr="00694DF6" w:rsidRDefault="003E1CF5" w:rsidP="00694DF6">
      <w:pPr>
        <w:spacing w:line="276" w:lineRule="auto"/>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Ediția ………, Revizia ………, Data ……………………</w:t>
      </w:r>
    </w:p>
    <w:p w14:paraId="66A63B2C" w14:textId="531BE8AF"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70BA5D6F"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1238EF83"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2D4936FA"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6CCEEC1C"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5944DF76"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423DA448"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51D44602"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578E8B20"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127C20A5"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3EFD2180"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0FFAF0E3" w14:textId="557C6345"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1FF94056" w14:textId="149E653C"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1B9E7D66" w14:textId="2A3D7A4A"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13892042" w14:textId="0EA7405F"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415D3F6C" w14:textId="3156F3F1"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6FD938FE" w14:textId="7B6C5D4F"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0744956A" w14:textId="6D24C4C5"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369D9B6C" w14:textId="576060C4"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276D1393" w14:textId="1E94B61C"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4A1B237E" w14:textId="0E2D7204"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007BC3BF" w14:textId="27112405"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sdt>
      <w:sdtPr>
        <w:rPr>
          <w:rFonts w:asciiTheme="minorHAnsi" w:eastAsiaTheme="minorHAnsi" w:hAnsiTheme="minorHAnsi" w:cs="Times New Roman"/>
          <w:b w:val="0"/>
          <w:sz w:val="22"/>
          <w:szCs w:val="24"/>
          <w:lang w:eastAsia="en-US"/>
        </w:rPr>
        <w:id w:val="893856729"/>
        <w:docPartObj>
          <w:docPartGallery w:val="Table of Contents"/>
          <w:docPartUnique/>
        </w:docPartObj>
      </w:sdtPr>
      <w:sdtEndPr>
        <w:rPr>
          <w:bCs/>
        </w:rPr>
      </w:sdtEndPr>
      <w:sdtContent>
        <w:p w14:paraId="21A55C6D" w14:textId="77777777" w:rsidR="00544623" w:rsidRPr="00694DF6" w:rsidRDefault="00544623" w:rsidP="00694DF6">
          <w:pPr>
            <w:pStyle w:val="Titlucuprins"/>
            <w:spacing w:before="0" w:line="276" w:lineRule="auto"/>
            <w:rPr>
              <w:rFonts w:cs="Times New Roman"/>
              <w:b w:val="0"/>
              <w:szCs w:val="24"/>
            </w:rPr>
          </w:pPr>
          <w:proofErr w:type="spellStart"/>
          <w:r w:rsidRPr="00694DF6">
            <w:rPr>
              <w:rFonts w:cs="Times New Roman"/>
              <w:szCs w:val="24"/>
            </w:rPr>
            <w:t>Cuprins</w:t>
          </w:r>
          <w:proofErr w:type="spellEnd"/>
        </w:p>
        <w:p w14:paraId="5FD78149" w14:textId="77777777" w:rsidR="00544623" w:rsidRPr="00694DF6" w:rsidRDefault="00544623" w:rsidP="00694DF6">
          <w:pPr>
            <w:spacing w:after="0" w:line="276" w:lineRule="auto"/>
            <w:rPr>
              <w:rFonts w:ascii="Times New Roman" w:hAnsi="Times New Roman" w:cs="Times New Roman"/>
              <w:sz w:val="24"/>
              <w:szCs w:val="24"/>
            </w:rPr>
          </w:pPr>
        </w:p>
        <w:p w14:paraId="6CE22DE0" w14:textId="2D4E086E" w:rsidR="00BC388D" w:rsidRDefault="00544623">
          <w:pPr>
            <w:pStyle w:val="Cuprins1"/>
            <w:tabs>
              <w:tab w:val="left" w:pos="440"/>
              <w:tab w:val="right" w:leader="dot" w:pos="9016"/>
            </w:tabs>
            <w:rPr>
              <w:rFonts w:eastAsiaTheme="minorEastAsia"/>
              <w:noProof/>
              <w:lang w:val="ro-RO" w:eastAsia="ro-RO"/>
            </w:rPr>
          </w:pPr>
          <w:r w:rsidRPr="00694DF6">
            <w:rPr>
              <w:rFonts w:ascii="Times New Roman" w:hAnsi="Times New Roman" w:cs="Times New Roman"/>
              <w:sz w:val="24"/>
              <w:szCs w:val="24"/>
            </w:rPr>
            <w:fldChar w:fldCharType="begin"/>
          </w:r>
          <w:r w:rsidRPr="00694DF6">
            <w:rPr>
              <w:rFonts w:ascii="Times New Roman" w:hAnsi="Times New Roman" w:cs="Times New Roman"/>
              <w:sz w:val="24"/>
              <w:szCs w:val="24"/>
            </w:rPr>
            <w:instrText xml:space="preserve"> TOC \o "1-3" \h \z \u </w:instrText>
          </w:r>
          <w:r w:rsidRPr="00694DF6">
            <w:rPr>
              <w:rFonts w:ascii="Times New Roman" w:hAnsi="Times New Roman" w:cs="Times New Roman"/>
              <w:sz w:val="24"/>
              <w:szCs w:val="24"/>
            </w:rPr>
            <w:fldChar w:fldCharType="separate"/>
          </w:r>
          <w:hyperlink w:anchor="_Toc124864890" w:history="1">
            <w:r w:rsidR="00BC388D" w:rsidRPr="00F5051C">
              <w:rPr>
                <w:rStyle w:val="Hyperlink"/>
                <w:rFonts w:eastAsia="Times New Roman" w:cs="Times New Roman"/>
                <w:noProof/>
              </w:rPr>
              <w:t>1.</w:t>
            </w:r>
            <w:r w:rsidR="00BC388D">
              <w:rPr>
                <w:rFonts w:eastAsiaTheme="minorEastAsia"/>
                <w:noProof/>
                <w:lang w:val="ro-RO" w:eastAsia="ro-RO"/>
              </w:rPr>
              <w:tab/>
            </w:r>
            <w:r w:rsidR="00BC388D" w:rsidRPr="00F5051C">
              <w:rPr>
                <w:rStyle w:val="Hyperlink"/>
                <w:rFonts w:eastAsia="Times New Roman" w:cs="Times New Roman"/>
                <w:noProof/>
              </w:rPr>
              <w:t>Lista responsabililor cu elaborarea, verificarea şi aprobarea ediţiei sau, după caz, a reviziei în cadrul ediţiei procedurii</w:t>
            </w:r>
            <w:r w:rsidR="00BC388D">
              <w:rPr>
                <w:noProof/>
                <w:webHidden/>
              </w:rPr>
              <w:tab/>
            </w:r>
            <w:r w:rsidR="00BC388D">
              <w:rPr>
                <w:noProof/>
                <w:webHidden/>
              </w:rPr>
              <w:fldChar w:fldCharType="begin"/>
            </w:r>
            <w:r w:rsidR="00BC388D">
              <w:rPr>
                <w:noProof/>
                <w:webHidden/>
              </w:rPr>
              <w:instrText xml:space="preserve"> PAGEREF _Toc124864890 \h </w:instrText>
            </w:r>
            <w:r w:rsidR="00BC388D">
              <w:rPr>
                <w:noProof/>
                <w:webHidden/>
              </w:rPr>
            </w:r>
            <w:r w:rsidR="00BC388D">
              <w:rPr>
                <w:noProof/>
                <w:webHidden/>
              </w:rPr>
              <w:fldChar w:fldCharType="separate"/>
            </w:r>
            <w:r w:rsidR="00172A0C">
              <w:rPr>
                <w:noProof/>
                <w:webHidden/>
              </w:rPr>
              <w:t>3</w:t>
            </w:r>
            <w:r w:rsidR="00BC388D">
              <w:rPr>
                <w:noProof/>
                <w:webHidden/>
              </w:rPr>
              <w:fldChar w:fldCharType="end"/>
            </w:r>
          </w:hyperlink>
        </w:p>
        <w:p w14:paraId="3C06DF7D" w14:textId="09FC31B2" w:rsidR="00BC388D" w:rsidRDefault="00000000">
          <w:pPr>
            <w:pStyle w:val="Cuprins1"/>
            <w:tabs>
              <w:tab w:val="left" w:pos="440"/>
              <w:tab w:val="right" w:leader="dot" w:pos="9016"/>
            </w:tabs>
            <w:rPr>
              <w:rFonts w:eastAsiaTheme="minorEastAsia"/>
              <w:noProof/>
              <w:lang w:val="ro-RO" w:eastAsia="ro-RO"/>
            </w:rPr>
          </w:pPr>
          <w:hyperlink w:anchor="_Toc124864891" w:history="1">
            <w:r w:rsidR="00BC388D" w:rsidRPr="00F5051C">
              <w:rPr>
                <w:rStyle w:val="Hyperlink"/>
                <w:rFonts w:eastAsia="Times New Roman" w:cs="Times New Roman"/>
                <w:noProof/>
              </w:rPr>
              <w:t>2.</w:t>
            </w:r>
            <w:r w:rsidR="00BC388D">
              <w:rPr>
                <w:rFonts w:eastAsiaTheme="minorEastAsia"/>
                <w:noProof/>
                <w:lang w:val="ro-RO" w:eastAsia="ro-RO"/>
              </w:rPr>
              <w:tab/>
            </w:r>
            <w:r w:rsidR="00BC388D" w:rsidRPr="00F5051C">
              <w:rPr>
                <w:rStyle w:val="Hyperlink"/>
                <w:rFonts w:eastAsia="Times New Roman" w:cs="Times New Roman"/>
                <w:noProof/>
              </w:rPr>
              <w:t>Situaţia ediţiilor şi a reviziilor în cadrul ediţiilor procedurii</w:t>
            </w:r>
            <w:r w:rsidR="00BC388D">
              <w:rPr>
                <w:noProof/>
                <w:webHidden/>
              </w:rPr>
              <w:tab/>
            </w:r>
            <w:r w:rsidR="00BC388D">
              <w:rPr>
                <w:noProof/>
                <w:webHidden/>
              </w:rPr>
              <w:fldChar w:fldCharType="begin"/>
            </w:r>
            <w:r w:rsidR="00BC388D">
              <w:rPr>
                <w:noProof/>
                <w:webHidden/>
              </w:rPr>
              <w:instrText xml:space="preserve"> PAGEREF _Toc124864891 \h </w:instrText>
            </w:r>
            <w:r w:rsidR="00BC388D">
              <w:rPr>
                <w:noProof/>
                <w:webHidden/>
              </w:rPr>
            </w:r>
            <w:r w:rsidR="00BC388D">
              <w:rPr>
                <w:noProof/>
                <w:webHidden/>
              </w:rPr>
              <w:fldChar w:fldCharType="separate"/>
            </w:r>
            <w:r w:rsidR="00172A0C">
              <w:rPr>
                <w:noProof/>
                <w:webHidden/>
              </w:rPr>
              <w:t>3</w:t>
            </w:r>
            <w:r w:rsidR="00BC388D">
              <w:rPr>
                <w:noProof/>
                <w:webHidden/>
              </w:rPr>
              <w:fldChar w:fldCharType="end"/>
            </w:r>
          </w:hyperlink>
        </w:p>
        <w:p w14:paraId="6EB894A6" w14:textId="573A2DE9" w:rsidR="00BC388D" w:rsidRDefault="00000000">
          <w:pPr>
            <w:pStyle w:val="Cuprins1"/>
            <w:tabs>
              <w:tab w:val="left" w:pos="440"/>
              <w:tab w:val="right" w:leader="dot" w:pos="9016"/>
            </w:tabs>
            <w:rPr>
              <w:rFonts w:eastAsiaTheme="minorEastAsia"/>
              <w:noProof/>
              <w:lang w:val="ro-RO" w:eastAsia="ro-RO"/>
            </w:rPr>
          </w:pPr>
          <w:hyperlink w:anchor="_Toc124864892" w:history="1">
            <w:r w:rsidR="00BC388D" w:rsidRPr="00F5051C">
              <w:rPr>
                <w:rStyle w:val="Hyperlink"/>
                <w:rFonts w:eastAsia="Times New Roman" w:cs="Times New Roman"/>
                <w:noProof/>
              </w:rPr>
              <w:t>3.</w:t>
            </w:r>
            <w:r w:rsidR="00BC388D">
              <w:rPr>
                <w:rFonts w:eastAsiaTheme="minorEastAsia"/>
                <w:noProof/>
                <w:lang w:val="ro-RO" w:eastAsia="ro-RO"/>
              </w:rPr>
              <w:tab/>
            </w:r>
            <w:r w:rsidR="00BC388D" w:rsidRPr="00F5051C">
              <w:rPr>
                <w:rStyle w:val="Hyperlink"/>
                <w:rFonts w:eastAsia="Times New Roman" w:cs="Times New Roman"/>
                <w:noProof/>
              </w:rPr>
              <w:t>Lista cuprinzând persoanele la care se difuzează ediţia sau, după caz, revizia din cadrul ediţiei procedurii</w:t>
            </w:r>
            <w:r w:rsidR="00BC388D">
              <w:rPr>
                <w:noProof/>
                <w:webHidden/>
              </w:rPr>
              <w:tab/>
            </w:r>
            <w:r w:rsidR="00BC388D">
              <w:rPr>
                <w:noProof/>
                <w:webHidden/>
              </w:rPr>
              <w:fldChar w:fldCharType="begin"/>
            </w:r>
            <w:r w:rsidR="00BC388D">
              <w:rPr>
                <w:noProof/>
                <w:webHidden/>
              </w:rPr>
              <w:instrText xml:space="preserve"> PAGEREF _Toc124864892 \h </w:instrText>
            </w:r>
            <w:r w:rsidR="00BC388D">
              <w:rPr>
                <w:noProof/>
                <w:webHidden/>
              </w:rPr>
            </w:r>
            <w:r w:rsidR="00BC388D">
              <w:rPr>
                <w:noProof/>
                <w:webHidden/>
              </w:rPr>
              <w:fldChar w:fldCharType="separate"/>
            </w:r>
            <w:r w:rsidR="00172A0C">
              <w:rPr>
                <w:noProof/>
                <w:webHidden/>
              </w:rPr>
              <w:t>4</w:t>
            </w:r>
            <w:r w:rsidR="00BC388D">
              <w:rPr>
                <w:noProof/>
                <w:webHidden/>
              </w:rPr>
              <w:fldChar w:fldCharType="end"/>
            </w:r>
          </w:hyperlink>
        </w:p>
        <w:p w14:paraId="3A2BA721" w14:textId="0BFAE401" w:rsidR="00BC388D" w:rsidRDefault="00000000">
          <w:pPr>
            <w:pStyle w:val="Cuprins1"/>
            <w:tabs>
              <w:tab w:val="left" w:pos="440"/>
              <w:tab w:val="right" w:leader="dot" w:pos="9016"/>
            </w:tabs>
            <w:rPr>
              <w:rFonts w:eastAsiaTheme="minorEastAsia"/>
              <w:noProof/>
              <w:lang w:val="ro-RO" w:eastAsia="ro-RO"/>
            </w:rPr>
          </w:pPr>
          <w:hyperlink w:anchor="_Toc124864893" w:history="1">
            <w:r w:rsidR="00BC388D" w:rsidRPr="00F5051C">
              <w:rPr>
                <w:rStyle w:val="Hyperlink"/>
                <w:rFonts w:eastAsia="Times New Roman" w:cs="Times New Roman"/>
                <w:noProof/>
              </w:rPr>
              <w:t>4.</w:t>
            </w:r>
            <w:r w:rsidR="00BC388D">
              <w:rPr>
                <w:rFonts w:eastAsiaTheme="minorEastAsia"/>
                <w:noProof/>
                <w:lang w:val="ro-RO" w:eastAsia="ro-RO"/>
              </w:rPr>
              <w:tab/>
            </w:r>
            <w:r w:rsidR="00BC388D" w:rsidRPr="00F5051C">
              <w:rPr>
                <w:rStyle w:val="Hyperlink"/>
                <w:rFonts w:eastAsia="Times New Roman" w:cs="Times New Roman"/>
                <w:noProof/>
              </w:rPr>
              <w:t>Scopul procedurii</w:t>
            </w:r>
            <w:r w:rsidR="00BC388D">
              <w:rPr>
                <w:noProof/>
                <w:webHidden/>
              </w:rPr>
              <w:tab/>
            </w:r>
            <w:r w:rsidR="00BC388D">
              <w:rPr>
                <w:noProof/>
                <w:webHidden/>
              </w:rPr>
              <w:fldChar w:fldCharType="begin"/>
            </w:r>
            <w:r w:rsidR="00BC388D">
              <w:rPr>
                <w:noProof/>
                <w:webHidden/>
              </w:rPr>
              <w:instrText xml:space="preserve"> PAGEREF _Toc124864893 \h </w:instrText>
            </w:r>
            <w:r w:rsidR="00BC388D">
              <w:rPr>
                <w:noProof/>
                <w:webHidden/>
              </w:rPr>
            </w:r>
            <w:r w:rsidR="00BC388D">
              <w:rPr>
                <w:noProof/>
                <w:webHidden/>
              </w:rPr>
              <w:fldChar w:fldCharType="separate"/>
            </w:r>
            <w:r w:rsidR="00172A0C">
              <w:rPr>
                <w:noProof/>
                <w:webHidden/>
              </w:rPr>
              <w:t>5</w:t>
            </w:r>
            <w:r w:rsidR="00BC388D">
              <w:rPr>
                <w:noProof/>
                <w:webHidden/>
              </w:rPr>
              <w:fldChar w:fldCharType="end"/>
            </w:r>
          </w:hyperlink>
        </w:p>
        <w:p w14:paraId="37B77C86" w14:textId="73A6BC69" w:rsidR="00BC388D" w:rsidRDefault="00000000">
          <w:pPr>
            <w:pStyle w:val="Cuprins1"/>
            <w:tabs>
              <w:tab w:val="left" w:pos="440"/>
              <w:tab w:val="right" w:leader="dot" w:pos="9016"/>
            </w:tabs>
            <w:rPr>
              <w:rFonts w:eastAsiaTheme="minorEastAsia"/>
              <w:noProof/>
              <w:lang w:val="ro-RO" w:eastAsia="ro-RO"/>
            </w:rPr>
          </w:pPr>
          <w:hyperlink w:anchor="_Toc124864894" w:history="1">
            <w:r w:rsidR="00BC388D" w:rsidRPr="00F5051C">
              <w:rPr>
                <w:rStyle w:val="Hyperlink"/>
                <w:rFonts w:eastAsia="Times New Roman" w:cs="Times New Roman"/>
                <w:noProof/>
              </w:rPr>
              <w:t>5.</w:t>
            </w:r>
            <w:r w:rsidR="00BC388D">
              <w:rPr>
                <w:rFonts w:eastAsiaTheme="minorEastAsia"/>
                <w:noProof/>
                <w:lang w:val="ro-RO" w:eastAsia="ro-RO"/>
              </w:rPr>
              <w:tab/>
            </w:r>
            <w:r w:rsidR="00BC388D" w:rsidRPr="00F5051C">
              <w:rPr>
                <w:rStyle w:val="Hyperlink"/>
                <w:rFonts w:eastAsia="Times New Roman" w:cs="Times New Roman"/>
                <w:noProof/>
              </w:rPr>
              <w:t>Domeniul de aplicare</w:t>
            </w:r>
            <w:r w:rsidR="00BC388D">
              <w:rPr>
                <w:noProof/>
                <w:webHidden/>
              </w:rPr>
              <w:tab/>
            </w:r>
            <w:r w:rsidR="00BC388D">
              <w:rPr>
                <w:noProof/>
                <w:webHidden/>
              </w:rPr>
              <w:fldChar w:fldCharType="begin"/>
            </w:r>
            <w:r w:rsidR="00BC388D">
              <w:rPr>
                <w:noProof/>
                <w:webHidden/>
              </w:rPr>
              <w:instrText xml:space="preserve"> PAGEREF _Toc124864894 \h </w:instrText>
            </w:r>
            <w:r w:rsidR="00BC388D">
              <w:rPr>
                <w:noProof/>
                <w:webHidden/>
              </w:rPr>
            </w:r>
            <w:r w:rsidR="00BC388D">
              <w:rPr>
                <w:noProof/>
                <w:webHidden/>
              </w:rPr>
              <w:fldChar w:fldCharType="separate"/>
            </w:r>
            <w:r w:rsidR="00172A0C">
              <w:rPr>
                <w:noProof/>
                <w:webHidden/>
              </w:rPr>
              <w:t>5</w:t>
            </w:r>
            <w:r w:rsidR="00BC388D">
              <w:rPr>
                <w:noProof/>
                <w:webHidden/>
              </w:rPr>
              <w:fldChar w:fldCharType="end"/>
            </w:r>
          </w:hyperlink>
        </w:p>
        <w:p w14:paraId="1530EADD" w14:textId="4294A1B3" w:rsidR="00BC388D" w:rsidRDefault="00000000">
          <w:pPr>
            <w:pStyle w:val="Cuprins1"/>
            <w:tabs>
              <w:tab w:val="left" w:pos="440"/>
              <w:tab w:val="right" w:leader="dot" w:pos="9016"/>
            </w:tabs>
            <w:rPr>
              <w:rFonts w:eastAsiaTheme="minorEastAsia"/>
              <w:noProof/>
              <w:lang w:val="ro-RO" w:eastAsia="ro-RO"/>
            </w:rPr>
          </w:pPr>
          <w:hyperlink w:anchor="_Toc124864895" w:history="1">
            <w:r w:rsidR="00BC388D" w:rsidRPr="00F5051C">
              <w:rPr>
                <w:rStyle w:val="Hyperlink"/>
                <w:rFonts w:eastAsia="Times New Roman" w:cs="Times New Roman"/>
                <w:bCs/>
                <w:noProof/>
              </w:rPr>
              <w:t>6.</w:t>
            </w:r>
            <w:r w:rsidR="00BC388D">
              <w:rPr>
                <w:rFonts w:eastAsiaTheme="minorEastAsia"/>
                <w:noProof/>
                <w:lang w:val="ro-RO" w:eastAsia="ro-RO"/>
              </w:rPr>
              <w:tab/>
            </w:r>
            <w:r w:rsidR="00BC388D" w:rsidRPr="00F5051C">
              <w:rPr>
                <w:rStyle w:val="Hyperlink"/>
                <w:rFonts w:eastAsia="Times New Roman" w:cs="Times New Roman"/>
                <w:noProof/>
              </w:rPr>
              <w:t>Documente</w:t>
            </w:r>
            <w:r w:rsidR="00BC388D" w:rsidRPr="00F5051C">
              <w:rPr>
                <w:rStyle w:val="Hyperlink"/>
                <w:rFonts w:eastAsia="Times New Roman" w:cs="Times New Roman"/>
                <w:bCs/>
                <w:noProof/>
              </w:rPr>
              <w:t xml:space="preserve"> de referinţă aplicabile activității procedurale</w:t>
            </w:r>
            <w:r w:rsidR="00BC388D">
              <w:rPr>
                <w:noProof/>
                <w:webHidden/>
              </w:rPr>
              <w:tab/>
            </w:r>
            <w:r w:rsidR="00BC388D">
              <w:rPr>
                <w:noProof/>
                <w:webHidden/>
              </w:rPr>
              <w:fldChar w:fldCharType="begin"/>
            </w:r>
            <w:r w:rsidR="00BC388D">
              <w:rPr>
                <w:noProof/>
                <w:webHidden/>
              </w:rPr>
              <w:instrText xml:space="preserve"> PAGEREF _Toc124864895 \h </w:instrText>
            </w:r>
            <w:r w:rsidR="00BC388D">
              <w:rPr>
                <w:noProof/>
                <w:webHidden/>
              </w:rPr>
            </w:r>
            <w:r w:rsidR="00BC388D">
              <w:rPr>
                <w:noProof/>
                <w:webHidden/>
              </w:rPr>
              <w:fldChar w:fldCharType="separate"/>
            </w:r>
            <w:r w:rsidR="00172A0C">
              <w:rPr>
                <w:noProof/>
                <w:webHidden/>
              </w:rPr>
              <w:t>5</w:t>
            </w:r>
            <w:r w:rsidR="00BC388D">
              <w:rPr>
                <w:noProof/>
                <w:webHidden/>
              </w:rPr>
              <w:fldChar w:fldCharType="end"/>
            </w:r>
          </w:hyperlink>
        </w:p>
        <w:p w14:paraId="10AECD05" w14:textId="3851C050" w:rsidR="00BC388D" w:rsidRDefault="00000000">
          <w:pPr>
            <w:pStyle w:val="Cuprins1"/>
            <w:tabs>
              <w:tab w:val="left" w:pos="440"/>
              <w:tab w:val="right" w:leader="dot" w:pos="9016"/>
            </w:tabs>
            <w:rPr>
              <w:rFonts w:eastAsiaTheme="minorEastAsia"/>
              <w:noProof/>
              <w:lang w:val="ro-RO" w:eastAsia="ro-RO"/>
            </w:rPr>
          </w:pPr>
          <w:hyperlink w:anchor="_Toc124864896" w:history="1">
            <w:r w:rsidR="00BC388D" w:rsidRPr="00F5051C">
              <w:rPr>
                <w:rStyle w:val="Hyperlink"/>
                <w:rFonts w:eastAsia="Times New Roman" w:cs="Times New Roman"/>
                <w:noProof/>
              </w:rPr>
              <w:t>7.</w:t>
            </w:r>
            <w:r w:rsidR="00BC388D">
              <w:rPr>
                <w:rFonts w:eastAsiaTheme="minorEastAsia"/>
                <w:noProof/>
                <w:lang w:val="ro-RO" w:eastAsia="ro-RO"/>
              </w:rPr>
              <w:tab/>
            </w:r>
            <w:r w:rsidR="00BC388D" w:rsidRPr="00F5051C">
              <w:rPr>
                <w:rStyle w:val="Hyperlink"/>
                <w:rFonts w:eastAsia="Times New Roman" w:cs="Times New Roman"/>
                <w:bCs/>
                <w:noProof/>
              </w:rPr>
              <w:t>Definiţii şi abrevieri ale termenilor utilizaţi</w:t>
            </w:r>
            <w:r w:rsidR="00BC388D">
              <w:rPr>
                <w:noProof/>
                <w:webHidden/>
              </w:rPr>
              <w:tab/>
            </w:r>
            <w:r w:rsidR="00BC388D">
              <w:rPr>
                <w:noProof/>
                <w:webHidden/>
              </w:rPr>
              <w:fldChar w:fldCharType="begin"/>
            </w:r>
            <w:r w:rsidR="00BC388D">
              <w:rPr>
                <w:noProof/>
                <w:webHidden/>
              </w:rPr>
              <w:instrText xml:space="preserve"> PAGEREF _Toc124864896 \h </w:instrText>
            </w:r>
            <w:r w:rsidR="00BC388D">
              <w:rPr>
                <w:noProof/>
                <w:webHidden/>
              </w:rPr>
            </w:r>
            <w:r w:rsidR="00BC388D">
              <w:rPr>
                <w:noProof/>
                <w:webHidden/>
              </w:rPr>
              <w:fldChar w:fldCharType="separate"/>
            </w:r>
            <w:r w:rsidR="00172A0C">
              <w:rPr>
                <w:noProof/>
                <w:webHidden/>
              </w:rPr>
              <w:t>6</w:t>
            </w:r>
            <w:r w:rsidR="00BC388D">
              <w:rPr>
                <w:noProof/>
                <w:webHidden/>
              </w:rPr>
              <w:fldChar w:fldCharType="end"/>
            </w:r>
          </w:hyperlink>
        </w:p>
        <w:p w14:paraId="1CFBFD27" w14:textId="24413F34" w:rsidR="00BC388D" w:rsidRDefault="00000000">
          <w:pPr>
            <w:pStyle w:val="Cuprins1"/>
            <w:tabs>
              <w:tab w:val="left" w:pos="660"/>
              <w:tab w:val="right" w:leader="dot" w:pos="9016"/>
            </w:tabs>
            <w:rPr>
              <w:rFonts w:eastAsiaTheme="minorEastAsia"/>
              <w:noProof/>
              <w:lang w:val="ro-RO" w:eastAsia="ro-RO"/>
            </w:rPr>
          </w:pPr>
          <w:hyperlink w:anchor="_Toc124864897" w:history="1">
            <w:r w:rsidR="00BC388D" w:rsidRPr="00F5051C">
              <w:rPr>
                <w:rStyle w:val="Hyperlink"/>
                <w:rFonts w:eastAsia="Times New Roman" w:cs="Times New Roman"/>
                <w:noProof/>
              </w:rPr>
              <w:t>7.1</w:t>
            </w:r>
            <w:r w:rsidR="00BC388D">
              <w:rPr>
                <w:rFonts w:eastAsiaTheme="minorEastAsia"/>
                <w:noProof/>
                <w:lang w:val="ro-RO" w:eastAsia="ro-RO"/>
              </w:rPr>
              <w:tab/>
            </w:r>
            <w:r w:rsidR="00BC388D" w:rsidRPr="00F5051C">
              <w:rPr>
                <w:rStyle w:val="Hyperlink"/>
                <w:rFonts w:eastAsia="Times New Roman" w:cs="Times New Roman"/>
                <w:bCs/>
                <w:noProof/>
              </w:rPr>
              <w:t>Definiţii</w:t>
            </w:r>
            <w:r w:rsidR="00BC388D" w:rsidRPr="00F5051C">
              <w:rPr>
                <w:rStyle w:val="Hyperlink"/>
                <w:rFonts w:eastAsia="Times New Roman" w:cs="Times New Roman"/>
                <w:noProof/>
              </w:rPr>
              <w:t>:</w:t>
            </w:r>
            <w:r w:rsidR="00BC388D">
              <w:rPr>
                <w:noProof/>
                <w:webHidden/>
              </w:rPr>
              <w:tab/>
            </w:r>
            <w:r w:rsidR="00BC388D">
              <w:rPr>
                <w:noProof/>
                <w:webHidden/>
              </w:rPr>
              <w:fldChar w:fldCharType="begin"/>
            </w:r>
            <w:r w:rsidR="00BC388D">
              <w:rPr>
                <w:noProof/>
                <w:webHidden/>
              </w:rPr>
              <w:instrText xml:space="preserve"> PAGEREF _Toc124864897 \h </w:instrText>
            </w:r>
            <w:r w:rsidR="00BC388D">
              <w:rPr>
                <w:noProof/>
                <w:webHidden/>
              </w:rPr>
            </w:r>
            <w:r w:rsidR="00BC388D">
              <w:rPr>
                <w:noProof/>
                <w:webHidden/>
              </w:rPr>
              <w:fldChar w:fldCharType="separate"/>
            </w:r>
            <w:r w:rsidR="00172A0C">
              <w:rPr>
                <w:noProof/>
                <w:webHidden/>
              </w:rPr>
              <w:t>6</w:t>
            </w:r>
            <w:r w:rsidR="00BC388D">
              <w:rPr>
                <w:noProof/>
                <w:webHidden/>
              </w:rPr>
              <w:fldChar w:fldCharType="end"/>
            </w:r>
          </w:hyperlink>
        </w:p>
        <w:p w14:paraId="0A2B8DD3" w14:textId="334C62EB" w:rsidR="00BC388D" w:rsidRDefault="00000000">
          <w:pPr>
            <w:pStyle w:val="Cuprins1"/>
            <w:tabs>
              <w:tab w:val="left" w:pos="660"/>
              <w:tab w:val="right" w:leader="dot" w:pos="9016"/>
            </w:tabs>
            <w:rPr>
              <w:rFonts w:eastAsiaTheme="minorEastAsia"/>
              <w:noProof/>
              <w:lang w:val="ro-RO" w:eastAsia="ro-RO"/>
            </w:rPr>
          </w:pPr>
          <w:hyperlink w:anchor="_Toc124864898" w:history="1">
            <w:r w:rsidR="00BC388D" w:rsidRPr="00F5051C">
              <w:rPr>
                <w:rStyle w:val="Hyperlink"/>
                <w:rFonts w:eastAsia="Times New Roman" w:cs="Times New Roman"/>
                <w:noProof/>
              </w:rPr>
              <w:t>7.2</w:t>
            </w:r>
            <w:r w:rsidR="00BC388D">
              <w:rPr>
                <w:rFonts w:eastAsiaTheme="minorEastAsia"/>
                <w:noProof/>
                <w:lang w:val="ro-RO" w:eastAsia="ro-RO"/>
              </w:rPr>
              <w:tab/>
            </w:r>
            <w:r w:rsidR="00BC388D" w:rsidRPr="00F5051C">
              <w:rPr>
                <w:rStyle w:val="Hyperlink"/>
                <w:rFonts w:eastAsia="Times New Roman" w:cs="Times New Roman"/>
                <w:bCs/>
                <w:noProof/>
              </w:rPr>
              <w:t>Abrevieri</w:t>
            </w:r>
            <w:r w:rsidR="00BC388D" w:rsidRPr="00F5051C">
              <w:rPr>
                <w:rStyle w:val="Hyperlink"/>
                <w:rFonts w:eastAsia="Times New Roman" w:cs="Times New Roman"/>
                <w:noProof/>
              </w:rPr>
              <w:t>:</w:t>
            </w:r>
            <w:r w:rsidR="00BC388D">
              <w:rPr>
                <w:noProof/>
                <w:webHidden/>
              </w:rPr>
              <w:tab/>
            </w:r>
            <w:r w:rsidR="00BC388D">
              <w:rPr>
                <w:noProof/>
                <w:webHidden/>
              </w:rPr>
              <w:fldChar w:fldCharType="begin"/>
            </w:r>
            <w:r w:rsidR="00BC388D">
              <w:rPr>
                <w:noProof/>
                <w:webHidden/>
              </w:rPr>
              <w:instrText xml:space="preserve"> PAGEREF _Toc124864898 \h </w:instrText>
            </w:r>
            <w:r w:rsidR="00BC388D">
              <w:rPr>
                <w:noProof/>
                <w:webHidden/>
              </w:rPr>
            </w:r>
            <w:r w:rsidR="00BC388D">
              <w:rPr>
                <w:noProof/>
                <w:webHidden/>
              </w:rPr>
              <w:fldChar w:fldCharType="separate"/>
            </w:r>
            <w:r w:rsidR="00172A0C">
              <w:rPr>
                <w:noProof/>
                <w:webHidden/>
              </w:rPr>
              <w:t>10</w:t>
            </w:r>
            <w:r w:rsidR="00BC388D">
              <w:rPr>
                <w:noProof/>
                <w:webHidden/>
              </w:rPr>
              <w:fldChar w:fldCharType="end"/>
            </w:r>
          </w:hyperlink>
        </w:p>
        <w:p w14:paraId="43EC8429" w14:textId="0D6375CC" w:rsidR="00BC388D" w:rsidRDefault="00000000">
          <w:pPr>
            <w:pStyle w:val="Cuprins1"/>
            <w:tabs>
              <w:tab w:val="left" w:pos="440"/>
              <w:tab w:val="right" w:leader="dot" w:pos="9016"/>
            </w:tabs>
            <w:rPr>
              <w:rFonts w:eastAsiaTheme="minorEastAsia"/>
              <w:noProof/>
              <w:lang w:val="ro-RO" w:eastAsia="ro-RO"/>
            </w:rPr>
          </w:pPr>
          <w:hyperlink w:anchor="_Toc124864899" w:history="1">
            <w:r w:rsidR="00BC388D" w:rsidRPr="00F5051C">
              <w:rPr>
                <w:rStyle w:val="Hyperlink"/>
                <w:rFonts w:eastAsia="Times New Roman" w:cs="Times New Roman"/>
                <w:bCs/>
                <w:noProof/>
              </w:rPr>
              <w:t>8.</w:t>
            </w:r>
            <w:r w:rsidR="00BC388D">
              <w:rPr>
                <w:rFonts w:eastAsiaTheme="minorEastAsia"/>
                <w:noProof/>
                <w:lang w:val="ro-RO" w:eastAsia="ro-RO"/>
              </w:rPr>
              <w:tab/>
            </w:r>
            <w:r w:rsidR="00BC388D" w:rsidRPr="00F5051C">
              <w:rPr>
                <w:rStyle w:val="Hyperlink"/>
                <w:rFonts w:eastAsia="Times New Roman" w:cs="Times New Roman"/>
                <w:bCs/>
                <w:noProof/>
              </w:rPr>
              <w:t>Descrierea procedurii</w:t>
            </w:r>
            <w:r w:rsidR="00BC388D">
              <w:rPr>
                <w:noProof/>
                <w:webHidden/>
              </w:rPr>
              <w:tab/>
            </w:r>
            <w:r w:rsidR="00BC388D">
              <w:rPr>
                <w:noProof/>
                <w:webHidden/>
              </w:rPr>
              <w:fldChar w:fldCharType="begin"/>
            </w:r>
            <w:r w:rsidR="00BC388D">
              <w:rPr>
                <w:noProof/>
                <w:webHidden/>
              </w:rPr>
              <w:instrText xml:space="preserve"> PAGEREF _Toc124864899 \h </w:instrText>
            </w:r>
            <w:r w:rsidR="00BC388D">
              <w:rPr>
                <w:noProof/>
                <w:webHidden/>
              </w:rPr>
            </w:r>
            <w:r w:rsidR="00BC388D">
              <w:rPr>
                <w:noProof/>
                <w:webHidden/>
              </w:rPr>
              <w:fldChar w:fldCharType="separate"/>
            </w:r>
            <w:r w:rsidR="00172A0C">
              <w:rPr>
                <w:noProof/>
                <w:webHidden/>
              </w:rPr>
              <w:t>10</w:t>
            </w:r>
            <w:r w:rsidR="00BC388D">
              <w:rPr>
                <w:noProof/>
                <w:webHidden/>
              </w:rPr>
              <w:fldChar w:fldCharType="end"/>
            </w:r>
          </w:hyperlink>
        </w:p>
        <w:p w14:paraId="6396EEB0" w14:textId="5B67805D" w:rsidR="00BC388D" w:rsidRDefault="00000000">
          <w:pPr>
            <w:pStyle w:val="Cuprins1"/>
            <w:tabs>
              <w:tab w:val="right" w:leader="dot" w:pos="9016"/>
            </w:tabs>
            <w:rPr>
              <w:rFonts w:eastAsiaTheme="minorEastAsia"/>
              <w:noProof/>
              <w:lang w:val="ro-RO" w:eastAsia="ro-RO"/>
            </w:rPr>
          </w:pPr>
          <w:hyperlink w:anchor="_Toc124864900" w:history="1">
            <w:r w:rsidR="00BC388D" w:rsidRPr="00F5051C">
              <w:rPr>
                <w:rStyle w:val="Hyperlink"/>
                <w:rFonts w:eastAsia="Times New Roman"/>
                <w:noProof/>
              </w:rPr>
              <w:t xml:space="preserve">8.1. Specificații cu privire la </w:t>
            </w:r>
            <w:r w:rsidR="00BC388D" w:rsidRPr="00F5051C">
              <w:rPr>
                <w:rStyle w:val="Hyperlink"/>
                <w:rFonts w:eastAsia="Times New Roman"/>
                <w:bCs/>
                <w:noProof/>
              </w:rPr>
              <w:t>cererile de reutilizare a documentelor</w:t>
            </w:r>
            <w:r w:rsidR="00BC388D">
              <w:rPr>
                <w:noProof/>
                <w:webHidden/>
              </w:rPr>
              <w:tab/>
            </w:r>
            <w:r w:rsidR="00BC388D">
              <w:rPr>
                <w:noProof/>
                <w:webHidden/>
              </w:rPr>
              <w:fldChar w:fldCharType="begin"/>
            </w:r>
            <w:r w:rsidR="00BC388D">
              <w:rPr>
                <w:noProof/>
                <w:webHidden/>
              </w:rPr>
              <w:instrText xml:space="preserve"> PAGEREF _Toc124864900 \h </w:instrText>
            </w:r>
            <w:r w:rsidR="00BC388D">
              <w:rPr>
                <w:noProof/>
                <w:webHidden/>
              </w:rPr>
            </w:r>
            <w:r w:rsidR="00BC388D">
              <w:rPr>
                <w:noProof/>
                <w:webHidden/>
              </w:rPr>
              <w:fldChar w:fldCharType="separate"/>
            </w:r>
            <w:r w:rsidR="00172A0C">
              <w:rPr>
                <w:noProof/>
                <w:webHidden/>
              </w:rPr>
              <w:t>10</w:t>
            </w:r>
            <w:r w:rsidR="00BC388D">
              <w:rPr>
                <w:noProof/>
                <w:webHidden/>
              </w:rPr>
              <w:fldChar w:fldCharType="end"/>
            </w:r>
          </w:hyperlink>
        </w:p>
        <w:p w14:paraId="304FAEF4" w14:textId="69FF36C1" w:rsidR="00BC388D" w:rsidRDefault="00000000">
          <w:pPr>
            <w:pStyle w:val="Cuprins1"/>
            <w:tabs>
              <w:tab w:val="right" w:leader="dot" w:pos="9016"/>
            </w:tabs>
            <w:rPr>
              <w:rFonts w:eastAsiaTheme="minorEastAsia"/>
              <w:noProof/>
              <w:lang w:val="ro-RO" w:eastAsia="ro-RO"/>
            </w:rPr>
          </w:pPr>
          <w:hyperlink w:anchor="_Toc124864901" w:history="1">
            <w:r w:rsidR="00BC388D" w:rsidRPr="00F5051C">
              <w:rPr>
                <w:rStyle w:val="Hyperlink"/>
                <w:rFonts w:eastAsia="Times New Roman"/>
                <w:noProof/>
              </w:rPr>
              <w:t>8.2. Specificații cu privire la condițiile de reutilizare a datelor publice deschise</w:t>
            </w:r>
            <w:r w:rsidR="00BC388D">
              <w:rPr>
                <w:noProof/>
                <w:webHidden/>
              </w:rPr>
              <w:tab/>
            </w:r>
            <w:r w:rsidR="00BC388D">
              <w:rPr>
                <w:noProof/>
                <w:webHidden/>
              </w:rPr>
              <w:fldChar w:fldCharType="begin"/>
            </w:r>
            <w:r w:rsidR="00BC388D">
              <w:rPr>
                <w:noProof/>
                <w:webHidden/>
              </w:rPr>
              <w:instrText xml:space="preserve"> PAGEREF _Toc124864901 \h </w:instrText>
            </w:r>
            <w:r w:rsidR="00BC388D">
              <w:rPr>
                <w:noProof/>
                <w:webHidden/>
              </w:rPr>
            </w:r>
            <w:r w:rsidR="00BC388D">
              <w:rPr>
                <w:noProof/>
                <w:webHidden/>
              </w:rPr>
              <w:fldChar w:fldCharType="separate"/>
            </w:r>
            <w:r w:rsidR="00172A0C">
              <w:rPr>
                <w:noProof/>
                <w:webHidden/>
              </w:rPr>
              <w:t>12</w:t>
            </w:r>
            <w:r w:rsidR="00BC388D">
              <w:rPr>
                <w:noProof/>
                <w:webHidden/>
              </w:rPr>
              <w:fldChar w:fldCharType="end"/>
            </w:r>
          </w:hyperlink>
        </w:p>
        <w:p w14:paraId="7BF79862" w14:textId="4DC08948" w:rsidR="00BC388D" w:rsidRDefault="00000000">
          <w:pPr>
            <w:pStyle w:val="Cuprins1"/>
            <w:tabs>
              <w:tab w:val="right" w:leader="dot" w:pos="9016"/>
            </w:tabs>
            <w:rPr>
              <w:rFonts w:eastAsiaTheme="minorEastAsia"/>
              <w:noProof/>
              <w:lang w:val="ro-RO" w:eastAsia="ro-RO"/>
            </w:rPr>
          </w:pPr>
          <w:hyperlink w:anchor="_Toc124864902" w:history="1">
            <w:r w:rsidR="00BC388D" w:rsidRPr="00F5051C">
              <w:rPr>
                <w:rStyle w:val="Hyperlink"/>
                <w:rFonts w:eastAsia="Times New Roman"/>
                <w:noProof/>
              </w:rPr>
              <w:t>8.3. Specificații referitoare la categoriile tematice de seturi de date cu valoare ridicată</w:t>
            </w:r>
            <w:r w:rsidR="00BC388D">
              <w:rPr>
                <w:noProof/>
                <w:webHidden/>
              </w:rPr>
              <w:tab/>
            </w:r>
            <w:r w:rsidR="00BC388D">
              <w:rPr>
                <w:noProof/>
                <w:webHidden/>
              </w:rPr>
              <w:fldChar w:fldCharType="begin"/>
            </w:r>
            <w:r w:rsidR="00BC388D">
              <w:rPr>
                <w:noProof/>
                <w:webHidden/>
              </w:rPr>
              <w:instrText xml:space="preserve"> PAGEREF _Toc124864902 \h </w:instrText>
            </w:r>
            <w:r w:rsidR="00BC388D">
              <w:rPr>
                <w:noProof/>
                <w:webHidden/>
              </w:rPr>
            </w:r>
            <w:r w:rsidR="00BC388D">
              <w:rPr>
                <w:noProof/>
                <w:webHidden/>
              </w:rPr>
              <w:fldChar w:fldCharType="separate"/>
            </w:r>
            <w:r w:rsidR="00172A0C">
              <w:rPr>
                <w:noProof/>
                <w:webHidden/>
              </w:rPr>
              <w:t>12</w:t>
            </w:r>
            <w:r w:rsidR="00BC388D">
              <w:rPr>
                <w:noProof/>
                <w:webHidden/>
              </w:rPr>
              <w:fldChar w:fldCharType="end"/>
            </w:r>
          </w:hyperlink>
        </w:p>
        <w:p w14:paraId="649DEE52" w14:textId="6CF6F5DA" w:rsidR="00BC388D" w:rsidRDefault="00000000">
          <w:pPr>
            <w:pStyle w:val="Cuprins1"/>
            <w:tabs>
              <w:tab w:val="right" w:leader="dot" w:pos="9016"/>
            </w:tabs>
            <w:rPr>
              <w:rFonts w:eastAsiaTheme="minorEastAsia"/>
              <w:noProof/>
              <w:lang w:val="ro-RO" w:eastAsia="ro-RO"/>
            </w:rPr>
          </w:pPr>
          <w:hyperlink w:anchor="_Toc124864903" w:history="1">
            <w:r w:rsidR="00BC388D" w:rsidRPr="00F5051C">
              <w:rPr>
                <w:rStyle w:val="Hyperlink"/>
                <w:rFonts w:eastAsia="Times New Roman"/>
                <w:bCs/>
                <w:iCs/>
                <w:noProof/>
              </w:rPr>
              <w:t xml:space="preserve">8.4. </w:t>
            </w:r>
            <w:r w:rsidR="00BC388D" w:rsidRPr="00F5051C">
              <w:rPr>
                <w:rStyle w:val="Hyperlink"/>
                <w:noProof/>
              </w:rPr>
              <w:t>Diferențe între informațiile de interes public și datele deschise</w:t>
            </w:r>
            <w:r w:rsidR="00BC388D">
              <w:rPr>
                <w:noProof/>
                <w:webHidden/>
              </w:rPr>
              <w:tab/>
            </w:r>
            <w:r w:rsidR="00BC388D">
              <w:rPr>
                <w:noProof/>
                <w:webHidden/>
              </w:rPr>
              <w:fldChar w:fldCharType="begin"/>
            </w:r>
            <w:r w:rsidR="00BC388D">
              <w:rPr>
                <w:noProof/>
                <w:webHidden/>
              </w:rPr>
              <w:instrText xml:space="preserve"> PAGEREF _Toc124864903 \h </w:instrText>
            </w:r>
            <w:r w:rsidR="00BC388D">
              <w:rPr>
                <w:noProof/>
                <w:webHidden/>
              </w:rPr>
            </w:r>
            <w:r w:rsidR="00BC388D">
              <w:rPr>
                <w:noProof/>
                <w:webHidden/>
              </w:rPr>
              <w:fldChar w:fldCharType="separate"/>
            </w:r>
            <w:r w:rsidR="00172A0C">
              <w:rPr>
                <w:noProof/>
                <w:webHidden/>
              </w:rPr>
              <w:t>14</w:t>
            </w:r>
            <w:r w:rsidR="00BC388D">
              <w:rPr>
                <w:noProof/>
                <w:webHidden/>
              </w:rPr>
              <w:fldChar w:fldCharType="end"/>
            </w:r>
          </w:hyperlink>
        </w:p>
        <w:p w14:paraId="19CCB069" w14:textId="1D805F22" w:rsidR="00BC388D" w:rsidRDefault="00000000">
          <w:pPr>
            <w:pStyle w:val="Cuprins1"/>
            <w:tabs>
              <w:tab w:val="right" w:leader="dot" w:pos="9016"/>
            </w:tabs>
            <w:rPr>
              <w:rFonts w:eastAsiaTheme="minorEastAsia"/>
              <w:noProof/>
              <w:lang w:val="ro-RO" w:eastAsia="ro-RO"/>
            </w:rPr>
          </w:pPr>
          <w:hyperlink w:anchor="_Toc124864904" w:history="1">
            <w:r w:rsidR="00BC388D" w:rsidRPr="00F5051C">
              <w:rPr>
                <w:rStyle w:val="Hyperlink"/>
                <w:rFonts w:eastAsia="Times New Roman"/>
                <w:iCs/>
                <w:noProof/>
              </w:rPr>
              <w:t xml:space="preserve">8.5. </w:t>
            </w:r>
            <w:r w:rsidR="00BC388D" w:rsidRPr="00F5051C">
              <w:rPr>
                <w:rStyle w:val="Hyperlink"/>
                <w:noProof/>
              </w:rPr>
              <w:t>Date ce nu pot fi publicate ca date deschise</w:t>
            </w:r>
            <w:r w:rsidR="00BC388D">
              <w:rPr>
                <w:noProof/>
                <w:webHidden/>
              </w:rPr>
              <w:tab/>
            </w:r>
            <w:r w:rsidR="00BC388D">
              <w:rPr>
                <w:noProof/>
                <w:webHidden/>
              </w:rPr>
              <w:fldChar w:fldCharType="begin"/>
            </w:r>
            <w:r w:rsidR="00BC388D">
              <w:rPr>
                <w:noProof/>
                <w:webHidden/>
              </w:rPr>
              <w:instrText xml:space="preserve"> PAGEREF _Toc124864904 \h </w:instrText>
            </w:r>
            <w:r w:rsidR="00BC388D">
              <w:rPr>
                <w:noProof/>
                <w:webHidden/>
              </w:rPr>
            </w:r>
            <w:r w:rsidR="00BC388D">
              <w:rPr>
                <w:noProof/>
                <w:webHidden/>
              </w:rPr>
              <w:fldChar w:fldCharType="separate"/>
            </w:r>
            <w:r w:rsidR="00172A0C">
              <w:rPr>
                <w:noProof/>
                <w:webHidden/>
              </w:rPr>
              <w:t>15</w:t>
            </w:r>
            <w:r w:rsidR="00BC388D">
              <w:rPr>
                <w:noProof/>
                <w:webHidden/>
              </w:rPr>
              <w:fldChar w:fldCharType="end"/>
            </w:r>
          </w:hyperlink>
        </w:p>
        <w:p w14:paraId="5C985FD8" w14:textId="4A378BEB" w:rsidR="00BC388D" w:rsidRDefault="00000000">
          <w:pPr>
            <w:pStyle w:val="Cuprins1"/>
            <w:tabs>
              <w:tab w:val="right" w:leader="dot" w:pos="9016"/>
            </w:tabs>
            <w:rPr>
              <w:rFonts w:eastAsiaTheme="minorEastAsia"/>
              <w:noProof/>
              <w:lang w:val="ro-RO" w:eastAsia="ro-RO"/>
            </w:rPr>
          </w:pPr>
          <w:hyperlink w:anchor="_Toc124864905" w:history="1">
            <w:r w:rsidR="00BC388D" w:rsidRPr="00F5051C">
              <w:rPr>
                <w:rStyle w:val="Hyperlink"/>
                <w:rFonts w:eastAsia="Times New Roman"/>
                <w:bCs/>
                <w:iCs/>
                <w:noProof/>
              </w:rPr>
              <w:t>8.6. S</w:t>
            </w:r>
            <w:r w:rsidR="00BC388D" w:rsidRPr="00F5051C">
              <w:rPr>
                <w:rStyle w:val="Hyperlink"/>
                <w:noProof/>
              </w:rPr>
              <w:t>ituaţii în care este permisă publicarea datelor cu caracter personal</w:t>
            </w:r>
            <w:r w:rsidR="00BC388D">
              <w:rPr>
                <w:noProof/>
                <w:webHidden/>
              </w:rPr>
              <w:tab/>
            </w:r>
            <w:r w:rsidR="00BC388D">
              <w:rPr>
                <w:noProof/>
                <w:webHidden/>
              </w:rPr>
              <w:fldChar w:fldCharType="begin"/>
            </w:r>
            <w:r w:rsidR="00BC388D">
              <w:rPr>
                <w:noProof/>
                <w:webHidden/>
              </w:rPr>
              <w:instrText xml:space="preserve"> PAGEREF _Toc124864905 \h </w:instrText>
            </w:r>
            <w:r w:rsidR="00BC388D">
              <w:rPr>
                <w:noProof/>
                <w:webHidden/>
              </w:rPr>
            </w:r>
            <w:r w:rsidR="00BC388D">
              <w:rPr>
                <w:noProof/>
                <w:webHidden/>
              </w:rPr>
              <w:fldChar w:fldCharType="separate"/>
            </w:r>
            <w:r w:rsidR="00172A0C">
              <w:rPr>
                <w:noProof/>
                <w:webHidden/>
              </w:rPr>
              <w:t>15</w:t>
            </w:r>
            <w:r w:rsidR="00BC388D">
              <w:rPr>
                <w:noProof/>
                <w:webHidden/>
              </w:rPr>
              <w:fldChar w:fldCharType="end"/>
            </w:r>
          </w:hyperlink>
        </w:p>
        <w:p w14:paraId="5CA1C80B" w14:textId="7036251D" w:rsidR="00BC388D" w:rsidRDefault="00000000">
          <w:pPr>
            <w:pStyle w:val="Cuprins1"/>
            <w:tabs>
              <w:tab w:val="right" w:leader="dot" w:pos="9016"/>
            </w:tabs>
            <w:rPr>
              <w:rFonts w:eastAsiaTheme="minorEastAsia"/>
              <w:noProof/>
              <w:lang w:val="ro-RO" w:eastAsia="ro-RO"/>
            </w:rPr>
          </w:pPr>
          <w:hyperlink w:anchor="_Toc124864906" w:history="1">
            <w:r w:rsidR="00BC388D" w:rsidRPr="00F5051C">
              <w:rPr>
                <w:rStyle w:val="Hyperlink"/>
                <w:bCs/>
                <w:noProof/>
              </w:rPr>
              <w:t>8.7</w:t>
            </w:r>
            <w:r w:rsidR="00BC388D" w:rsidRPr="00F5051C">
              <w:rPr>
                <w:rStyle w:val="Hyperlink"/>
                <w:noProof/>
              </w:rPr>
              <w:t xml:space="preserve">. </w:t>
            </w:r>
            <w:r w:rsidR="00BC388D" w:rsidRPr="00F5051C">
              <w:rPr>
                <w:rStyle w:val="Hyperlink"/>
                <w:bCs/>
                <w:noProof/>
              </w:rPr>
              <w:t xml:space="preserve">Datele </w:t>
            </w:r>
            <w:r w:rsidR="00BC388D" w:rsidRPr="00F5051C">
              <w:rPr>
                <w:rStyle w:val="Hyperlink"/>
                <w:noProof/>
              </w:rPr>
              <w:t>colectate de instituția publică asupra cărora terţii beneficiază de drepturi de proprietate industrială și/sau intelectuală</w:t>
            </w:r>
            <w:r w:rsidR="00BC388D">
              <w:rPr>
                <w:noProof/>
                <w:webHidden/>
              </w:rPr>
              <w:tab/>
            </w:r>
            <w:r w:rsidR="00BC388D">
              <w:rPr>
                <w:noProof/>
                <w:webHidden/>
              </w:rPr>
              <w:fldChar w:fldCharType="begin"/>
            </w:r>
            <w:r w:rsidR="00BC388D">
              <w:rPr>
                <w:noProof/>
                <w:webHidden/>
              </w:rPr>
              <w:instrText xml:space="preserve"> PAGEREF _Toc124864906 \h </w:instrText>
            </w:r>
            <w:r w:rsidR="00BC388D">
              <w:rPr>
                <w:noProof/>
                <w:webHidden/>
              </w:rPr>
            </w:r>
            <w:r w:rsidR="00BC388D">
              <w:rPr>
                <w:noProof/>
                <w:webHidden/>
              </w:rPr>
              <w:fldChar w:fldCharType="separate"/>
            </w:r>
            <w:r w:rsidR="00172A0C">
              <w:rPr>
                <w:noProof/>
                <w:webHidden/>
              </w:rPr>
              <w:t>16</w:t>
            </w:r>
            <w:r w:rsidR="00BC388D">
              <w:rPr>
                <w:noProof/>
                <w:webHidden/>
              </w:rPr>
              <w:fldChar w:fldCharType="end"/>
            </w:r>
          </w:hyperlink>
        </w:p>
        <w:p w14:paraId="45844163" w14:textId="4D09ADEC" w:rsidR="00BC388D" w:rsidRDefault="00000000">
          <w:pPr>
            <w:pStyle w:val="Cuprins1"/>
            <w:tabs>
              <w:tab w:val="right" w:leader="dot" w:pos="9016"/>
            </w:tabs>
            <w:rPr>
              <w:rFonts w:eastAsiaTheme="minorEastAsia"/>
              <w:noProof/>
              <w:lang w:val="ro-RO" w:eastAsia="ro-RO"/>
            </w:rPr>
          </w:pPr>
          <w:hyperlink w:anchor="_Toc124864907" w:history="1">
            <w:r w:rsidR="00BC388D" w:rsidRPr="00F5051C">
              <w:rPr>
                <w:rStyle w:val="Hyperlink"/>
                <w:noProof/>
              </w:rPr>
              <w:t>8.8. Licența</w:t>
            </w:r>
            <w:r w:rsidR="00BC388D">
              <w:rPr>
                <w:noProof/>
                <w:webHidden/>
              </w:rPr>
              <w:tab/>
            </w:r>
            <w:r w:rsidR="00BC388D">
              <w:rPr>
                <w:noProof/>
                <w:webHidden/>
              </w:rPr>
              <w:fldChar w:fldCharType="begin"/>
            </w:r>
            <w:r w:rsidR="00BC388D">
              <w:rPr>
                <w:noProof/>
                <w:webHidden/>
              </w:rPr>
              <w:instrText xml:space="preserve"> PAGEREF _Toc124864907 \h </w:instrText>
            </w:r>
            <w:r w:rsidR="00BC388D">
              <w:rPr>
                <w:noProof/>
                <w:webHidden/>
              </w:rPr>
            </w:r>
            <w:r w:rsidR="00BC388D">
              <w:rPr>
                <w:noProof/>
                <w:webHidden/>
              </w:rPr>
              <w:fldChar w:fldCharType="separate"/>
            </w:r>
            <w:r w:rsidR="00172A0C">
              <w:rPr>
                <w:noProof/>
                <w:webHidden/>
              </w:rPr>
              <w:t>17</w:t>
            </w:r>
            <w:r w:rsidR="00BC388D">
              <w:rPr>
                <w:noProof/>
                <w:webHidden/>
              </w:rPr>
              <w:fldChar w:fldCharType="end"/>
            </w:r>
          </w:hyperlink>
        </w:p>
        <w:p w14:paraId="7DCD424F" w14:textId="6106095D" w:rsidR="00BC388D" w:rsidRDefault="00000000">
          <w:pPr>
            <w:pStyle w:val="Cuprins1"/>
            <w:tabs>
              <w:tab w:val="right" w:leader="dot" w:pos="9016"/>
            </w:tabs>
            <w:rPr>
              <w:rFonts w:eastAsiaTheme="minorEastAsia"/>
              <w:noProof/>
              <w:lang w:val="ro-RO" w:eastAsia="ro-RO"/>
            </w:rPr>
          </w:pPr>
          <w:hyperlink w:anchor="_Toc124864908" w:history="1">
            <w:r w:rsidR="00BC388D" w:rsidRPr="00F5051C">
              <w:rPr>
                <w:rStyle w:val="Hyperlink"/>
                <w:noProof/>
              </w:rPr>
              <w:t xml:space="preserve">8.9. </w:t>
            </w:r>
            <w:r w:rsidR="00BC388D" w:rsidRPr="00F5051C">
              <w:rPr>
                <w:rStyle w:val="Hyperlink"/>
                <w:rFonts w:eastAsia="Times New Roman"/>
                <w:noProof/>
              </w:rPr>
              <w:t>Specificații cu privire la plângeri și sancțiuni</w:t>
            </w:r>
            <w:r w:rsidR="00BC388D">
              <w:rPr>
                <w:noProof/>
                <w:webHidden/>
              </w:rPr>
              <w:tab/>
            </w:r>
            <w:r w:rsidR="00BC388D">
              <w:rPr>
                <w:noProof/>
                <w:webHidden/>
              </w:rPr>
              <w:fldChar w:fldCharType="begin"/>
            </w:r>
            <w:r w:rsidR="00BC388D">
              <w:rPr>
                <w:noProof/>
                <w:webHidden/>
              </w:rPr>
              <w:instrText xml:space="preserve"> PAGEREF _Toc124864908 \h </w:instrText>
            </w:r>
            <w:r w:rsidR="00BC388D">
              <w:rPr>
                <w:noProof/>
                <w:webHidden/>
              </w:rPr>
            </w:r>
            <w:r w:rsidR="00BC388D">
              <w:rPr>
                <w:noProof/>
                <w:webHidden/>
              </w:rPr>
              <w:fldChar w:fldCharType="separate"/>
            </w:r>
            <w:r w:rsidR="00172A0C">
              <w:rPr>
                <w:noProof/>
                <w:webHidden/>
              </w:rPr>
              <w:t>18</w:t>
            </w:r>
            <w:r w:rsidR="00BC388D">
              <w:rPr>
                <w:noProof/>
                <w:webHidden/>
              </w:rPr>
              <w:fldChar w:fldCharType="end"/>
            </w:r>
          </w:hyperlink>
        </w:p>
        <w:p w14:paraId="4675DE9D" w14:textId="24F7722A" w:rsidR="00BC388D" w:rsidRDefault="00000000">
          <w:pPr>
            <w:pStyle w:val="Cuprins1"/>
            <w:tabs>
              <w:tab w:val="left" w:pos="440"/>
              <w:tab w:val="right" w:leader="dot" w:pos="9016"/>
            </w:tabs>
            <w:rPr>
              <w:rFonts w:eastAsiaTheme="minorEastAsia"/>
              <w:noProof/>
              <w:lang w:val="ro-RO" w:eastAsia="ro-RO"/>
            </w:rPr>
          </w:pPr>
          <w:hyperlink w:anchor="_Toc124864909" w:history="1">
            <w:r w:rsidR="00BC388D" w:rsidRPr="00F5051C">
              <w:rPr>
                <w:rStyle w:val="Hyperlink"/>
                <w:rFonts w:eastAsia="Times New Roman" w:cs="Times New Roman"/>
                <w:noProof/>
              </w:rPr>
              <w:t>9.</w:t>
            </w:r>
            <w:r w:rsidR="00BC388D">
              <w:rPr>
                <w:rFonts w:eastAsiaTheme="minorEastAsia"/>
                <w:noProof/>
                <w:lang w:val="ro-RO" w:eastAsia="ro-RO"/>
              </w:rPr>
              <w:tab/>
            </w:r>
            <w:r w:rsidR="00BC388D" w:rsidRPr="00F5051C">
              <w:rPr>
                <w:rStyle w:val="Hyperlink"/>
                <w:rFonts w:eastAsia="Times New Roman" w:cs="Times New Roman"/>
                <w:noProof/>
              </w:rPr>
              <w:t>Responsabilităţi</w:t>
            </w:r>
            <w:r w:rsidR="00BC388D">
              <w:rPr>
                <w:noProof/>
                <w:webHidden/>
              </w:rPr>
              <w:tab/>
            </w:r>
            <w:r w:rsidR="00BC388D">
              <w:rPr>
                <w:noProof/>
                <w:webHidden/>
              </w:rPr>
              <w:fldChar w:fldCharType="begin"/>
            </w:r>
            <w:r w:rsidR="00BC388D">
              <w:rPr>
                <w:noProof/>
                <w:webHidden/>
              </w:rPr>
              <w:instrText xml:space="preserve"> PAGEREF _Toc124864909 \h </w:instrText>
            </w:r>
            <w:r w:rsidR="00BC388D">
              <w:rPr>
                <w:noProof/>
                <w:webHidden/>
              </w:rPr>
            </w:r>
            <w:r w:rsidR="00BC388D">
              <w:rPr>
                <w:noProof/>
                <w:webHidden/>
              </w:rPr>
              <w:fldChar w:fldCharType="separate"/>
            </w:r>
            <w:r w:rsidR="00172A0C">
              <w:rPr>
                <w:noProof/>
                <w:webHidden/>
              </w:rPr>
              <w:t>19</w:t>
            </w:r>
            <w:r w:rsidR="00BC388D">
              <w:rPr>
                <w:noProof/>
                <w:webHidden/>
              </w:rPr>
              <w:fldChar w:fldCharType="end"/>
            </w:r>
          </w:hyperlink>
        </w:p>
        <w:p w14:paraId="32EA0813" w14:textId="5F98BC6F" w:rsidR="00BC388D" w:rsidRDefault="00000000">
          <w:pPr>
            <w:pStyle w:val="Cuprins1"/>
            <w:tabs>
              <w:tab w:val="right" w:leader="dot" w:pos="9016"/>
            </w:tabs>
            <w:rPr>
              <w:rFonts w:eastAsiaTheme="minorEastAsia"/>
              <w:noProof/>
              <w:lang w:val="ro-RO" w:eastAsia="ro-RO"/>
            </w:rPr>
          </w:pPr>
          <w:hyperlink w:anchor="_Toc124864910" w:history="1">
            <w:r w:rsidR="00BC388D" w:rsidRPr="00F5051C">
              <w:rPr>
                <w:rStyle w:val="Hyperlink"/>
                <w:rFonts w:eastAsia="Times New Roman" w:cs="Times New Roman"/>
                <w:noProof/>
              </w:rPr>
              <w:t>10.Formulare</w:t>
            </w:r>
            <w:r w:rsidR="00BC388D">
              <w:rPr>
                <w:noProof/>
                <w:webHidden/>
              </w:rPr>
              <w:tab/>
            </w:r>
            <w:r w:rsidR="00BC388D">
              <w:rPr>
                <w:noProof/>
                <w:webHidden/>
              </w:rPr>
              <w:fldChar w:fldCharType="begin"/>
            </w:r>
            <w:r w:rsidR="00BC388D">
              <w:rPr>
                <w:noProof/>
                <w:webHidden/>
              </w:rPr>
              <w:instrText xml:space="preserve"> PAGEREF _Toc124864910 \h </w:instrText>
            </w:r>
            <w:r w:rsidR="00BC388D">
              <w:rPr>
                <w:noProof/>
                <w:webHidden/>
              </w:rPr>
            </w:r>
            <w:r w:rsidR="00BC388D">
              <w:rPr>
                <w:noProof/>
                <w:webHidden/>
              </w:rPr>
              <w:fldChar w:fldCharType="separate"/>
            </w:r>
            <w:r w:rsidR="00172A0C">
              <w:rPr>
                <w:noProof/>
                <w:webHidden/>
              </w:rPr>
              <w:t>20</w:t>
            </w:r>
            <w:r w:rsidR="00BC388D">
              <w:rPr>
                <w:noProof/>
                <w:webHidden/>
              </w:rPr>
              <w:fldChar w:fldCharType="end"/>
            </w:r>
          </w:hyperlink>
        </w:p>
        <w:p w14:paraId="57448EFA" w14:textId="38A18825" w:rsidR="00BC388D" w:rsidRDefault="00000000">
          <w:pPr>
            <w:pStyle w:val="Cuprins1"/>
            <w:tabs>
              <w:tab w:val="left" w:pos="660"/>
              <w:tab w:val="right" w:leader="dot" w:pos="9016"/>
            </w:tabs>
            <w:rPr>
              <w:rFonts w:eastAsiaTheme="minorEastAsia"/>
              <w:noProof/>
              <w:lang w:val="ro-RO" w:eastAsia="ro-RO"/>
            </w:rPr>
          </w:pPr>
          <w:hyperlink w:anchor="_Toc124864911" w:history="1">
            <w:r w:rsidR="00BC388D" w:rsidRPr="00F5051C">
              <w:rPr>
                <w:rStyle w:val="Hyperlink"/>
                <w:rFonts w:eastAsia="Times New Roman" w:cs="Times New Roman"/>
                <w:bCs/>
                <w:noProof/>
              </w:rPr>
              <w:t>10.1</w:t>
            </w:r>
            <w:r w:rsidR="00BC388D">
              <w:rPr>
                <w:rFonts w:eastAsiaTheme="minorEastAsia"/>
                <w:noProof/>
                <w:lang w:val="ro-RO" w:eastAsia="ro-RO"/>
              </w:rPr>
              <w:tab/>
            </w:r>
            <w:r w:rsidR="00BC388D" w:rsidRPr="00F5051C">
              <w:rPr>
                <w:rStyle w:val="Hyperlink"/>
                <w:rFonts w:eastAsia="Times New Roman" w:cs="Times New Roman"/>
                <w:noProof/>
              </w:rPr>
              <w:t>Formular evidență modificări</w:t>
            </w:r>
            <w:r w:rsidR="00BC388D">
              <w:rPr>
                <w:noProof/>
                <w:webHidden/>
              </w:rPr>
              <w:tab/>
            </w:r>
            <w:r w:rsidR="00BC388D">
              <w:rPr>
                <w:noProof/>
                <w:webHidden/>
              </w:rPr>
              <w:fldChar w:fldCharType="begin"/>
            </w:r>
            <w:r w:rsidR="00BC388D">
              <w:rPr>
                <w:noProof/>
                <w:webHidden/>
              </w:rPr>
              <w:instrText xml:space="preserve"> PAGEREF _Toc124864911 \h </w:instrText>
            </w:r>
            <w:r w:rsidR="00BC388D">
              <w:rPr>
                <w:noProof/>
                <w:webHidden/>
              </w:rPr>
            </w:r>
            <w:r w:rsidR="00BC388D">
              <w:rPr>
                <w:noProof/>
                <w:webHidden/>
              </w:rPr>
              <w:fldChar w:fldCharType="separate"/>
            </w:r>
            <w:r w:rsidR="00172A0C">
              <w:rPr>
                <w:noProof/>
                <w:webHidden/>
              </w:rPr>
              <w:t>20</w:t>
            </w:r>
            <w:r w:rsidR="00BC388D">
              <w:rPr>
                <w:noProof/>
                <w:webHidden/>
              </w:rPr>
              <w:fldChar w:fldCharType="end"/>
            </w:r>
          </w:hyperlink>
        </w:p>
        <w:p w14:paraId="7C2DF0FF" w14:textId="132FF9F9" w:rsidR="00BC388D" w:rsidRDefault="00000000">
          <w:pPr>
            <w:pStyle w:val="Cuprins1"/>
            <w:tabs>
              <w:tab w:val="left" w:pos="660"/>
              <w:tab w:val="right" w:leader="dot" w:pos="9016"/>
            </w:tabs>
            <w:rPr>
              <w:rFonts w:eastAsiaTheme="minorEastAsia"/>
              <w:noProof/>
              <w:lang w:val="ro-RO" w:eastAsia="ro-RO"/>
            </w:rPr>
          </w:pPr>
          <w:hyperlink w:anchor="_Toc124864912" w:history="1">
            <w:r w:rsidR="00BC388D" w:rsidRPr="00F5051C">
              <w:rPr>
                <w:rStyle w:val="Hyperlink"/>
                <w:rFonts w:eastAsia="Times New Roman" w:cs="Times New Roman"/>
                <w:bCs/>
                <w:noProof/>
              </w:rPr>
              <w:t>10.2</w:t>
            </w:r>
            <w:r w:rsidR="00BC388D">
              <w:rPr>
                <w:rFonts w:eastAsiaTheme="minorEastAsia"/>
                <w:noProof/>
                <w:lang w:val="ro-RO" w:eastAsia="ro-RO"/>
              </w:rPr>
              <w:tab/>
            </w:r>
            <w:r w:rsidR="00BC388D" w:rsidRPr="00F5051C">
              <w:rPr>
                <w:rStyle w:val="Hyperlink"/>
                <w:rFonts w:eastAsia="Times New Roman" w:cs="Times New Roman"/>
                <w:noProof/>
              </w:rPr>
              <w:t>Formular analiză procedură</w:t>
            </w:r>
            <w:r w:rsidR="00BC388D">
              <w:rPr>
                <w:noProof/>
                <w:webHidden/>
              </w:rPr>
              <w:tab/>
            </w:r>
            <w:r w:rsidR="00BC388D">
              <w:rPr>
                <w:noProof/>
                <w:webHidden/>
              </w:rPr>
              <w:fldChar w:fldCharType="begin"/>
            </w:r>
            <w:r w:rsidR="00BC388D">
              <w:rPr>
                <w:noProof/>
                <w:webHidden/>
              </w:rPr>
              <w:instrText xml:space="preserve"> PAGEREF _Toc124864912 \h </w:instrText>
            </w:r>
            <w:r w:rsidR="00BC388D">
              <w:rPr>
                <w:noProof/>
                <w:webHidden/>
              </w:rPr>
            </w:r>
            <w:r w:rsidR="00BC388D">
              <w:rPr>
                <w:noProof/>
                <w:webHidden/>
              </w:rPr>
              <w:fldChar w:fldCharType="separate"/>
            </w:r>
            <w:r w:rsidR="00172A0C">
              <w:rPr>
                <w:noProof/>
                <w:webHidden/>
              </w:rPr>
              <w:t>20</w:t>
            </w:r>
            <w:r w:rsidR="00BC388D">
              <w:rPr>
                <w:noProof/>
                <w:webHidden/>
              </w:rPr>
              <w:fldChar w:fldCharType="end"/>
            </w:r>
          </w:hyperlink>
        </w:p>
        <w:p w14:paraId="09836139" w14:textId="6BF366FA" w:rsidR="00BC388D" w:rsidRDefault="00000000">
          <w:pPr>
            <w:pStyle w:val="Cuprins1"/>
            <w:tabs>
              <w:tab w:val="left" w:pos="660"/>
              <w:tab w:val="right" w:leader="dot" w:pos="9016"/>
            </w:tabs>
            <w:rPr>
              <w:rFonts w:eastAsiaTheme="minorEastAsia"/>
              <w:noProof/>
              <w:lang w:val="ro-RO" w:eastAsia="ro-RO"/>
            </w:rPr>
          </w:pPr>
          <w:hyperlink w:anchor="_Toc124864913" w:history="1">
            <w:r w:rsidR="00BC388D" w:rsidRPr="00F5051C">
              <w:rPr>
                <w:rStyle w:val="Hyperlink"/>
                <w:rFonts w:eastAsia="Times New Roman" w:cs="Times New Roman"/>
                <w:bCs/>
                <w:noProof/>
              </w:rPr>
              <w:t>10.3</w:t>
            </w:r>
            <w:r w:rsidR="00BC388D">
              <w:rPr>
                <w:rFonts w:eastAsiaTheme="minorEastAsia"/>
                <w:noProof/>
                <w:lang w:val="ro-RO" w:eastAsia="ro-RO"/>
              </w:rPr>
              <w:tab/>
            </w:r>
            <w:r w:rsidR="00BC388D" w:rsidRPr="00F5051C">
              <w:rPr>
                <w:rStyle w:val="Hyperlink"/>
                <w:rFonts w:eastAsia="Times New Roman" w:cs="Times New Roman"/>
                <w:noProof/>
              </w:rPr>
              <w:t>Formular distribuire procedură</w:t>
            </w:r>
            <w:r w:rsidR="00BC388D">
              <w:rPr>
                <w:noProof/>
                <w:webHidden/>
              </w:rPr>
              <w:tab/>
            </w:r>
            <w:r w:rsidR="00BC388D">
              <w:rPr>
                <w:noProof/>
                <w:webHidden/>
              </w:rPr>
              <w:fldChar w:fldCharType="begin"/>
            </w:r>
            <w:r w:rsidR="00BC388D">
              <w:rPr>
                <w:noProof/>
                <w:webHidden/>
              </w:rPr>
              <w:instrText xml:space="preserve"> PAGEREF _Toc124864913 \h </w:instrText>
            </w:r>
            <w:r w:rsidR="00BC388D">
              <w:rPr>
                <w:noProof/>
                <w:webHidden/>
              </w:rPr>
            </w:r>
            <w:r w:rsidR="00BC388D">
              <w:rPr>
                <w:noProof/>
                <w:webHidden/>
              </w:rPr>
              <w:fldChar w:fldCharType="separate"/>
            </w:r>
            <w:r w:rsidR="00172A0C">
              <w:rPr>
                <w:noProof/>
                <w:webHidden/>
              </w:rPr>
              <w:t>21</w:t>
            </w:r>
            <w:r w:rsidR="00BC388D">
              <w:rPr>
                <w:noProof/>
                <w:webHidden/>
              </w:rPr>
              <w:fldChar w:fldCharType="end"/>
            </w:r>
          </w:hyperlink>
        </w:p>
        <w:p w14:paraId="1035817B" w14:textId="2429CB2A" w:rsidR="00BC388D" w:rsidRDefault="00000000">
          <w:pPr>
            <w:pStyle w:val="Cuprins1"/>
            <w:tabs>
              <w:tab w:val="right" w:leader="dot" w:pos="9016"/>
            </w:tabs>
            <w:rPr>
              <w:rFonts w:eastAsiaTheme="minorEastAsia"/>
              <w:noProof/>
              <w:lang w:val="ro-RO" w:eastAsia="ro-RO"/>
            </w:rPr>
          </w:pPr>
          <w:hyperlink w:anchor="_Toc124864914" w:history="1">
            <w:r w:rsidR="00BC388D" w:rsidRPr="00F5051C">
              <w:rPr>
                <w:rStyle w:val="Hyperlink"/>
                <w:rFonts w:eastAsia="Times New Roman" w:cs="Times New Roman"/>
                <w:noProof/>
              </w:rPr>
              <w:t>11. Diagrama de proces</w:t>
            </w:r>
            <w:r w:rsidR="00BC388D">
              <w:rPr>
                <w:noProof/>
                <w:webHidden/>
              </w:rPr>
              <w:tab/>
            </w:r>
            <w:r w:rsidR="00BC388D">
              <w:rPr>
                <w:noProof/>
                <w:webHidden/>
              </w:rPr>
              <w:fldChar w:fldCharType="begin"/>
            </w:r>
            <w:r w:rsidR="00BC388D">
              <w:rPr>
                <w:noProof/>
                <w:webHidden/>
              </w:rPr>
              <w:instrText xml:space="preserve"> PAGEREF _Toc124864914 \h </w:instrText>
            </w:r>
            <w:r w:rsidR="00BC388D">
              <w:rPr>
                <w:noProof/>
                <w:webHidden/>
              </w:rPr>
            </w:r>
            <w:r w:rsidR="00BC388D">
              <w:rPr>
                <w:noProof/>
                <w:webHidden/>
              </w:rPr>
              <w:fldChar w:fldCharType="separate"/>
            </w:r>
            <w:r w:rsidR="00172A0C">
              <w:rPr>
                <w:noProof/>
                <w:webHidden/>
              </w:rPr>
              <w:t>21</w:t>
            </w:r>
            <w:r w:rsidR="00BC388D">
              <w:rPr>
                <w:noProof/>
                <w:webHidden/>
              </w:rPr>
              <w:fldChar w:fldCharType="end"/>
            </w:r>
          </w:hyperlink>
        </w:p>
        <w:p w14:paraId="78EA1B0F" w14:textId="6FB500E1" w:rsidR="00544623" w:rsidRPr="00694DF6" w:rsidRDefault="00544623" w:rsidP="00694DF6">
          <w:pPr>
            <w:spacing w:after="0" w:line="276" w:lineRule="auto"/>
            <w:rPr>
              <w:rFonts w:ascii="Times New Roman" w:hAnsi="Times New Roman" w:cs="Times New Roman"/>
              <w:b/>
              <w:bCs/>
              <w:sz w:val="24"/>
              <w:szCs w:val="24"/>
            </w:rPr>
          </w:pPr>
          <w:r w:rsidRPr="00694DF6">
            <w:rPr>
              <w:rFonts w:ascii="Times New Roman" w:hAnsi="Times New Roman" w:cs="Times New Roman"/>
              <w:sz w:val="24"/>
              <w:szCs w:val="24"/>
            </w:rPr>
            <w:fldChar w:fldCharType="end"/>
          </w:r>
        </w:p>
      </w:sdtContent>
    </w:sdt>
    <w:p w14:paraId="579F9F0B" w14:textId="481CFF98" w:rsidR="00544623" w:rsidRPr="00694DF6" w:rsidRDefault="00544623" w:rsidP="00694DF6">
      <w:pPr>
        <w:spacing w:after="0" w:line="276" w:lineRule="auto"/>
        <w:contextualSpacing/>
        <w:jc w:val="both"/>
        <w:rPr>
          <w:rFonts w:ascii="Times New Roman" w:eastAsia="Times New Roman" w:hAnsi="Times New Roman" w:cs="Times New Roman"/>
          <w:b/>
          <w:sz w:val="24"/>
          <w:szCs w:val="24"/>
        </w:rPr>
      </w:pPr>
    </w:p>
    <w:p w14:paraId="64738A5E"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3F9025D8"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4C6E42E2" w14:textId="77777777" w:rsidR="00BC6637" w:rsidRPr="00694DF6" w:rsidRDefault="00BF153B" w:rsidP="00694DF6">
      <w:pPr>
        <w:pStyle w:val="Titlu1"/>
        <w:numPr>
          <w:ilvl w:val="0"/>
          <w:numId w:val="3"/>
        </w:numPr>
        <w:spacing w:before="0" w:line="276" w:lineRule="auto"/>
        <w:rPr>
          <w:rFonts w:eastAsia="Times New Roman" w:cs="Times New Roman"/>
          <w:b w:val="0"/>
          <w:szCs w:val="24"/>
        </w:rPr>
      </w:pPr>
      <w:bookmarkStart w:id="0" w:name="_Toc124864890"/>
      <w:r w:rsidRPr="00694DF6">
        <w:rPr>
          <w:rFonts w:eastAsia="Times New Roman" w:cs="Times New Roman"/>
          <w:szCs w:val="24"/>
        </w:rPr>
        <w:t>Lista responsabililor cu elaborarea, verificarea şi aprobarea ediţiei sau, după caz, a reviziei în cadrul ediţiei procedurii</w:t>
      </w:r>
      <w:bookmarkEnd w:id="0"/>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firstRow="0" w:lastRow="0" w:firstColumn="0" w:lastColumn="0" w:noHBand="0" w:noVBand="0"/>
      </w:tblPr>
      <w:tblGrid>
        <w:gridCol w:w="642"/>
        <w:gridCol w:w="2214"/>
        <w:gridCol w:w="2242"/>
        <w:gridCol w:w="1945"/>
        <w:gridCol w:w="1174"/>
        <w:gridCol w:w="1559"/>
      </w:tblGrid>
      <w:tr w:rsidR="00694DF6" w:rsidRPr="00694DF6" w14:paraId="1A4C72B1" w14:textId="77777777" w:rsidTr="00E35FCB">
        <w:trPr>
          <w:jc w:val="center"/>
        </w:trPr>
        <w:tc>
          <w:tcPr>
            <w:tcW w:w="642" w:type="dxa"/>
            <w:vMerge w:val="restart"/>
            <w:shd w:val="clear" w:color="auto" w:fill="auto"/>
          </w:tcPr>
          <w:p w14:paraId="1A6BEC1C"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2214" w:type="dxa"/>
            <w:shd w:val="clear" w:color="auto" w:fill="auto"/>
            <w:vAlign w:val="center"/>
          </w:tcPr>
          <w:p w14:paraId="394DB594"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Elemente</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privind</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responsabilii</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operaţiunea</w:t>
            </w:r>
            <w:proofErr w:type="spellEnd"/>
          </w:p>
        </w:tc>
        <w:tc>
          <w:tcPr>
            <w:tcW w:w="2242" w:type="dxa"/>
            <w:shd w:val="clear" w:color="auto" w:fill="auto"/>
            <w:vAlign w:val="center"/>
          </w:tcPr>
          <w:p w14:paraId="753BCC93"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Numele</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şi</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prenumele</w:t>
            </w:r>
            <w:proofErr w:type="spellEnd"/>
          </w:p>
        </w:tc>
        <w:tc>
          <w:tcPr>
            <w:tcW w:w="1945" w:type="dxa"/>
            <w:shd w:val="clear" w:color="auto" w:fill="auto"/>
            <w:vAlign w:val="center"/>
          </w:tcPr>
          <w:p w14:paraId="12240D21"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Funcţia</w:t>
            </w:r>
            <w:proofErr w:type="spellEnd"/>
          </w:p>
        </w:tc>
        <w:tc>
          <w:tcPr>
            <w:tcW w:w="1174" w:type="dxa"/>
            <w:shd w:val="clear" w:color="auto" w:fill="auto"/>
            <w:vAlign w:val="center"/>
          </w:tcPr>
          <w:p w14:paraId="0C1869DB"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Data</w:t>
            </w:r>
          </w:p>
        </w:tc>
        <w:tc>
          <w:tcPr>
            <w:tcW w:w="1559" w:type="dxa"/>
            <w:shd w:val="clear" w:color="auto" w:fill="auto"/>
            <w:vAlign w:val="center"/>
          </w:tcPr>
          <w:p w14:paraId="1FA1B93F"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Semnătura</w:t>
            </w:r>
            <w:proofErr w:type="spellEnd"/>
          </w:p>
        </w:tc>
      </w:tr>
      <w:tr w:rsidR="00694DF6" w:rsidRPr="00694DF6" w14:paraId="37CA037F" w14:textId="77777777" w:rsidTr="00E35FCB">
        <w:trPr>
          <w:jc w:val="center"/>
        </w:trPr>
        <w:tc>
          <w:tcPr>
            <w:tcW w:w="642" w:type="dxa"/>
            <w:vMerge/>
            <w:shd w:val="clear" w:color="auto" w:fill="auto"/>
          </w:tcPr>
          <w:p w14:paraId="01D8AAC0"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c>
          <w:tcPr>
            <w:tcW w:w="2214" w:type="dxa"/>
            <w:shd w:val="clear" w:color="auto" w:fill="auto"/>
          </w:tcPr>
          <w:p w14:paraId="701B2EEF"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1</w:t>
            </w:r>
          </w:p>
        </w:tc>
        <w:tc>
          <w:tcPr>
            <w:tcW w:w="2242" w:type="dxa"/>
            <w:shd w:val="clear" w:color="auto" w:fill="auto"/>
          </w:tcPr>
          <w:p w14:paraId="5DE486F4"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2</w:t>
            </w:r>
          </w:p>
        </w:tc>
        <w:tc>
          <w:tcPr>
            <w:tcW w:w="1945" w:type="dxa"/>
            <w:shd w:val="clear" w:color="auto" w:fill="auto"/>
          </w:tcPr>
          <w:p w14:paraId="231A206D"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3</w:t>
            </w:r>
          </w:p>
        </w:tc>
        <w:tc>
          <w:tcPr>
            <w:tcW w:w="1174" w:type="dxa"/>
            <w:shd w:val="clear" w:color="auto" w:fill="auto"/>
          </w:tcPr>
          <w:p w14:paraId="3C5AAAA6"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4</w:t>
            </w:r>
          </w:p>
        </w:tc>
        <w:tc>
          <w:tcPr>
            <w:tcW w:w="1559" w:type="dxa"/>
            <w:shd w:val="clear" w:color="auto" w:fill="auto"/>
          </w:tcPr>
          <w:p w14:paraId="7D516CDB"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5</w:t>
            </w:r>
          </w:p>
        </w:tc>
      </w:tr>
      <w:tr w:rsidR="00694DF6" w:rsidRPr="00694DF6" w14:paraId="2F08713F" w14:textId="77777777" w:rsidTr="00E35FCB">
        <w:trPr>
          <w:jc w:val="center"/>
        </w:trPr>
        <w:tc>
          <w:tcPr>
            <w:tcW w:w="642" w:type="dxa"/>
            <w:shd w:val="clear" w:color="auto" w:fill="auto"/>
            <w:vAlign w:val="center"/>
          </w:tcPr>
          <w:p w14:paraId="5BF4F561"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1.1</w:t>
            </w:r>
          </w:p>
        </w:tc>
        <w:tc>
          <w:tcPr>
            <w:tcW w:w="2214" w:type="dxa"/>
            <w:shd w:val="clear" w:color="auto" w:fill="auto"/>
            <w:vAlign w:val="center"/>
          </w:tcPr>
          <w:p w14:paraId="5F7666B3"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Elaborat</w:t>
            </w:r>
            <w:proofErr w:type="spellEnd"/>
          </w:p>
        </w:tc>
        <w:tc>
          <w:tcPr>
            <w:tcW w:w="2242" w:type="dxa"/>
            <w:shd w:val="clear" w:color="auto" w:fill="auto"/>
            <w:vAlign w:val="center"/>
          </w:tcPr>
          <w:p w14:paraId="5C4EC069"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945" w:type="dxa"/>
            <w:shd w:val="clear" w:color="auto" w:fill="auto"/>
          </w:tcPr>
          <w:p w14:paraId="54385EC0"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174" w:type="dxa"/>
            <w:shd w:val="clear" w:color="auto" w:fill="auto"/>
          </w:tcPr>
          <w:p w14:paraId="1197C717"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559" w:type="dxa"/>
            <w:shd w:val="clear" w:color="auto" w:fill="auto"/>
          </w:tcPr>
          <w:p w14:paraId="06BD80F2"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r>
      <w:tr w:rsidR="00694DF6" w:rsidRPr="00694DF6" w14:paraId="0415484A" w14:textId="77777777" w:rsidTr="00E35FCB">
        <w:trPr>
          <w:jc w:val="center"/>
        </w:trPr>
        <w:tc>
          <w:tcPr>
            <w:tcW w:w="642" w:type="dxa"/>
            <w:shd w:val="clear" w:color="auto" w:fill="auto"/>
          </w:tcPr>
          <w:p w14:paraId="71ED539A"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1.2</w:t>
            </w:r>
          </w:p>
        </w:tc>
        <w:tc>
          <w:tcPr>
            <w:tcW w:w="2214" w:type="dxa"/>
            <w:shd w:val="clear" w:color="auto" w:fill="auto"/>
          </w:tcPr>
          <w:p w14:paraId="38AD335B"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Verificat</w:t>
            </w:r>
            <w:proofErr w:type="spellEnd"/>
          </w:p>
        </w:tc>
        <w:tc>
          <w:tcPr>
            <w:tcW w:w="2242" w:type="dxa"/>
            <w:shd w:val="clear" w:color="auto" w:fill="auto"/>
          </w:tcPr>
          <w:p w14:paraId="67980000"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945" w:type="dxa"/>
            <w:shd w:val="clear" w:color="auto" w:fill="auto"/>
          </w:tcPr>
          <w:p w14:paraId="4D44E6F3"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174" w:type="dxa"/>
            <w:shd w:val="clear" w:color="auto" w:fill="auto"/>
          </w:tcPr>
          <w:p w14:paraId="675CE825"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559" w:type="dxa"/>
            <w:shd w:val="clear" w:color="auto" w:fill="auto"/>
          </w:tcPr>
          <w:p w14:paraId="7242B48C"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r>
      <w:tr w:rsidR="00544623" w:rsidRPr="00694DF6" w14:paraId="387E5140" w14:textId="77777777" w:rsidTr="00E35FCB">
        <w:trPr>
          <w:jc w:val="center"/>
        </w:trPr>
        <w:tc>
          <w:tcPr>
            <w:tcW w:w="642" w:type="dxa"/>
            <w:shd w:val="clear" w:color="auto" w:fill="auto"/>
          </w:tcPr>
          <w:p w14:paraId="3F82E1E0"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1.3</w:t>
            </w:r>
          </w:p>
        </w:tc>
        <w:tc>
          <w:tcPr>
            <w:tcW w:w="2214" w:type="dxa"/>
            <w:shd w:val="clear" w:color="auto" w:fill="auto"/>
          </w:tcPr>
          <w:p w14:paraId="1B20218C"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Aprobat</w:t>
            </w:r>
            <w:proofErr w:type="spellEnd"/>
          </w:p>
        </w:tc>
        <w:tc>
          <w:tcPr>
            <w:tcW w:w="2242" w:type="dxa"/>
            <w:shd w:val="clear" w:color="auto" w:fill="auto"/>
          </w:tcPr>
          <w:p w14:paraId="3AB3C32A"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945" w:type="dxa"/>
            <w:shd w:val="clear" w:color="auto" w:fill="auto"/>
          </w:tcPr>
          <w:p w14:paraId="1D52EACA"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174" w:type="dxa"/>
            <w:shd w:val="clear" w:color="auto" w:fill="auto"/>
          </w:tcPr>
          <w:p w14:paraId="11061AA2"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c>
          <w:tcPr>
            <w:tcW w:w="1559" w:type="dxa"/>
            <w:shd w:val="clear" w:color="auto" w:fill="auto"/>
          </w:tcPr>
          <w:p w14:paraId="323864C3"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
                <w:kern w:val="2"/>
                <w:sz w:val="24"/>
                <w:szCs w:val="24"/>
                <w:lang w:eastAsia="zh-CN" w:bidi="hi-IN"/>
              </w:rPr>
            </w:pPr>
          </w:p>
        </w:tc>
      </w:tr>
    </w:tbl>
    <w:p w14:paraId="2138D463" w14:textId="77777777" w:rsidR="00BC6637" w:rsidRPr="00694DF6" w:rsidRDefault="00BC6637" w:rsidP="00694DF6">
      <w:pPr>
        <w:pStyle w:val="Titlu1"/>
        <w:spacing w:before="0" w:line="276" w:lineRule="auto"/>
        <w:ind w:left="360"/>
        <w:rPr>
          <w:rFonts w:eastAsia="Times New Roman" w:cs="Times New Roman"/>
          <w:b w:val="0"/>
          <w:szCs w:val="24"/>
        </w:rPr>
      </w:pPr>
    </w:p>
    <w:p w14:paraId="1C388C05" w14:textId="05FCA5AF" w:rsidR="00BC6637" w:rsidRPr="00694DF6" w:rsidRDefault="00BF153B" w:rsidP="00694DF6">
      <w:pPr>
        <w:pStyle w:val="Titlu1"/>
        <w:numPr>
          <w:ilvl w:val="0"/>
          <w:numId w:val="3"/>
        </w:numPr>
        <w:spacing w:before="0" w:line="276" w:lineRule="auto"/>
        <w:rPr>
          <w:rFonts w:eastAsia="Times New Roman" w:cs="Times New Roman"/>
          <w:b w:val="0"/>
          <w:szCs w:val="24"/>
        </w:rPr>
      </w:pPr>
      <w:bookmarkStart w:id="1" w:name="_Toc124864891"/>
      <w:proofErr w:type="spellStart"/>
      <w:r w:rsidRPr="00694DF6">
        <w:rPr>
          <w:rFonts w:eastAsia="Times New Roman" w:cs="Times New Roman"/>
          <w:szCs w:val="24"/>
        </w:rPr>
        <w:t>Situaţia</w:t>
      </w:r>
      <w:proofErr w:type="spellEnd"/>
      <w:r w:rsidRPr="00694DF6">
        <w:rPr>
          <w:rFonts w:eastAsia="Times New Roman" w:cs="Times New Roman"/>
          <w:szCs w:val="24"/>
        </w:rPr>
        <w:t xml:space="preserve"> </w:t>
      </w:r>
      <w:proofErr w:type="spellStart"/>
      <w:r w:rsidRPr="00694DF6">
        <w:rPr>
          <w:rFonts w:eastAsia="Times New Roman" w:cs="Times New Roman"/>
          <w:szCs w:val="24"/>
        </w:rPr>
        <w:t>ediţiilor</w:t>
      </w:r>
      <w:proofErr w:type="spellEnd"/>
      <w:r w:rsidRPr="00694DF6">
        <w:rPr>
          <w:rFonts w:eastAsia="Times New Roman" w:cs="Times New Roman"/>
          <w:szCs w:val="24"/>
        </w:rPr>
        <w:t xml:space="preserve"> </w:t>
      </w:r>
      <w:proofErr w:type="spellStart"/>
      <w:r w:rsidRPr="00694DF6">
        <w:rPr>
          <w:rFonts w:eastAsia="Times New Roman" w:cs="Times New Roman"/>
          <w:szCs w:val="24"/>
        </w:rPr>
        <w:t>şi</w:t>
      </w:r>
      <w:proofErr w:type="spellEnd"/>
      <w:r w:rsidRPr="00694DF6">
        <w:rPr>
          <w:rFonts w:eastAsia="Times New Roman" w:cs="Times New Roman"/>
          <w:szCs w:val="24"/>
        </w:rPr>
        <w:t xml:space="preserve"> a </w:t>
      </w:r>
      <w:proofErr w:type="spellStart"/>
      <w:r w:rsidRPr="00694DF6">
        <w:rPr>
          <w:rFonts w:eastAsia="Times New Roman" w:cs="Times New Roman"/>
          <w:szCs w:val="24"/>
        </w:rPr>
        <w:t>reviziilor</w:t>
      </w:r>
      <w:proofErr w:type="spellEnd"/>
      <w:r w:rsidRPr="00694DF6">
        <w:rPr>
          <w:rFonts w:eastAsia="Times New Roman" w:cs="Times New Roman"/>
          <w:szCs w:val="24"/>
        </w:rPr>
        <w:t xml:space="preserve"> </w:t>
      </w:r>
      <w:proofErr w:type="spellStart"/>
      <w:r w:rsidRPr="00694DF6">
        <w:rPr>
          <w:rFonts w:eastAsia="Times New Roman" w:cs="Times New Roman"/>
          <w:szCs w:val="24"/>
        </w:rPr>
        <w:t>în</w:t>
      </w:r>
      <w:proofErr w:type="spellEnd"/>
      <w:r w:rsidRPr="00694DF6">
        <w:rPr>
          <w:rFonts w:eastAsia="Times New Roman" w:cs="Times New Roman"/>
          <w:szCs w:val="24"/>
        </w:rPr>
        <w:t xml:space="preserve"> </w:t>
      </w:r>
      <w:proofErr w:type="spellStart"/>
      <w:r w:rsidRPr="00694DF6">
        <w:rPr>
          <w:rFonts w:eastAsia="Times New Roman" w:cs="Times New Roman"/>
          <w:szCs w:val="24"/>
        </w:rPr>
        <w:t>cadrul</w:t>
      </w:r>
      <w:proofErr w:type="spellEnd"/>
      <w:r w:rsidRPr="00694DF6">
        <w:rPr>
          <w:rFonts w:eastAsia="Times New Roman" w:cs="Times New Roman"/>
          <w:szCs w:val="24"/>
        </w:rPr>
        <w:t xml:space="preserve"> </w:t>
      </w:r>
      <w:proofErr w:type="spellStart"/>
      <w:r w:rsidRPr="00694DF6">
        <w:rPr>
          <w:rFonts w:eastAsia="Times New Roman" w:cs="Times New Roman"/>
          <w:szCs w:val="24"/>
        </w:rPr>
        <w:t>ediţiilor</w:t>
      </w:r>
      <w:proofErr w:type="spellEnd"/>
      <w:r w:rsidRPr="00694DF6">
        <w:rPr>
          <w:rFonts w:eastAsia="Times New Roman" w:cs="Times New Roman"/>
          <w:szCs w:val="24"/>
        </w:rPr>
        <w:t xml:space="preserve"> </w:t>
      </w:r>
      <w:proofErr w:type="spellStart"/>
      <w:r w:rsidRPr="00694DF6">
        <w:rPr>
          <w:rFonts w:eastAsia="Times New Roman" w:cs="Times New Roman"/>
          <w:szCs w:val="24"/>
        </w:rPr>
        <w:t>procedurii</w:t>
      </w:r>
      <w:bookmarkEnd w:id="1"/>
      <w:proofErr w:type="spellEnd"/>
    </w:p>
    <w:p w14:paraId="486CDF40" w14:textId="77777777" w:rsidR="00544623" w:rsidRPr="00694DF6" w:rsidRDefault="00544623" w:rsidP="00694DF6">
      <w:pPr>
        <w:spacing w:line="276" w:lineRule="auto"/>
        <w:rPr>
          <w:rFonts w:ascii="Times New Roman" w:hAnsi="Times New Roman" w:cs="Times New Roman"/>
          <w:sz w:val="24"/>
          <w:szCs w:val="2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2843"/>
        <w:gridCol w:w="1975"/>
        <w:gridCol w:w="1959"/>
        <w:gridCol w:w="2483"/>
      </w:tblGrid>
      <w:tr w:rsidR="00694DF6" w:rsidRPr="00694DF6" w14:paraId="524392AC" w14:textId="77777777" w:rsidTr="00E35FCB">
        <w:trPr>
          <w:jc w:val="center"/>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C3B3CC"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713A"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Ediţia</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după</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caz</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revizia</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în</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cadrul</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ediției</w:t>
            </w:r>
            <w:proofErr w:type="spellEnd"/>
            <w:r w:rsidRPr="00694DF6">
              <w:rPr>
                <w:rFonts w:ascii="Times New Roman" w:eastAsia="NSimSun" w:hAnsi="Times New Roman" w:cs="Times New Roman"/>
                <w:bCs/>
                <w:kern w:val="2"/>
                <w:sz w:val="24"/>
                <w:szCs w:val="24"/>
                <w:lang w:eastAsia="zh-CN" w:bidi="hi-IN"/>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88ED"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 xml:space="preserve">Componenta </w:t>
            </w:r>
            <w:proofErr w:type="spellStart"/>
            <w:r w:rsidRPr="00694DF6">
              <w:rPr>
                <w:rFonts w:ascii="Times New Roman" w:eastAsia="NSimSun" w:hAnsi="Times New Roman" w:cs="Times New Roman"/>
                <w:bCs/>
                <w:kern w:val="2"/>
                <w:sz w:val="24"/>
                <w:szCs w:val="24"/>
                <w:lang w:eastAsia="zh-CN" w:bidi="hi-IN"/>
              </w:rPr>
              <w:t>revizuită</w:t>
            </w:r>
            <w:proofErr w:type="spellEnd"/>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B12E"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proofErr w:type="spellStart"/>
            <w:r w:rsidRPr="00694DF6">
              <w:rPr>
                <w:rFonts w:ascii="Times New Roman" w:eastAsia="NSimSun" w:hAnsi="Times New Roman" w:cs="Times New Roman"/>
                <w:bCs/>
                <w:kern w:val="2"/>
                <w:sz w:val="24"/>
                <w:szCs w:val="24"/>
                <w:lang w:eastAsia="zh-CN" w:bidi="hi-IN"/>
              </w:rPr>
              <w:t>Modalitatea</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reviziei</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41DAF"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 xml:space="preserve">Data de la care se </w:t>
            </w:r>
            <w:proofErr w:type="spellStart"/>
            <w:r w:rsidRPr="00694DF6">
              <w:rPr>
                <w:rFonts w:ascii="Times New Roman" w:eastAsia="NSimSun" w:hAnsi="Times New Roman" w:cs="Times New Roman"/>
                <w:bCs/>
                <w:kern w:val="2"/>
                <w:sz w:val="24"/>
                <w:szCs w:val="24"/>
                <w:lang w:eastAsia="zh-CN" w:bidi="hi-IN"/>
              </w:rPr>
              <w:t>aplică</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prevederile</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ediției</w:t>
            </w:r>
            <w:proofErr w:type="spellEnd"/>
            <w:r w:rsidRPr="00694DF6">
              <w:rPr>
                <w:rFonts w:ascii="Times New Roman" w:eastAsia="NSimSun" w:hAnsi="Times New Roman" w:cs="Times New Roman"/>
                <w:bCs/>
                <w:kern w:val="2"/>
                <w:sz w:val="24"/>
                <w:szCs w:val="24"/>
                <w:lang w:eastAsia="zh-CN" w:bidi="hi-IN"/>
              </w:rPr>
              <w:t>/</w:t>
            </w:r>
            <w:proofErr w:type="spellStart"/>
            <w:r w:rsidRPr="00694DF6">
              <w:rPr>
                <w:rFonts w:ascii="Times New Roman" w:eastAsia="NSimSun" w:hAnsi="Times New Roman" w:cs="Times New Roman"/>
                <w:bCs/>
                <w:kern w:val="2"/>
                <w:sz w:val="24"/>
                <w:szCs w:val="24"/>
                <w:lang w:eastAsia="zh-CN" w:bidi="hi-IN"/>
              </w:rPr>
              <w:t>reviziei</w:t>
            </w:r>
            <w:proofErr w:type="spellEnd"/>
            <w:r w:rsidRPr="00694DF6">
              <w:rPr>
                <w:rFonts w:ascii="Times New Roman" w:eastAsia="NSimSun" w:hAnsi="Times New Roman" w:cs="Times New Roman"/>
                <w:bCs/>
                <w:kern w:val="2"/>
                <w:sz w:val="24"/>
                <w:szCs w:val="24"/>
                <w:lang w:eastAsia="zh-CN" w:bidi="hi-IN"/>
              </w:rPr>
              <w:t xml:space="preserve"> </w:t>
            </w:r>
            <w:proofErr w:type="spellStart"/>
            <w:r w:rsidRPr="00694DF6">
              <w:rPr>
                <w:rFonts w:ascii="Times New Roman" w:eastAsia="NSimSun" w:hAnsi="Times New Roman" w:cs="Times New Roman"/>
                <w:bCs/>
                <w:kern w:val="2"/>
                <w:sz w:val="24"/>
                <w:szCs w:val="24"/>
                <w:lang w:eastAsia="zh-CN" w:bidi="hi-IN"/>
              </w:rPr>
              <w:t>ediției</w:t>
            </w:r>
            <w:proofErr w:type="spellEnd"/>
          </w:p>
        </w:tc>
      </w:tr>
      <w:tr w:rsidR="00694DF6" w:rsidRPr="00694DF6" w14:paraId="5E0EBA63" w14:textId="77777777" w:rsidTr="00E35FCB">
        <w:trPr>
          <w:jc w:val="center"/>
        </w:trPr>
        <w:tc>
          <w:tcPr>
            <w:tcW w:w="433" w:type="dxa"/>
            <w:vMerge/>
            <w:tcBorders>
              <w:top w:val="single" w:sz="4" w:space="0" w:color="000000"/>
              <w:left w:val="single" w:sz="4" w:space="0" w:color="000000"/>
              <w:bottom w:val="single" w:sz="4" w:space="0" w:color="000000"/>
              <w:right w:val="single" w:sz="4" w:space="0" w:color="000000"/>
            </w:tcBorders>
            <w:shd w:val="clear" w:color="auto" w:fill="auto"/>
          </w:tcPr>
          <w:p w14:paraId="055EB0FF"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D851"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F5F4F"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2</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4944"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3</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A161" w14:textId="77777777" w:rsidR="00544623" w:rsidRPr="00694DF6" w:rsidRDefault="00544623" w:rsidP="00694DF6">
            <w:pPr>
              <w:suppressAutoHyphens/>
              <w:spacing w:line="276" w:lineRule="auto"/>
              <w:jc w:val="center"/>
              <w:textAlignment w:val="baseline"/>
              <w:rPr>
                <w:rFonts w:ascii="Times New Roman" w:eastAsia="NSimSun" w:hAnsi="Times New Roman" w:cs="Times New Roman"/>
                <w:bCs/>
                <w:kern w:val="2"/>
                <w:sz w:val="24"/>
                <w:szCs w:val="24"/>
                <w:lang w:eastAsia="zh-CN" w:bidi="hi-IN"/>
              </w:rPr>
            </w:pPr>
            <w:r w:rsidRPr="00694DF6">
              <w:rPr>
                <w:rFonts w:ascii="Times New Roman" w:eastAsia="NSimSun" w:hAnsi="Times New Roman" w:cs="Times New Roman"/>
                <w:bCs/>
                <w:kern w:val="2"/>
                <w:sz w:val="24"/>
                <w:szCs w:val="24"/>
                <w:lang w:eastAsia="zh-CN" w:bidi="hi-IN"/>
              </w:rPr>
              <w:t>4</w:t>
            </w:r>
          </w:p>
        </w:tc>
      </w:tr>
      <w:tr w:rsidR="00694DF6" w:rsidRPr="00694DF6" w14:paraId="7C93FCA6" w14:textId="77777777" w:rsidTr="00E35FCB">
        <w:trPr>
          <w:jc w:val="center"/>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761151FC"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r w:rsidRPr="00694DF6">
              <w:rPr>
                <w:rFonts w:ascii="Times New Roman" w:eastAsia="NSimSun" w:hAnsi="Times New Roman" w:cs="Times New Roman"/>
                <w:kern w:val="2"/>
                <w:sz w:val="24"/>
                <w:szCs w:val="24"/>
                <w:lang w:eastAsia="zh-CN" w:bidi="hi-IN"/>
              </w:rPr>
              <w:t>2.1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11833194"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roofErr w:type="spellStart"/>
            <w:r w:rsidRPr="00694DF6">
              <w:rPr>
                <w:rFonts w:ascii="Times New Roman" w:eastAsia="NSimSun" w:hAnsi="Times New Roman" w:cs="Times New Roman"/>
                <w:kern w:val="2"/>
                <w:sz w:val="24"/>
                <w:szCs w:val="24"/>
                <w:lang w:eastAsia="zh-CN" w:bidi="hi-IN"/>
              </w:rPr>
              <w:t>Ediția</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A625"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E029"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5AE77583"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r>
      <w:tr w:rsidR="00694DF6" w:rsidRPr="00694DF6" w14:paraId="586526F8" w14:textId="77777777" w:rsidTr="00E35FCB">
        <w:trPr>
          <w:jc w:val="center"/>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450793E"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r w:rsidRPr="00694DF6">
              <w:rPr>
                <w:rFonts w:ascii="Times New Roman" w:eastAsia="NSimSun" w:hAnsi="Times New Roman" w:cs="Times New Roman"/>
                <w:kern w:val="2"/>
                <w:sz w:val="24"/>
                <w:szCs w:val="24"/>
                <w:lang w:eastAsia="zh-CN" w:bidi="hi-IN"/>
              </w:rPr>
              <w:t>2.2</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2E4832FD"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roofErr w:type="spellStart"/>
            <w:r w:rsidRPr="00694DF6">
              <w:rPr>
                <w:rFonts w:ascii="Times New Roman" w:eastAsia="NSimSun" w:hAnsi="Times New Roman" w:cs="Times New Roman"/>
                <w:kern w:val="2"/>
                <w:sz w:val="24"/>
                <w:szCs w:val="24"/>
                <w:lang w:eastAsia="zh-CN" w:bidi="hi-IN"/>
              </w:rPr>
              <w:t>Revizia</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2D8EA3B"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769E967F"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3D0087C3"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kern w:val="2"/>
                <w:sz w:val="24"/>
                <w:szCs w:val="24"/>
                <w:lang w:eastAsia="zh-CN" w:bidi="hi-IN"/>
              </w:rPr>
            </w:pPr>
          </w:p>
        </w:tc>
      </w:tr>
    </w:tbl>
    <w:p w14:paraId="62EC40BE" w14:textId="13BD6854" w:rsidR="00BC6637" w:rsidRPr="00694DF6" w:rsidRDefault="00BC6637" w:rsidP="00694DF6">
      <w:pPr>
        <w:pStyle w:val="Titlu1"/>
        <w:spacing w:before="0" w:line="276" w:lineRule="auto"/>
        <w:ind w:left="360"/>
        <w:rPr>
          <w:rFonts w:eastAsia="Times New Roman" w:cs="Times New Roman"/>
          <w:b w:val="0"/>
          <w:szCs w:val="24"/>
        </w:rPr>
      </w:pPr>
    </w:p>
    <w:p w14:paraId="64581C54" w14:textId="2343BD1A" w:rsidR="00544623" w:rsidRPr="00694DF6" w:rsidRDefault="00544623" w:rsidP="00694DF6">
      <w:pPr>
        <w:spacing w:line="276" w:lineRule="auto"/>
        <w:rPr>
          <w:rFonts w:ascii="Times New Roman" w:hAnsi="Times New Roman" w:cs="Times New Roman"/>
          <w:sz w:val="24"/>
          <w:szCs w:val="24"/>
        </w:rPr>
      </w:pPr>
    </w:p>
    <w:p w14:paraId="78BA4836" w14:textId="2FE4F5FC" w:rsidR="00544623" w:rsidRPr="00694DF6" w:rsidRDefault="00544623" w:rsidP="00694DF6">
      <w:pPr>
        <w:spacing w:line="276" w:lineRule="auto"/>
        <w:rPr>
          <w:rFonts w:ascii="Times New Roman" w:hAnsi="Times New Roman" w:cs="Times New Roman"/>
          <w:sz w:val="24"/>
          <w:szCs w:val="24"/>
        </w:rPr>
      </w:pPr>
    </w:p>
    <w:p w14:paraId="7DBD9325" w14:textId="5F86DA77" w:rsidR="00544623" w:rsidRDefault="00544623" w:rsidP="00694DF6">
      <w:pPr>
        <w:spacing w:line="276" w:lineRule="auto"/>
        <w:rPr>
          <w:rFonts w:ascii="Times New Roman" w:hAnsi="Times New Roman" w:cs="Times New Roman"/>
          <w:sz w:val="24"/>
          <w:szCs w:val="24"/>
        </w:rPr>
      </w:pPr>
    </w:p>
    <w:p w14:paraId="5377E1E5" w14:textId="77777777" w:rsidR="00172A0C" w:rsidRPr="00694DF6" w:rsidRDefault="00172A0C" w:rsidP="00694DF6">
      <w:pPr>
        <w:spacing w:line="276" w:lineRule="auto"/>
        <w:rPr>
          <w:rFonts w:ascii="Times New Roman" w:hAnsi="Times New Roman" w:cs="Times New Roman"/>
          <w:sz w:val="24"/>
          <w:szCs w:val="24"/>
        </w:rPr>
      </w:pPr>
    </w:p>
    <w:p w14:paraId="7681210A" w14:textId="46531D4D" w:rsidR="00544623" w:rsidRPr="00694DF6" w:rsidRDefault="00544623" w:rsidP="00694DF6">
      <w:pPr>
        <w:spacing w:line="276" w:lineRule="auto"/>
        <w:rPr>
          <w:rFonts w:ascii="Times New Roman" w:hAnsi="Times New Roman" w:cs="Times New Roman"/>
          <w:sz w:val="24"/>
          <w:szCs w:val="24"/>
        </w:rPr>
      </w:pPr>
    </w:p>
    <w:p w14:paraId="7D97EFCE" w14:textId="6E89A383" w:rsidR="00544623" w:rsidRPr="00694DF6" w:rsidRDefault="00544623" w:rsidP="00694DF6">
      <w:pPr>
        <w:spacing w:line="276" w:lineRule="auto"/>
        <w:rPr>
          <w:rFonts w:ascii="Times New Roman" w:hAnsi="Times New Roman" w:cs="Times New Roman"/>
          <w:sz w:val="24"/>
          <w:szCs w:val="24"/>
        </w:rPr>
      </w:pPr>
    </w:p>
    <w:p w14:paraId="3152CF0D" w14:textId="77777777" w:rsidR="00544623" w:rsidRPr="00694DF6" w:rsidRDefault="00544623" w:rsidP="00694DF6">
      <w:pPr>
        <w:spacing w:line="276" w:lineRule="auto"/>
        <w:rPr>
          <w:rFonts w:ascii="Times New Roman" w:hAnsi="Times New Roman" w:cs="Times New Roman"/>
          <w:sz w:val="24"/>
          <w:szCs w:val="24"/>
        </w:rPr>
      </w:pPr>
    </w:p>
    <w:p w14:paraId="1C7CA286" w14:textId="77777777" w:rsidR="00BC6637" w:rsidRPr="00694DF6" w:rsidRDefault="00BF153B" w:rsidP="00694DF6">
      <w:pPr>
        <w:pStyle w:val="Titlu1"/>
        <w:numPr>
          <w:ilvl w:val="0"/>
          <w:numId w:val="3"/>
        </w:numPr>
        <w:spacing w:before="0" w:line="276" w:lineRule="auto"/>
        <w:rPr>
          <w:rFonts w:eastAsia="Times New Roman" w:cs="Times New Roman"/>
          <w:b w:val="0"/>
          <w:szCs w:val="24"/>
        </w:rPr>
      </w:pPr>
      <w:bookmarkStart w:id="2" w:name="_Toc124864892"/>
      <w:r w:rsidRPr="00694DF6">
        <w:rPr>
          <w:rFonts w:eastAsia="Times New Roman" w:cs="Times New Roman"/>
          <w:szCs w:val="24"/>
        </w:rPr>
        <w:lastRenderedPageBreak/>
        <w:t>Lista cuprinzând persoanele la care se difuzează ediţia sau, după caz, revizia din cadrul ediţiei procedurii</w:t>
      </w:r>
      <w:bookmarkEnd w:id="2"/>
    </w:p>
    <w:p w14:paraId="7473BEED" w14:textId="77777777" w:rsidR="00BC6637" w:rsidRPr="00694DF6" w:rsidRDefault="00BC6637" w:rsidP="00694DF6">
      <w:pPr>
        <w:spacing w:after="0" w:line="276" w:lineRule="auto"/>
        <w:rPr>
          <w:rFonts w:ascii="Times New Roman" w:hAnsi="Times New Roman" w:cs="Times New Roman"/>
          <w:sz w:val="24"/>
          <w:szCs w:val="24"/>
        </w:rPr>
      </w:pP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8"/>
        <w:gridCol w:w="1249"/>
        <w:gridCol w:w="540"/>
        <w:gridCol w:w="1557"/>
        <w:gridCol w:w="1560"/>
        <w:gridCol w:w="1842"/>
        <w:gridCol w:w="993"/>
        <w:gridCol w:w="1257"/>
      </w:tblGrid>
      <w:tr w:rsidR="00694DF6" w:rsidRPr="00694DF6" w14:paraId="1D03A3A5" w14:textId="77777777" w:rsidTr="00E35FCB">
        <w:trPr>
          <w:trHeight w:val="829"/>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FDAB7" w14:textId="77777777" w:rsidR="00544623" w:rsidRPr="00694DF6" w:rsidRDefault="00544623" w:rsidP="00694DF6">
            <w:pPr>
              <w:spacing w:line="276" w:lineRule="auto"/>
              <w:jc w:val="center"/>
              <w:rPr>
                <w:rFonts w:ascii="Times New Roman" w:hAnsi="Times New Roman" w:cs="Times New Roman"/>
                <w:bCs/>
                <w:sz w:val="24"/>
                <w:szCs w:val="24"/>
              </w:rPr>
            </w:pPr>
            <w:bookmarkStart w:id="3" w:name="_Hlk38442803"/>
            <w:r w:rsidRPr="00694DF6">
              <w:rPr>
                <w:rFonts w:ascii="Times New Roman" w:hAnsi="Times New Roman" w:cs="Times New Roman"/>
                <w:bCs/>
                <w:sz w:val="24"/>
                <w:szCs w:val="24"/>
              </w:rPr>
              <w:t>Nr.</w:t>
            </w:r>
          </w:p>
          <w:p w14:paraId="7AE67F70" w14:textId="77777777" w:rsidR="00544623" w:rsidRPr="00694DF6" w:rsidRDefault="00544623" w:rsidP="00694DF6">
            <w:pPr>
              <w:spacing w:after="200" w:line="276" w:lineRule="auto"/>
              <w:jc w:val="center"/>
              <w:rPr>
                <w:rFonts w:ascii="Times New Roman" w:hAnsi="Times New Roman" w:cs="Times New Roman"/>
                <w:bCs/>
                <w:sz w:val="24"/>
                <w:szCs w:val="24"/>
              </w:rPr>
            </w:pPr>
            <w:proofErr w:type="spellStart"/>
            <w:r w:rsidRPr="00694DF6">
              <w:rPr>
                <w:rFonts w:ascii="Times New Roman" w:hAnsi="Times New Roman" w:cs="Times New Roman"/>
                <w:bCs/>
                <w:sz w:val="24"/>
                <w:szCs w:val="24"/>
              </w:rPr>
              <w:t>Crt</w:t>
            </w:r>
            <w:proofErr w:type="spellEnd"/>
            <w:r w:rsidRPr="00694DF6">
              <w:rPr>
                <w:rFonts w:ascii="Times New Roman" w:hAnsi="Times New Roman" w:cs="Times New Roman"/>
                <w:bCs/>
                <w:sz w:val="24"/>
                <w:szCs w:val="24"/>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3D2A3" w14:textId="77777777" w:rsidR="00544623" w:rsidRPr="00694DF6" w:rsidRDefault="00544623" w:rsidP="00694DF6">
            <w:pPr>
              <w:spacing w:after="200" w:line="276" w:lineRule="auto"/>
              <w:jc w:val="center"/>
              <w:rPr>
                <w:rFonts w:ascii="Times New Roman" w:hAnsi="Times New Roman" w:cs="Times New Roman"/>
                <w:bCs/>
                <w:sz w:val="24"/>
                <w:szCs w:val="24"/>
              </w:rPr>
            </w:pPr>
            <w:proofErr w:type="spellStart"/>
            <w:r w:rsidRPr="00694DF6">
              <w:rPr>
                <w:rFonts w:ascii="Times New Roman" w:hAnsi="Times New Roman" w:cs="Times New Roman"/>
                <w:bCs/>
                <w:sz w:val="24"/>
                <w:szCs w:val="24"/>
              </w:rPr>
              <w:t>Scopul</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difuzării</w:t>
            </w:r>
            <w:proofErr w:type="spellEnd"/>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A73C" w14:textId="77777777" w:rsidR="00544623" w:rsidRPr="00694DF6" w:rsidRDefault="00544623" w:rsidP="00694DF6">
            <w:pPr>
              <w:spacing w:after="200" w:line="276" w:lineRule="auto"/>
              <w:jc w:val="center"/>
              <w:rPr>
                <w:rFonts w:ascii="Times New Roman" w:hAnsi="Times New Roman" w:cs="Times New Roman"/>
                <w:bCs/>
                <w:sz w:val="24"/>
                <w:szCs w:val="24"/>
              </w:rPr>
            </w:pPr>
            <w:proofErr w:type="spellStart"/>
            <w:r w:rsidRPr="00694DF6">
              <w:rPr>
                <w:rFonts w:ascii="Times New Roman" w:hAnsi="Times New Roman" w:cs="Times New Roman"/>
                <w:bCs/>
                <w:sz w:val="24"/>
                <w:szCs w:val="24"/>
              </w:rPr>
              <w:t>Exnr</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718D" w14:textId="77777777" w:rsidR="00544623" w:rsidRPr="00694DF6" w:rsidRDefault="00544623" w:rsidP="00694DF6">
            <w:pPr>
              <w:spacing w:after="200" w:line="276" w:lineRule="auto"/>
              <w:ind w:left="-117" w:right="-192"/>
              <w:rPr>
                <w:rFonts w:ascii="Times New Roman" w:hAnsi="Times New Roman" w:cs="Times New Roman"/>
                <w:bCs/>
                <w:sz w:val="24"/>
                <w:szCs w:val="24"/>
              </w:rPr>
            </w:pPr>
            <w:proofErr w:type="spellStart"/>
            <w:r w:rsidRPr="00694DF6">
              <w:rPr>
                <w:rFonts w:ascii="Times New Roman" w:hAnsi="Times New Roman" w:cs="Times New Roman"/>
                <w:bCs/>
                <w:sz w:val="24"/>
                <w:szCs w:val="24"/>
              </w:rPr>
              <w:t>Compartiment</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165F" w14:textId="77777777" w:rsidR="00544623" w:rsidRPr="00694DF6" w:rsidRDefault="00544623" w:rsidP="00694DF6">
            <w:pPr>
              <w:spacing w:after="200" w:line="276" w:lineRule="auto"/>
              <w:jc w:val="center"/>
              <w:rPr>
                <w:rFonts w:ascii="Times New Roman" w:hAnsi="Times New Roman" w:cs="Times New Roman"/>
                <w:bCs/>
                <w:sz w:val="24"/>
                <w:szCs w:val="24"/>
              </w:rPr>
            </w:pPr>
            <w:proofErr w:type="spellStart"/>
            <w:r w:rsidRPr="00694DF6">
              <w:rPr>
                <w:rFonts w:ascii="Times New Roman" w:hAnsi="Times New Roman" w:cs="Times New Roman"/>
                <w:bCs/>
                <w:sz w:val="24"/>
                <w:szCs w:val="24"/>
              </w:rPr>
              <w:t>Funcția</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426EF" w14:textId="77777777" w:rsidR="00544623" w:rsidRPr="00694DF6" w:rsidRDefault="00544623" w:rsidP="00694DF6">
            <w:pPr>
              <w:spacing w:after="58" w:line="276" w:lineRule="auto"/>
              <w:jc w:val="center"/>
              <w:rPr>
                <w:rFonts w:ascii="Times New Roman" w:hAnsi="Times New Roman" w:cs="Times New Roman"/>
                <w:bCs/>
                <w:sz w:val="24"/>
                <w:szCs w:val="24"/>
              </w:rPr>
            </w:pPr>
            <w:proofErr w:type="spellStart"/>
            <w:r w:rsidRPr="00694DF6">
              <w:rPr>
                <w:rFonts w:ascii="Times New Roman" w:hAnsi="Times New Roman" w:cs="Times New Roman"/>
                <w:bCs/>
                <w:sz w:val="24"/>
                <w:szCs w:val="24"/>
              </w:rPr>
              <w:t>Nume</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și</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prenume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6724B"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 xml:space="preserve">Data </w:t>
            </w:r>
            <w:proofErr w:type="spellStart"/>
            <w:r w:rsidRPr="00694DF6">
              <w:rPr>
                <w:rFonts w:ascii="Times New Roman" w:hAnsi="Times New Roman" w:cs="Times New Roman"/>
                <w:bCs/>
                <w:sz w:val="24"/>
                <w:szCs w:val="24"/>
              </w:rPr>
              <w:t>primirii</w:t>
            </w:r>
            <w:proofErr w:type="spellEnd"/>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8E6C" w14:textId="77777777" w:rsidR="00544623" w:rsidRPr="00694DF6" w:rsidRDefault="00544623" w:rsidP="00694DF6">
            <w:pPr>
              <w:spacing w:after="200" w:line="276" w:lineRule="auto"/>
              <w:ind w:right="-128"/>
              <w:rPr>
                <w:rFonts w:ascii="Times New Roman" w:hAnsi="Times New Roman" w:cs="Times New Roman"/>
                <w:bCs/>
                <w:sz w:val="24"/>
                <w:szCs w:val="24"/>
              </w:rPr>
            </w:pPr>
            <w:proofErr w:type="spellStart"/>
            <w:r w:rsidRPr="00694DF6">
              <w:rPr>
                <w:rFonts w:ascii="Times New Roman" w:hAnsi="Times New Roman" w:cs="Times New Roman"/>
                <w:bCs/>
                <w:sz w:val="24"/>
                <w:szCs w:val="24"/>
              </w:rPr>
              <w:t>Semnătura</w:t>
            </w:r>
            <w:proofErr w:type="spellEnd"/>
          </w:p>
        </w:tc>
      </w:tr>
      <w:tr w:rsidR="00694DF6" w:rsidRPr="00694DF6" w14:paraId="69C701F3" w14:textId="77777777" w:rsidTr="00E35FCB">
        <w:trPr>
          <w:trHeight w:val="273"/>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C5B0"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B520"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E4B58"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23B9"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1EE4"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CA87" w14:textId="77777777" w:rsidR="00544623" w:rsidRPr="00694DF6" w:rsidRDefault="00544623" w:rsidP="00694DF6">
            <w:pPr>
              <w:spacing w:after="58"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4B46"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7</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990B"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8</w:t>
            </w:r>
          </w:p>
        </w:tc>
      </w:tr>
      <w:tr w:rsidR="00694DF6" w:rsidRPr="00694DF6" w14:paraId="6807495D" w14:textId="77777777" w:rsidTr="00E35FCB">
        <w:trPr>
          <w:trHeight w:val="556"/>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tcPr>
          <w:p w14:paraId="12A2C802" w14:textId="77777777" w:rsidR="00544623" w:rsidRPr="00694DF6" w:rsidRDefault="00544623" w:rsidP="00694DF6">
            <w:pPr>
              <w:spacing w:after="200" w:line="276" w:lineRule="auto"/>
              <w:jc w:val="both"/>
              <w:rPr>
                <w:rFonts w:ascii="Times New Roman" w:hAnsi="Times New Roman" w:cs="Times New Roman"/>
                <w:bCs/>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AA74" w14:textId="77777777" w:rsidR="00544623" w:rsidRPr="00694DF6" w:rsidRDefault="00544623" w:rsidP="00694DF6">
            <w:pPr>
              <w:spacing w:after="200" w:line="276" w:lineRule="auto"/>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Aplicare</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informare</w:t>
            </w:r>
            <w:proofErr w:type="spellEnd"/>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E0AE"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6A6D" w14:textId="77777777" w:rsidR="00544623" w:rsidRPr="00694DF6" w:rsidRDefault="00544623" w:rsidP="00694DF6">
            <w:pPr>
              <w:spacing w:after="200" w:line="276" w:lineRule="auto"/>
              <w:jc w:val="both"/>
              <w:rPr>
                <w:rFonts w:ascii="Times New Roman" w:hAnsi="Times New Roman" w:cs="Times New Roman"/>
                <w:bCs/>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8AB3" w14:textId="77777777" w:rsidR="00544623" w:rsidRPr="00694DF6" w:rsidRDefault="00544623" w:rsidP="00694DF6">
            <w:pPr>
              <w:spacing w:after="200" w:line="276" w:lineRule="auto"/>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Primar</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CA38" w14:textId="77777777" w:rsidR="00544623" w:rsidRPr="00694DF6" w:rsidRDefault="00544623" w:rsidP="00694DF6">
            <w:pPr>
              <w:spacing w:after="58" w:line="276" w:lineRule="auto"/>
              <w:jc w:val="both"/>
              <w:rPr>
                <w:rFonts w:ascii="Times New Roman" w:hAnsi="Times New Roman" w:cs="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B457" w14:textId="77777777" w:rsidR="00544623" w:rsidRPr="00694DF6" w:rsidRDefault="00544623" w:rsidP="00694DF6">
            <w:pPr>
              <w:spacing w:after="200" w:line="276" w:lineRule="auto"/>
              <w:jc w:val="both"/>
              <w:rPr>
                <w:rFonts w:ascii="Times New Roman" w:hAnsi="Times New Roman" w:cs="Times New Roman"/>
                <w:bCs/>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39F6" w14:textId="77777777" w:rsidR="00544623" w:rsidRPr="00694DF6" w:rsidRDefault="00544623" w:rsidP="00694DF6">
            <w:pPr>
              <w:spacing w:after="200" w:line="276" w:lineRule="auto"/>
              <w:jc w:val="both"/>
              <w:rPr>
                <w:rFonts w:ascii="Times New Roman" w:hAnsi="Times New Roman" w:cs="Times New Roman"/>
                <w:bCs/>
                <w:sz w:val="24"/>
                <w:szCs w:val="24"/>
              </w:rPr>
            </w:pPr>
          </w:p>
        </w:tc>
      </w:tr>
      <w:tr w:rsidR="00694DF6" w:rsidRPr="00694DF6" w14:paraId="522D5DF2" w14:textId="77777777" w:rsidTr="00E35FCB">
        <w:trPr>
          <w:trHeight w:val="1091"/>
          <w:jc w:val="center"/>
        </w:trPr>
        <w:tc>
          <w:tcPr>
            <w:tcW w:w="618" w:type="dxa"/>
            <w:vMerge w:val="restart"/>
            <w:tcBorders>
              <w:top w:val="single" w:sz="4" w:space="0" w:color="000000"/>
              <w:left w:val="single" w:sz="4" w:space="0" w:color="000000"/>
              <w:right w:val="single" w:sz="4" w:space="0" w:color="000000"/>
            </w:tcBorders>
            <w:shd w:val="clear" w:color="auto" w:fill="auto"/>
          </w:tcPr>
          <w:p w14:paraId="7A965B0F" w14:textId="77777777" w:rsidR="00544623" w:rsidRPr="00694DF6" w:rsidRDefault="00544623" w:rsidP="00694DF6">
            <w:pPr>
              <w:spacing w:after="200" w:line="276" w:lineRule="auto"/>
              <w:jc w:val="both"/>
              <w:rPr>
                <w:rFonts w:ascii="Times New Roman" w:hAnsi="Times New Roman" w:cs="Times New Roman"/>
                <w:bCs/>
                <w:sz w:val="24"/>
                <w:szCs w:val="24"/>
              </w:rPr>
            </w:pPr>
          </w:p>
        </w:tc>
        <w:tc>
          <w:tcPr>
            <w:tcW w:w="1249" w:type="dxa"/>
            <w:vMerge w:val="restart"/>
            <w:tcBorders>
              <w:top w:val="single" w:sz="4" w:space="0" w:color="000000"/>
              <w:left w:val="single" w:sz="4" w:space="0" w:color="000000"/>
              <w:right w:val="single" w:sz="4" w:space="0" w:color="000000"/>
            </w:tcBorders>
            <w:shd w:val="clear" w:color="auto" w:fill="auto"/>
            <w:vAlign w:val="center"/>
          </w:tcPr>
          <w:p w14:paraId="75304C53" w14:textId="77777777" w:rsidR="00544623" w:rsidRPr="00694DF6" w:rsidRDefault="00544623" w:rsidP="00694DF6">
            <w:pPr>
              <w:spacing w:after="200" w:line="276" w:lineRule="auto"/>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Aplicare</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Evidență</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Arhivare</w:t>
            </w:r>
            <w:proofErr w:type="spellEnd"/>
          </w:p>
        </w:tc>
        <w:tc>
          <w:tcPr>
            <w:tcW w:w="540" w:type="dxa"/>
            <w:vMerge w:val="restart"/>
            <w:tcBorders>
              <w:top w:val="single" w:sz="4" w:space="0" w:color="000000"/>
              <w:left w:val="single" w:sz="4" w:space="0" w:color="000000"/>
              <w:right w:val="single" w:sz="4" w:space="0" w:color="000000"/>
            </w:tcBorders>
            <w:shd w:val="clear" w:color="auto" w:fill="auto"/>
            <w:vAlign w:val="center"/>
          </w:tcPr>
          <w:p w14:paraId="58ED1259" w14:textId="77777777" w:rsidR="00544623" w:rsidRPr="00694DF6" w:rsidRDefault="00544623" w:rsidP="00694DF6">
            <w:pPr>
              <w:spacing w:after="200" w:line="276" w:lineRule="auto"/>
              <w:jc w:val="center"/>
              <w:rPr>
                <w:rFonts w:ascii="Times New Roman" w:hAnsi="Times New Roman" w:cs="Times New Roman"/>
                <w:bCs/>
                <w:sz w:val="24"/>
                <w:szCs w:val="24"/>
              </w:rPr>
            </w:pPr>
            <w:r w:rsidRPr="00694DF6">
              <w:rPr>
                <w:rFonts w:ascii="Times New Roman" w:hAnsi="Times New Roman" w:cs="Times New Roman"/>
                <w:bCs/>
                <w:sz w:val="24"/>
                <w:szCs w:val="24"/>
              </w:rPr>
              <w:t>2</w:t>
            </w:r>
          </w:p>
        </w:tc>
        <w:tc>
          <w:tcPr>
            <w:tcW w:w="1557" w:type="dxa"/>
            <w:vMerge w:val="restart"/>
            <w:tcBorders>
              <w:top w:val="single" w:sz="4" w:space="0" w:color="000000"/>
              <w:left w:val="single" w:sz="4" w:space="0" w:color="000000"/>
              <w:right w:val="single" w:sz="4" w:space="0" w:color="000000"/>
            </w:tcBorders>
            <w:shd w:val="clear" w:color="auto" w:fill="auto"/>
            <w:vAlign w:val="center"/>
          </w:tcPr>
          <w:p w14:paraId="19E5C676" w14:textId="77777777" w:rsidR="00544623" w:rsidRPr="00694DF6" w:rsidRDefault="00544623" w:rsidP="00694DF6">
            <w:pPr>
              <w:spacing w:after="200" w:line="276" w:lineRule="auto"/>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Comisie</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monitorizare</w:t>
            </w:r>
            <w:proofErr w:type="spellEnd"/>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1EFB6673" w14:textId="77777777" w:rsidR="00544623" w:rsidRPr="00694DF6" w:rsidRDefault="00544623" w:rsidP="00694DF6">
            <w:pPr>
              <w:spacing w:after="200" w:line="276" w:lineRule="auto"/>
              <w:ind w:left="-24"/>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Responsabil</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comisie</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monitorizare</w:t>
            </w:r>
            <w:proofErr w:type="spellEnd"/>
            <w:r w:rsidRPr="00694DF6">
              <w:rPr>
                <w:rFonts w:ascii="Times New Roman" w:hAnsi="Times New Roman" w:cs="Times New Roman"/>
                <w:bCs/>
                <w:sz w:val="24"/>
                <w:szCs w:val="24"/>
              </w:rPr>
              <w:t xml:space="preserve"> SCIM</w:t>
            </w:r>
          </w:p>
        </w:tc>
        <w:tc>
          <w:tcPr>
            <w:tcW w:w="1842" w:type="dxa"/>
            <w:tcBorders>
              <w:top w:val="single" w:sz="4" w:space="0" w:color="000000"/>
              <w:left w:val="single" w:sz="4" w:space="0" w:color="000000"/>
              <w:right w:val="single" w:sz="4" w:space="0" w:color="000000"/>
            </w:tcBorders>
            <w:shd w:val="clear" w:color="auto" w:fill="auto"/>
          </w:tcPr>
          <w:p w14:paraId="2D960B7E" w14:textId="77777777" w:rsidR="00544623" w:rsidRPr="00694DF6" w:rsidRDefault="00544623" w:rsidP="00694DF6">
            <w:pPr>
              <w:spacing w:after="29" w:line="276" w:lineRule="auto"/>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Președinte</w:t>
            </w:r>
            <w:proofErr w:type="spellEnd"/>
            <w:r w:rsidRPr="00694DF6">
              <w:rPr>
                <w:rFonts w:ascii="Times New Roman" w:hAnsi="Times New Roman" w:cs="Times New Roman"/>
                <w:bCs/>
                <w:sz w:val="24"/>
                <w:szCs w:val="24"/>
              </w:rPr>
              <w:t>:</w:t>
            </w:r>
          </w:p>
          <w:p w14:paraId="70439FB6" w14:textId="77777777" w:rsidR="00544623" w:rsidRPr="00694DF6" w:rsidRDefault="00544623" w:rsidP="00694DF6">
            <w:pPr>
              <w:spacing w:after="29" w:line="276" w:lineRule="auto"/>
              <w:jc w:val="both"/>
              <w:rPr>
                <w:rFonts w:ascii="Times New Roman" w:hAnsi="Times New Roman" w:cs="Times New Roman"/>
                <w:bCs/>
                <w:sz w:val="24"/>
                <w:szCs w:val="24"/>
              </w:rPr>
            </w:pPr>
            <w:r w:rsidRPr="00694DF6">
              <w:rPr>
                <w:rFonts w:ascii="Times New Roman" w:hAnsi="Times New Roman" w:cs="Times New Roman"/>
                <w:bCs/>
                <w:sz w:val="24"/>
                <w:szCs w:val="24"/>
              </w:rPr>
              <w:t>.............</w:t>
            </w:r>
          </w:p>
          <w:p w14:paraId="6D52F922" w14:textId="77777777" w:rsidR="00544623" w:rsidRPr="00694DF6" w:rsidRDefault="00544623" w:rsidP="00694DF6">
            <w:pPr>
              <w:spacing w:after="29" w:line="276" w:lineRule="auto"/>
              <w:jc w:val="both"/>
              <w:rPr>
                <w:rFonts w:ascii="Times New Roman" w:hAnsi="Times New Roman" w:cs="Times New Roman"/>
                <w:bCs/>
                <w:sz w:val="24"/>
                <w:szCs w:val="24"/>
              </w:rPr>
            </w:pPr>
          </w:p>
          <w:p w14:paraId="232C7C79" w14:textId="77777777" w:rsidR="00544623" w:rsidRPr="00694DF6" w:rsidRDefault="00544623" w:rsidP="00694DF6">
            <w:pPr>
              <w:spacing w:after="29" w:line="276" w:lineRule="auto"/>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Vicepreședinte</w:t>
            </w:r>
            <w:proofErr w:type="spellEnd"/>
          </w:p>
          <w:p w14:paraId="7CAFEFD1" w14:textId="77777777" w:rsidR="00544623" w:rsidRPr="00694DF6" w:rsidRDefault="00544623" w:rsidP="00694DF6">
            <w:pPr>
              <w:spacing w:after="29" w:line="276" w:lineRule="auto"/>
              <w:jc w:val="both"/>
              <w:rPr>
                <w:rFonts w:ascii="Times New Roman" w:hAnsi="Times New Roman" w:cs="Times New Roman"/>
                <w:bCs/>
                <w:sz w:val="24"/>
                <w:szCs w:val="24"/>
              </w:rPr>
            </w:pPr>
            <w:r w:rsidRPr="00694DF6">
              <w:rPr>
                <w:rFonts w:ascii="Times New Roman" w:hAnsi="Times New Roman" w:cs="Times New Roman"/>
                <w:bCs/>
                <w:sz w:val="24"/>
                <w:szCs w:val="24"/>
              </w:rPr>
              <w:t>....................</w:t>
            </w:r>
          </w:p>
        </w:tc>
        <w:tc>
          <w:tcPr>
            <w:tcW w:w="993" w:type="dxa"/>
            <w:vMerge w:val="restart"/>
            <w:tcBorders>
              <w:top w:val="single" w:sz="4" w:space="0" w:color="000000"/>
              <w:left w:val="single" w:sz="4" w:space="0" w:color="000000"/>
              <w:right w:val="single" w:sz="4" w:space="0" w:color="000000"/>
            </w:tcBorders>
            <w:shd w:val="clear" w:color="auto" w:fill="auto"/>
          </w:tcPr>
          <w:p w14:paraId="0490182B" w14:textId="77777777" w:rsidR="00544623" w:rsidRPr="00694DF6" w:rsidRDefault="00544623" w:rsidP="00694DF6">
            <w:pPr>
              <w:spacing w:line="276" w:lineRule="auto"/>
              <w:jc w:val="both"/>
              <w:rPr>
                <w:rFonts w:ascii="Times New Roman" w:hAnsi="Times New Roman" w:cs="Times New Roman"/>
                <w:bCs/>
                <w:sz w:val="24"/>
                <w:szCs w:val="24"/>
              </w:rPr>
            </w:pPr>
          </w:p>
          <w:p w14:paraId="26FBEB2F" w14:textId="77777777" w:rsidR="00544623" w:rsidRPr="00694DF6" w:rsidRDefault="00544623" w:rsidP="00694DF6">
            <w:pPr>
              <w:spacing w:after="200" w:line="276" w:lineRule="auto"/>
              <w:jc w:val="both"/>
              <w:rPr>
                <w:rFonts w:ascii="Times New Roman" w:hAnsi="Times New Roman" w:cs="Times New Roman"/>
                <w:bCs/>
                <w:sz w:val="24"/>
                <w:szCs w:val="24"/>
              </w:rPr>
            </w:pPr>
          </w:p>
        </w:tc>
        <w:tc>
          <w:tcPr>
            <w:tcW w:w="1257" w:type="dxa"/>
            <w:vMerge w:val="restart"/>
            <w:tcBorders>
              <w:top w:val="single" w:sz="4" w:space="0" w:color="000000"/>
              <w:left w:val="single" w:sz="4" w:space="0" w:color="000000"/>
              <w:right w:val="single" w:sz="4" w:space="0" w:color="000000"/>
            </w:tcBorders>
            <w:shd w:val="clear" w:color="auto" w:fill="auto"/>
            <w:vAlign w:val="center"/>
          </w:tcPr>
          <w:p w14:paraId="297A4171" w14:textId="77777777" w:rsidR="00544623" w:rsidRPr="00694DF6" w:rsidRDefault="00544623" w:rsidP="00694DF6">
            <w:pPr>
              <w:spacing w:after="200" w:line="276" w:lineRule="auto"/>
              <w:jc w:val="both"/>
              <w:rPr>
                <w:rFonts w:ascii="Times New Roman" w:hAnsi="Times New Roman" w:cs="Times New Roman"/>
                <w:bCs/>
                <w:sz w:val="24"/>
                <w:szCs w:val="24"/>
              </w:rPr>
            </w:pPr>
          </w:p>
        </w:tc>
      </w:tr>
      <w:tr w:rsidR="00694DF6" w:rsidRPr="00694DF6" w14:paraId="7075F296" w14:textId="77777777" w:rsidTr="00E35FCB">
        <w:trPr>
          <w:trHeight w:val="944"/>
          <w:jc w:val="center"/>
        </w:trPr>
        <w:tc>
          <w:tcPr>
            <w:tcW w:w="618" w:type="dxa"/>
            <w:vMerge/>
            <w:tcBorders>
              <w:left w:val="single" w:sz="4" w:space="0" w:color="000000"/>
              <w:bottom w:val="single" w:sz="4" w:space="0" w:color="000000"/>
              <w:right w:val="single" w:sz="4" w:space="0" w:color="000000"/>
            </w:tcBorders>
            <w:shd w:val="clear" w:color="auto" w:fill="auto"/>
          </w:tcPr>
          <w:p w14:paraId="3179FB36"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
        </w:tc>
        <w:tc>
          <w:tcPr>
            <w:tcW w:w="1249" w:type="dxa"/>
            <w:vMerge/>
            <w:tcBorders>
              <w:left w:val="single" w:sz="4" w:space="0" w:color="000000"/>
              <w:bottom w:val="single" w:sz="4" w:space="0" w:color="000000"/>
              <w:right w:val="single" w:sz="4" w:space="0" w:color="000000"/>
            </w:tcBorders>
            <w:shd w:val="clear" w:color="auto" w:fill="auto"/>
            <w:vAlign w:val="center"/>
          </w:tcPr>
          <w:p w14:paraId="2FA7087B"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
        </w:tc>
        <w:tc>
          <w:tcPr>
            <w:tcW w:w="540" w:type="dxa"/>
            <w:vMerge/>
            <w:tcBorders>
              <w:left w:val="single" w:sz="4" w:space="0" w:color="000000"/>
              <w:bottom w:val="single" w:sz="4" w:space="0" w:color="000000"/>
              <w:right w:val="single" w:sz="4" w:space="0" w:color="000000"/>
            </w:tcBorders>
            <w:shd w:val="clear" w:color="auto" w:fill="auto"/>
            <w:vAlign w:val="center"/>
          </w:tcPr>
          <w:p w14:paraId="35FD2390"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
        </w:tc>
        <w:tc>
          <w:tcPr>
            <w:tcW w:w="1557" w:type="dxa"/>
            <w:vMerge/>
            <w:tcBorders>
              <w:left w:val="single" w:sz="4" w:space="0" w:color="000000"/>
              <w:bottom w:val="single" w:sz="4" w:space="0" w:color="000000"/>
              <w:right w:val="single" w:sz="4" w:space="0" w:color="000000"/>
            </w:tcBorders>
            <w:shd w:val="clear" w:color="auto" w:fill="auto"/>
            <w:vAlign w:val="center"/>
          </w:tcPr>
          <w:p w14:paraId="4B4A0CB9"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
        </w:tc>
        <w:tc>
          <w:tcPr>
            <w:tcW w:w="1560" w:type="dxa"/>
            <w:vMerge/>
            <w:tcBorders>
              <w:left w:val="single" w:sz="4" w:space="0" w:color="000000"/>
              <w:bottom w:val="single" w:sz="4" w:space="0" w:color="000000"/>
              <w:right w:val="single" w:sz="4" w:space="0" w:color="000000"/>
            </w:tcBorders>
            <w:shd w:val="clear" w:color="auto" w:fill="auto"/>
            <w:vAlign w:val="center"/>
          </w:tcPr>
          <w:p w14:paraId="72D704FF"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
        </w:tc>
        <w:tc>
          <w:tcPr>
            <w:tcW w:w="1842" w:type="dxa"/>
            <w:tcBorders>
              <w:top w:val="single" w:sz="4" w:space="0" w:color="000000"/>
              <w:left w:val="single" w:sz="4" w:space="0" w:color="000000"/>
              <w:right w:val="single" w:sz="4" w:space="0" w:color="000000"/>
            </w:tcBorders>
            <w:shd w:val="clear" w:color="auto" w:fill="auto"/>
            <w:vAlign w:val="center"/>
          </w:tcPr>
          <w:p w14:paraId="3DE7AB24" w14:textId="77777777" w:rsidR="00544623" w:rsidRPr="00694DF6" w:rsidRDefault="00544623" w:rsidP="00694DF6">
            <w:pPr>
              <w:spacing w:after="29" w:line="276" w:lineRule="auto"/>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Membri</w:t>
            </w:r>
            <w:proofErr w:type="spellEnd"/>
            <w:r w:rsidRPr="00694DF6">
              <w:rPr>
                <w:rFonts w:ascii="Times New Roman" w:hAnsi="Times New Roman" w:cs="Times New Roman"/>
                <w:bCs/>
                <w:sz w:val="24"/>
                <w:szCs w:val="24"/>
              </w:rPr>
              <w:t xml:space="preserve">: </w:t>
            </w:r>
          </w:p>
          <w:p w14:paraId="7B9D4B55" w14:textId="77777777" w:rsidR="00544623" w:rsidRPr="00694DF6" w:rsidRDefault="00544623" w:rsidP="00694DF6">
            <w:pPr>
              <w:spacing w:after="29" w:line="276" w:lineRule="auto"/>
              <w:jc w:val="both"/>
              <w:rPr>
                <w:rFonts w:ascii="Times New Roman" w:hAnsi="Times New Roman" w:cs="Times New Roman"/>
                <w:bCs/>
                <w:sz w:val="24"/>
                <w:szCs w:val="24"/>
              </w:rPr>
            </w:pPr>
          </w:p>
          <w:p w14:paraId="5C5FF21D" w14:textId="77777777" w:rsidR="00544623" w:rsidRPr="00694DF6" w:rsidRDefault="00544623" w:rsidP="00694DF6">
            <w:pPr>
              <w:spacing w:after="29" w:line="276" w:lineRule="auto"/>
              <w:jc w:val="both"/>
              <w:rPr>
                <w:rFonts w:ascii="Times New Roman" w:hAnsi="Times New Roman" w:cs="Times New Roman"/>
                <w:bCs/>
                <w:sz w:val="24"/>
                <w:szCs w:val="24"/>
              </w:rPr>
            </w:pPr>
          </w:p>
          <w:p w14:paraId="67D834A6" w14:textId="77777777" w:rsidR="00544623" w:rsidRPr="00694DF6" w:rsidRDefault="00544623" w:rsidP="00694DF6">
            <w:pPr>
              <w:spacing w:after="29" w:line="276" w:lineRule="auto"/>
              <w:jc w:val="both"/>
              <w:rPr>
                <w:rFonts w:ascii="Times New Roman" w:hAnsi="Times New Roman" w:cs="Times New Roman"/>
                <w:bCs/>
                <w:sz w:val="24"/>
                <w:szCs w:val="24"/>
              </w:rPr>
            </w:pPr>
          </w:p>
          <w:p w14:paraId="6C68B6A5" w14:textId="77777777" w:rsidR="00544623" w:rsidRPr="00694DF6" w:rsidRDefault="00544623" w:rsidP="00694DF6">
            <w:pPr>
              <w:spacing w:after="29" w:line="276" w:lineRule="auto"/>
              <w:jc w:val="both"/>
              <w:rPr>
                <w:rFonts w:ascii="Times New Roman" w:hAnsi="Times New Roman" w:cs="Times New Roman"/>
                <w:bCs/>
                <w:sz w:val="24"/>
                <w:szCs w:val="24"/>
              </w:rPr>
            </w:pPr>
          </w:p>
          <w:p w14:paraId="0833B8D4" w14:textId="77777777" w:rsidR="00544623" w:rsidRPr="00694DF6" w:rsidRDefault="00544623" w:rsidP="00694DF6">
            <w:pPr>
              <w:spacing w:after="29" w:line="276" w:lineRule="auto"/>
              <w:jc w:val="both"/>
              <w:rPr>
                <w:rFonts w:ascii="Times New Roman" w:hAnsi="Times New Roman" w:cs="Times New Roman"/>
                <w:bCs/>
                <w:sz w:val="24"/>
                <w:szCs w:val="24"/>
              </w:rPr>
            </w:pPr>
          </w:p>
          <w:p w14:paraId="43464B3F" w14:textId="77777777" w:rsidR="00544623" w:rsidRPr="00694DF6" w:rsidRDefault="00544623" w:rsidP="00694DF6">
            <w:pPr>
              <w:spacing w:after="29" w:line="276" w:lineRule="auto"/>
              <w:jc w:val="both"/>
              <w:rPr>
                <w:rFonts w:ascii="Times New Roman" w:hAnsi="Times New Roman" w:cs="Times New Roman"/>
                <w:bCs/>
                <w:sz w:val="24"/>
                <w:szCs w:val="24"/>
              </w:rPr>
            </w:pPr>
          </w:p>
          <w:p w14:paraId="7AC18C7F" w14:textId="77777777" w:rsidR="00544623" w:rsidRPr="00694DF6" w:rsidRDefault="00544623" w:rsidP="00694DF6">
            <w:pPr>
              <w:spacing w:after="29" w:line="276" w:lineRule="auto"/>
              <w:jc w:val="both"/>
              <w:rPr>
                <w:rFonts w:ascii="Times New Roman" w:hAnsi="Times New Roman" w:cs="Times New Roman"/>
                <w:bCs/>
                <w:noProof/>
                <w:sz w:val="24"/>
                <w:szCs w:val="24"/>
              </w:rPr>
            </w:pPr>
          </w:p>
          <w:p w14:paraId="6E37D174" w14:textId="77777777" w:rsidR="00544623" w:rsidRPr="00694DF6" w:rsidRDefault="00544623" w:rsidP="00694DF6">
            <w:pPr>
              <w:spacing w:after="29" w:line="276" w:lineRule="auto"/>
              <w:jc w:val="both"/>
              <w:rPr>
                <w:rFonts w:ascii="Times New Roman" w:hAnsi="Times New Roman" w:cs="Times New Roman"/>
                <w:bCs/>
                <w:noProof/>
                <w:sz w:val="24"/>
                <w:szCs w:val="24"/>
              </w:rPr>
            </w:pPr>
            <w:r w:rsidRPr="00694DF6">
              <w:rPr>
                <w:rFonts w:ascii="Times New Roman" w:hAnsi="Times New Roman" w:cs="Times New Roman"/>
                <w:bCs/>
                <w:noProof/>
                <w:sz w:val="24"/>
                <w:szCs w:val="24"/>
              </w:rPr>
              <w:t xml:space="preserve">Coordonator implementare: </w:t>
            </w:r>
          </w:p>
          <w:p w14:paraId="6E6B4FF1" w14:textId="77777777" w:rsidR="00544623" w:rsidRPr="00694DF6" w:rsidRDefault="00544623" w:rsidP="00694DF6">
            <w:pPr>
              <w:spacing w:after="29" w:line="276" w:lineRule="auto"/>
              <w:jc w:val="both"/>
              <w:rPr>
                <w:rFonts w:ascii="Times New Roman" w:hAnsi="Times New Roman" w:cs="Times New Roman"/>
                <w:bCs/>
                <w:noProof/>
                <w:sz w:val="24"/>
                <w:szCs w:val="24"/>
              </w:rPr>
            </w:pPr>
            <w:r w:rsidRPr="00694DF6">
              <w:rPr>
                <w:rFonts w:ascii="Times New Roman" w:hAnsi="Times New Roman" w:cs="Times New Roman"/>
                <w:bCs/>
                <w:noProof/>
                <w:sz w:val="24"/>
                <w:szCs w:val="24"/>
              </w:rPr>
              <w:t>.....................</w:t>
            </w:r>
          </w:p>
          <w:p w14:paraId="25E6B3AF" w14:textId="77777777" w:rsidR="00544623" w:rsidRPr="00694DF6" w:rsidRDefault="00544623" w:rsidP="00694DF6">
            <w:pPr>
              <w:spacing w:after="29" w:line="276" w:lineRule="auto"/>
              <w:jc w:val="both"/>
              <w:rPr>
                <w:rFonts w:ascii="Times New Roman" w:hAnsi="Times New Roman" w:cs="Times New Roman"/>
                <w:bCs/>
                <w:noProof/>
                <w:sz w:val="24"/>
                <w:szCs w:val="24"/>
              </w:rPr>
            </w:pPr>
          </w:p>
        </w:tc>
        <w:tc>
          <w:tcPr>
            <w:tcW w:w="993" w:type="dxa"/>
            <w:vMerge/>
            <w:tcBorders>
              <w:left w:val="single" w:sz="4" w:space="0" w:color="000000"/>
              <w:bottom w:val="single" w:sz="4" w:space="0" w:color="000000"/>
              <w:right w:val="single" w:sz="4" w:space="0" w:color="000000"/>
            </w:tcBorders>
            <w:shd w:val="clear" w:color="auto" w:fill="auto"/>
            <w:vAlign w:val="center"/>
          </w:tcPr>
          <w:p w14:paraId="1E88000A"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
        </w:tc>
        <w:tc>
          <w:tcPr>
            <w:tcW w:w="1257" w:type="dxa"/>
            <w:vMerge/>
            <w:tcBorders>
              <w:left w:val="single" w:sz="4" w:space="0" w:color="000000"/>
              <w:bottom w:val="single" w:sz="4" w:space="0" w:color="000000"/>
              <w:right w:val="single" w:sz="4" w:space="0" w:color="000000"/>
            </w:tcBorders>
            <w:shd w:val="clear" w:color="auto" w:fill="auto"/>
            <w:vAlign w:val="center"/>
          </w:tcPr>
          <w:p w14:paraId="627653B3" w14:textId="77777777" w:rsidR="00544623" w:rsidRPr="00694DF6" w:rsidRDefault="00544623" w:rsidP="00694DF6">
            <w:pPr>
              <w:suppressAutoHyphens/>
              <w:spacing w:line="276" w:lineRule="auto"/>
              <w:jc w:val="both"/>
              <w:textAlignment w:val="baseline"/>
              <w:rPr>
                <w:rFonts w:ascii="Times New Roman" w:eastAsia="NSimSun" w:hAnsi="Times New Roman" w:cs="Times New Roman"/>
                <w:bCs/>
                <w:kern w:val="2"/>
                <w:sz w:val="24"/>
                <w:szCs w:val="24"/>
                <w:lang w:eastAsia="zh-CN" w:bidi="hi-IN"/>
              </w:rPr>
            </w:pPr>
          </w:p>
        </w:tc>
      </w:tr>
      <w:bookmarkEnd w:id="3"/>
    </w:tbl>
    <w:p w14:paraId="547F0C1A" w14:textId="4A0826D6" w:rsidR="00BC6637" w:rsidRDefault="00BC6637" w:rsidP="00694DF6">
      <w:pPr>
        <w:spacing w:after="0" w:line="276" w:lineRule="auto"/>
        <w:rPr>
          <w:rFonts w:ascii="Times New Roman" w:hAnsi="Times New Roman" w:cs="Times New Roman"/>
          <w:sz w:val="24"/>
          <w:szCs w:val="24"/>
        </w:rPr>
      </w:pPr>
    </w:p>
    <w:p w14:paraId="35C6C652" w14:textId="25B304D1" w:rsidR="00694DF6" w:rsidRDefault="00694DF6" w:rsidP="00694DF6">
      <w:pPr>
        <w:spacing w:after="0" w:line="276" w:lineRule="auto"/>
        <w:rPr>
          <w:rFonts w:ascii="Times New Roman" w:hAnsi="Times New Roman" w:cs="Times New Roman"/>
          <w:sz w:val="24"/>
          <w:szCs w:val="24"/>
        </w:rPr>
      </w:pPr>
    </w:p>
    <w:p w14:paraId="5FCC9546" w14:textId="22CD9E0B" w:rsidR="00694DF6" w:rsidRDefault="00694DF6" w:rsidP="00694DF6">
      <w:pPr>
        <w:spacing w:after="0" w:line="276" w:lineRule="auto"/>
        <w:rPr>
          <w:rFonts w:ascii="Times New Roman" w:hAnsi="Times New Roman" w:cs="Times New Roman"/>
          <w:sz w:val="24"/>
          <w:szCs w:val="24"/>
        </w:rPr>
      </w:pPr>
    </w:p>
    <w:p w14:paraId="4534D20E" w14:textId="14743341" w:rsidR="00694DF6" w:rsidRDefault="00694DF6" w:rsidP="00694DF6">
      <w:pPr>
        <w:spacing w:after="0" w:line="276" w:lineRule="auto"/>
        <w:rPr>
          <w:rFonts w:ascii="Times New Roman" w:hAnsi="Times New Roman" w:cs="Times New Roman"/>
          <w:sz w:val="24"/>
          <w:szCs w:val="24"/>
        </w:rPr>
      </w:pPr>
    </w:p>
    <w:p w14:paraId="48DEF2FE" w14:textId="2309BE43" w:rsidR="00694DF6" w:rsidRDefault="00694DF6" w:rsidP="00694DF6">
      <w:pPr>
        <w:spacing w:after="0" w:line="276" w:lineRule="auto"/>
        <w:rPr>
          <w:rFonts w:ascii="Times New Roman" w:hAnsi="Times New Roman" w:cs="Times New Roman"/>
          <w:sz w:val="24"/>
          <w:szCs w:val="24"/>
        </w:rPr>
      </w:pPr>
    </w:p>
    <w:p w14:paraId="47D4E562" w14:textId="6D1FB185" w:rsidR="00694DF6" w:rsidRDefault="00694DF6" w:rsidP="00694DF6">
      <w:pPr>
        <w:spacing w:after="0" w:line="276" w:lineRule="auto"/>
        <w:rPr>
          <w:rFonts w:ascii="Times New Roman" w:hAnsi="Times New Roman" w:cs="Times New Roman"/>
          <w:sz w:val="24"/>
          <w:szCs w:val="24"/>
        </w:rPr>
      </w:pPr>
    </w:p>
    <w:p w14:paraId="73EA28A2" w14:textId="77777777" w:rsidR="00694DF6" w:rsidRPr="00694DF6" w:rsidRDefault="00694DF6" w:rsidP="00694DF6">
      <w:pPr>
        <w:spacing w:after="0" w:line="276" w:lineRule="auto"/>
        <w:rPr>
          <w:rFonts w:ascii="Times New Roman" w:hAnsi="Times New Roman" w:cs="Times New Roman"/>
          <w:sz w:val="24"/>
          <w:szCs w:val="24"/>
        </w:rPr>
      </w:pPr>
    </w:p>
    <w:p w14:paraId="29001E35" w14:textId="77777777" w:rsidR="00BC6637" w:rsidRPr="00694DF6" w:rsidRDefault="00BF153B" w:rsidP="00694DF6">
      <w:pPr>
        <w:pStyle w:val="Titlu1"/>
        <w:numPr>
          <w:ilvl w:val="0"/>
          <w:numId w:val="3"/>
        </w:numPr>
        <w:spacing w:before="0" w:line="276" w:lineRule="auto"/>
        <w:rPr>
          <w:rFonts w:eastAsia="Times New Roman" w:cs="Times New Roman"/>
          <w:b w:val="0"/>
          <w:szCs w:val="24"/>
        </w:rPr>
      </w:pPr>
      <w:bookmarkStart w:id="4" w:name="_Toc124864893"/>
      <w:proofErr w:type="spellStart"/>
      <w:r w:rsidRPr="00694DF6">
        <w:rPr>
          <w:rFonts w:eastAsia="Times New Roman" w:cs="Times New Roman"/>
          <w:szCs w:val="24"/>
        </w:rPr>
        <w:lastRenderedPageBreak/>
        <w:t>Scopul</w:t>
      </w:r>
      <w:proofErr w:type="spellEnd"/>
      <w:r w:rsidRPr="00694DF6">
        <w:rPr>
          <w:rFonts w:eastAsia="Times New Roman" w:cs="Times New Roman"/>
          <w:szCs w:val="24"/>
        </w:rPr>
        <w:t xml:space="preserve"> </w:t>
      </w:r>
      <w:proofErr w:type="spellStart"/>
      <w:r w:rsidRPr="00694DF6">
        <w:rPr>
          <w:rFonts w:eastAsia="Times New Roman" w:cs="Times New Roman"/>
          <w:szCs w:val="24"/>
        </w:rPr>
        <w:t>procedurii</w:t>
      </w:r>
      <w:bookmarkEnd w:id="4"/>
      <w:proofErr w:type="spellEnd"/>
    </w:p>
    <w:p w14:paraId="0493AC27" w14:textId="17C39619" w:rsidR="00BC6637" w:rsidRPr="00694DF6" w:rsidRDefault="00BF153B" w:rsidP="00694DF6">
      <w:pPr>
        <w:spacing w:after="0" w:line="276" w:lineRule="auto"/>
        <w:ind w:right="-46"/>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Prezenta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procedură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operațională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stabileşte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regulile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procedurale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minimale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aplicabile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pentru</w:t>
      </w:r>
      <w:proofErr w:type="spellEnd"/>
      <w:r w:rsidRPr="00694DF6">
        <w:rPr>
          <w:rFonts w:ascii="Times New Roman" w:eastAsia="Times New Roman" w:hAnsi="Times New Roman" w:cs="Times New Roman"/>
          <w:sz w:val="24"/>
          <w:szCs w:val="24"/>
        </w:rPr>
        <w:t xml:space="preserve"> </w:t>
      </w:r>
      <w:proofErr w:type="spellStart"/>
      <w:r w:rsidR="00ED66D2" w:rsidRPr="00694DF6">
        <w:rPr>
          <w:rFonts w:ascii="Times New Roman" w:eastAsia="Times New Roman" w:hAnsi="Times New Roman" w:cs="Times New Roman"/>
          <w:sz w:val="24"/>
          <w:szCs w:val="24"/>
        </w:rPr>
        <w:t>r</w:t>
      </w:r>
      <w:r w:rsidR="00ED66D2" w:rsidRPr="00694DF6">
        <w:rPr>
          <w:rFonts w:ascii="Times New Roman" w:hAnsi="Times New Roman" w:cs="Times New Roman"/>
          <w:sz w:val="24"/>
          <w:szCs w:val="24"/>
          <w:shd w:val="clear" w:color="auto" w:fill="FFFFFF"/>
        </w:rPr>
        <w:t>eglementarea</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condiţiilor</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publicării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şi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reutilizării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informaţiilor</w:t>
      </w:r>
      <w:proofErr w:type="spellEnd"/>
      <w:r w:rsidR="00ED66D2" w:rsidRPr="00694DF6">
        <w:rPr>
          <w:rFonts w:ascii="Times New Roman" w:eastAsia="Times New Roman" w:hAnsi="Times New Roman" w:cs="Times New Roman"/>
          <w:sz w:val="24"/>
          <w:szCs w:val="24"/>
        </w:rPr>
        <w:t xml:space="preserve"> </w:t>
      </w:r>
      <w:proofErr w:type="spellStart"/>
      <w:r w:rsidR="00ED66D2" w:rsidRPr="00694DF6">
        <w:rPr>
          <w:rFonts w:ascii="Times New Roman" w:eastAsia="Times New Roman" w:hAnsi="Times New Roman" w:cs="Times New Roman"/>
          <w:sz w:val="24"/>
          <w:szCs w:val="24"/>
        </w:rPr>
        <w:t>existente</w:t>
      </w:r>
      <w:proofErr w:type="spellEnd"/>
      <w:r w:rsidR="00ED66D2" w:rsidRPr="00694DF6">
        <w:rPr>
          <w:rFonts w:ascii="Times New Roman" w:eastAsia="Times New Roman" w:hAnsi="Times New Roman" w:cs="Times New Roman"/>
          <w:sz w:val="24"/>
          <w:szCs w:val="24"/>
        </w:rPr>
        <w:t xml:space="preserve"> </w:t>
      </w:r>
      <w:proofErr w:type="spellStart"/>
      <w:r w:rsidR="00ED66D2" w:rsidRPr="00694DF6">
        <w:rPr>
          <w:rFonts w:ascii="Times New Roman" w:eastAsia="Times New Roman" w:hAnsi="Times New Roman" w:cs="Times New Roman"/>
          <w:sz w:val="24"/>
          <w:szCs w:val="24"/>
        </w:rPr>
        <w:t>în</w:t>
      </w:r>
      <w:proofErr w:type="spellEnd"/>
      <w:r w:rsidR="00ED66D2"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Primăria</w:t>
      </w:r>
      <w:proofErr w:type="spellEnd"/>
      <w:r w:rsidRPr="00694DF6">
        <w:rPr>
          <w:rFonts w:ascii="Times New Roman" w:eastAsia="Times New Roman" w:hAnsi="Times New Roman" w:cs="Times New Roman"/>
          <w:sz w:val="24"/>
          <w:szCs w:val="24"/>
        </w:rPr>
        <w:t xml:space="preserve"> Comunei </w:t>
      </w:r>
      <w:proofErr w:type="spellStart"/>
      <w:r w:rsidR="007C7D21">
        <w:rPr>
          <w:rFonts w:ascii="Times New Roman" w:eastAsia="Times New Roman" w:hAnsi="Times New Roman" w:cs="Times New Roman"/>
          <w:sz w:val="24"/>
          <w:szCs w:val="24"/>
        </w:rPr>
        <w:t>Obârșia</w:t>
      </w:r>
      <w:proofErr w:type="spellEnd"/>
      <w:r w:rsidR="00ED66D2" w:rsidRPr="00694DF6">
        <w:rPr>
          <w:rFonts w:ascii="Times New Roman" w:eastAsia="Times New Roman" w:hAnsi="Times New Roman" w:cs="Times New Roman"/>
          <w:sz w:val="24"/>
          <w:szCs w:val="24"/>
        </w:rPr>
        <w:t xml:space="preserve">, </w:t>
      </w:r>
      <w:proofErr w:type="spellStart"/>
      <w:r w:rsidR="00ED66D2" w:rsidRPr="00694DF6">
        <w:rPr>
          <w:rFonts w:ascii="Times New Roman" w:hAnsi="Times New Roman" w:cs="Times New Roman"/>
          <w:sz w:val="24"/>
          <w:szCs w:val="24"/>
          <w:shd w:val="clear" w:color="auto" w:fill="FFFFFF"/>
        </w:rPr>
        <w:t>inclusiv</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în</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vederea</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creării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unor</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noi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produse</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şi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servicii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informaţionale</w:t>
      </w:r>
      <w:proofErr w:type="spellEnd"/>
      <w:r w:rsidRPr="00694DF6">
        <w:rPr>
          <w:rFonts w:ascii="Times New Roman" w:eastAsia="Times New Roman" w:hAnsi="Times New Roman" w:cs="Times New Roman"/>
          <w:sz w:val="24"/>
          <w:szCs w:val="24"/>
        </w:rPr>
        <w:t>.</w:t>
      </w:r>
    </w:p>
    <w:p w14:paraId="1E71B1A5" w14:textId="2F308B04" w:rsidR="00BC6637" w:rsidRPr="00694DF6" w:rsidRDefault="003F7BEE" w:rsidP="00694DF6">
      <w:pPr>
        <w:spacing w:after="0" w:line="276" w:lineRule="auto"/>
        <w:ind w:right="-46"/>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Prezenta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procedură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operațională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este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elaborată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în</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scopul</w:t>
      </w:r>
      <w:proofErr w:type="spellEnd"/>
      <w:r w:rsidRPr="00694DF6">
        <w:rPr>
          <w:rFonts w:ascii="Times New Roman" w:eastAsia="Times New Roman" w:hAnsi="Times New Roman" w:cs="Times New Roman"/>
          <w:sz w:val="24"/>
          <w:szCs w:val="24"/>
        </w:rPr>
        <w:t xml:space="preserve"> </w:t>
      </w:r>
      <w:r w:rsidR="00ED66D2" w:rsidRPr="00694DF6">
        <w:rPr>
          <w:rFonts w:ascii="Times New Roman" w:eastAsia="Times New Roman" w:hAnsi="Times New Roman" w:cs="Times New Roman"/>
          <w:sz w:val="24"/>
          <w:szCs w:val="24"/>
        </w:rPr>
        <w:t>de a</w:t>
      </w:r>
      <w:r w:rsidRPr="00694DF6">
        <w:rPr>
          <w:rFonts w:ascii="Times New Roman" w:eastAsia="Times New Roman" w:hAnsi="Times New Roman" w:cs="Times New Roman"/>
          <w:sz w:val="24"/>
          <w:szCs w:val="24"/>
        </w:rPr>
        <w:t>:</w:t>
      </w:r>
    </w:p>
    <w:p w14:paraId="54867B84" w14:textId="0935A690" w:rsidR="00BC6637" w:rsidRPr="00694DF6" w:rsidRDefault="00ED66D2" w:rsidP="00694DF6">
      <w:pPr>
        <w:pStyle w:val="Listparagraf"/>
        <w:numPr>
          <w:ilvl w:val="0"/>
          <w:numId w:val="9"/>
        </w:numPr>
        <w:spacing w:after="0" w:line="276" w:lineRule="auto"/>
        <w:ind w:right="-46"/>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facilita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reutilizarea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existente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deţinute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către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instituție</w:t>
      </w:r>
      <w:proofErr w:type="spellEnd"/>
      <w:r w:rsidRPr="00694DF6">
        <w:rPr>
          <w:rFonts w:ascii="Times New Roman" w:hAnsi="Times New Roman" w:cs="Times New Roman"/>
          <w:sz w:val="24"/>
          <w:szCs w:val="24"/>
          <w:shd w:val="clear" w:color="auto" w:fill="FFFFFF"/>
        </w:rPr>
        <w:t xml:space="preserve">, pe care </w:t>
      </w:r>
      <w:proofErr w:type="spellStart"/>
      <w:r w:rsidRPr="00694DF6">
        <w:rPr>
          <w:rFonts w:ascii="Times New Roman" w:hAnsi="Times New Roman" w:cs="Times New Roman"/>
          <w:sz w:val="24"/>
          <w:szCs w:val="24"/>
          <w:shd w:val="clear" w:color="auto" w:fill="FFFFFF"/>
        </w:rPr>
        <w:t>aceasta</w:t>
      </w:r>
      <w:proofErr w:type="spellEnd"/>
      <w:r w:rsidRPr="00694DF6">
        <w:rPr>
          <w:rFonts w:ascii="Times New Roman" w:hAnsi="Times New Roman" w:cs="Times New Roman"/>
          <w:sz w:val="24"/>
          <w:szCs w:val="24"/>
          <w:shd w:val="clear" w:color="auto" w:fill="FFFFFF"/>
        </w:rPr>
        <w:t xml:space="preserve"> le-a </w:t>
      </w:r>
      <w:proofErr w:type="spellStart"/>
      <w:r w:rsidRPr="00694DF6">
        <w:rPr>
          <w:rFonts w:ascii="Times New Roman" w:hAnsi="Times New Roman" w:cs="Times New Roman"/>
          <w:sz w:val="24"/>
          <w:szCs w:val="24"/>
          <w:shd w:val="clear" w:color="auto" w:fill="FFFFFF"/>
        </w:rPr>
        <w:t>creat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cadrul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activităţii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proprii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care pot fi ulterior </w:t>
      </w:r>
      <w:proofErr w:type="spellStart"/>
      <w:r w:rsidRPr="00694DF6">
        <w:rPr>
          <w:rFonts w:ascii="Times New Roman" w:hAnsi="Times New Roman" w:cs="Times New Roman"/>
          <w:sz w:val="24"/>
          <w:szCs w:val="24"/>
          <w:shd w:val="clear" w:color="auto" w:fill="FFFFFF"/>
        </w:rPr>
        <w:t>utilizate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scopuri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comerciale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proofErr w:type="gramStart"/>
      <w:r w:rsidRPr="00694DF6">
        <w:rPr>
          <w:rFonts w:ascii="Times New Roman" w:hAnsi="Times New Roman" w:cs="Times New Roman"/>
          <w:sz w:val="24"/>
          <w:szCs w:val="24"/>
          <w:shd w:val="clear" w:color="auto" w:fill="FFFFFF"/>
        </w:rPr>
        <w:t>necomerciale</w:t>
      </w:r>
      <w:proofErr w:type="spellEnd"/>
      <w:r w:rsidR="003F7BEE" w:rsidRPr="00694DF6">
        <w:rPr>
          <w:rFonts w:ascii="Times New Roman" w:eastAsia="Times New Roman" w:hAnsi="Times New Roman" w:cs="Times New Roman"/>
          <w:sz w:val="24"/>
          <w:szCs w:val="24"/>
        </w:rPr>
        <w:t>;</w:t>
      </w:r>
      <w:proofErr w:type="gramEnd"/>
    </w:p>
    <w:p w14:paraId="34262FEE" w14:textId="726B9E66" w:rsidR="00BC6637" w:rsidRPr="00694DF6" w:rsidRDefault="003F7BEE" w:rsidP="00694DF6">
      <w:pPr>
        <w:pStyle w:val="Listparagraf"/>
        <w:numPr>
          <w:ilvl w:val="0"/>
          <w:numId w:val="9"/>
        </w:numPr>
        <w:spacing w:after="0" w:line="276" w:lineRule="auto"/>
        <w:ind w:right="-46"/>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spori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gradul</w:t>
      </w:r>
      <w:proofErr w:type="spellEnd"/>
      <w:r w:rsidRPr="00694DF6">
        <w:rPr>
          <w:rFonts w:ascii="Times New Roman" w:eastAsia="Times New Roman" w:hAnsi="Times New Roman" w:cs="Times New Roman"/>
          <w:sz w:val="24"/>
          <w:szCs w:val="24"/>
        </w:rPr>
        <w:t xml:space="preserve"> de </w:t>
      </w:r>
      <w:proofErr w:type="spellStart"/>
      <w:r w:rsidRPr="00694DF6">
        <w:rPr>
          <w:rFonts w:ascii="Times New Roman" w:eastAsia="Times New Roman" w:hAnsi="Times New Roman" w:cs="Times New Roman"/>
          <w:sz w:val="24"/>
          <w:szCs w:val="24"/>
        </w:rPr>
        <w:t>transparență</w:t>
      </w:r>
      <w:proofErr w:type="spellEnd"/>
      <w:r w:rsidRPr="00694DF6">
        <w:rPr>
          <w:rFonts w:ascii="Times New Roman" w:eastAsia="Times New Roman" w:hAnsi="Times New Roman" w:cs="Times New Roman"/>
          <w:sz w:val="24"/>
          <w:szCs w:val="24"/>
        </w:rPr>
        <w:t xml:space="preserve"> la </w:t>
      </w:r>
      <w:proofErr w:type="spellStart"/>
      <w:r w:rsidRPr="00694DF6">
        <w:rPr>
          <w:rFonts w:ascii="Times New Roman" w:eastAsia="Times New Roman" w:hAnsi="Times New Roman" w:cs="Times New Roman"/>
          <w:sz w:val="24"/>
          <w:szCs w:val="24"/>
        </w:rPr>
        <w:t>nivelul</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entității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publice</w:t>
      </w:r>
      <w:proofErr w:type="spellEnd"/>
      <w:r w:rsidRPr="00694DF6">
        <w:rPr>
          <w:rFonts w:ascii="Times New Roman" w:eastAsia="Times New Roman" w:hAnsi="Times New Roman" w:cs="Times New Roman"/>
          <w:sz w:val="24"/>
          <w:szCs w:val="24"/>
        </w:rPr>
        <w:t>.</w:t>
      </w:r>
    </w:p>
    <w:p w14:paraId="25A8B39B" w14:textId="50ACBA38" w:rsidR="0035554B" w:rsidRPr="00694DF6" w:rsidRDefault="0035554B" w:rsidP="00694DF6">
      <w:pPr>
        <w:spacing w:after="0" w:line="276" w:lineRule="auto"/>
        <w:ind w:right="-46"/>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produse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colectate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către</w:t>
      </w:r>
      <w:proofErr w:type="spellEnd"/>
      <w:r w:rsidRPr="00694DF6">
        <w:rPr>
          <w:rFonts w:ascii="Times New Roman" w:hAnsi="Times New Roman" w:cs="Times New Roman"/>
          <w:sz w:val="24"/>
          <w:szCs w:val="24"/>
        </w:rPr>
        <w:t xml:space="preserve"> </w:t>
      </w:r>
      <w:proofErr w:type="spellStart"/>
      <w:r w:rsidR="00C263F1" w:rsidRPr="00694DF6">
        <w:rPr>
          <w:rFonts w:ascii="Times New Roman" w:hAnsi="Times New Roman" w:cs="Times New Roman"/>
          <w:sz w:val="24"/>
          <w:szCs w:val="24"/>
        </w:rPr>
        <w:t>entitatea</w:t>
      </w:r>
      <w:proofErr w:type="spellEnd"/>
      <w:r w:rsidR="00C263F1" w:rsidRPr="00694DF6">
        <w:rPr>
          <w:rFonts w:ascii="Times New Roman" w:hAnsi="Times New Roman" w:cs="Times New Roman"/>
          <w:sz w:val="24"/>
          <w:szCs w:val="24"/>
        </w:rPr>
        <w:t xml:space="preserve"> </w:t>
      </w:r>
      <w:proofErr w:type="spellStart"/>
      <w:r w:rsidR="00C263F1"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un </w:t>
      </w:r>
      <w:proofErr w:type="spellStart"/>
      <w:r w:rsidRPr="00694DF6">
        <w:rPr>
          <w:rFonts w:ascii="Times New Roman" w:hAnsi="Times New Roman" w:cs="Times New Roman"/>
          <w:sz w:val="24"/>
          <w:szCs w:val="24"/>
        </w:rPr>
        <w:t>demers</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susținere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legislativă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concludentă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fundamentată</w:t>
      </w:r>
      <w:proofErr w:type="spellEnd"/>
      <w:r w:rsidRPr="00694DF6">
        <w:rPr>
          <w:rFonts w:ascii="Times New Roman" w:hAnsi="Times New Roman" w:cs="Times New Roman"/>
          <w:sz w:val="24"/>
          <w:szCs w:val="24"/>
        </w:rPr>
        <w:t xml:space="preserve"> pe </w:t>
      </w:r>
      <w:proofErr w:type="spellStart"/>
      <w:r w:rsidRPr="00694DF6">
        <w:rPr>
          <w:rFonts w:ascii="Times New Roman" w:hAnsi="Times New Roman" w:cs="Times New Roman"/>
          <w:sz w:val="24"/>
          <w:szCs w:val="24"/>
        </w:rPr>
        <w:t>studii</w:t>
      </w:r>
      <w:proofErr w:type="spellEnd"/>
      <w:r w:rsidRPr="00694DF6">
        <w:rPr>
          <w:rFonts w:ascii="Times New Roman" w:hAnsi="Times New Roman" w:cs="Times New Roman"/>
          <w:sz w:val="24"/>
          <w:szCs w:val="24"/>
        </w:rPr>
        <w:t xml:space="preserve"> socio-</w:t>
      </w:r>
      <w:proofErr w:type="spellStart"/>
      <w:r w:rsidRPr="00694DF6">
        <w:rPr>
          <w:rFonts w:ascii="Times New Roman" w:hAnsi="Times New Roman" w:cs="Times New Roman"/>
          <w:sz w:val="24"/>
          <w:szCs w:val="24"/>
        </w:rPr>
        <w:t>economice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realizate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nivel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european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internațional</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demonstrează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beneficiile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astfel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politici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atât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sectorul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administrației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cât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întreaga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societate</w:t>
      </w:r>
      <w:proofErr w:type="spellEnd"/>
      <w:r w:rsidR="00C263F1" w:rsidRPr="00694DF6">
        <w:rPr>
          <w:rFonts w:ascii="Times New Roman" w:hAnsi="Times New Roman" w:cs="Times New Roman"/>
          <w:sz w:val="24"/>
          <w:szCs w:val="24"/>
        </w:rPr>
        <w:t>.</w:t>
      </w:r>
    </w:p>
    <w:p w14:paraId="303FFFED" w14:textId="77777777" w:rsidR="00BC6637" w:rsidRPr="00694DF6" w:rsidRDefault="00BC6637" w:rsidP="00694DF6">
      <w:pPr>
        <w:spacing w:after="0" w:line="276" w:lineRule="auto"/>
        <w:ind w:right="-612" w:firstLine="360"/>
        <w:rPr>
          <w:rFonts w:ascii="Times New Roman" w:eastAsia="Times New Roman" w:hAnsi="Times New Roman" w:cs="Times New Roman"/>
          <w:bCs/>
          <w:sz w:val="24"/>
          <w:szCs w:val="24"/>
        </w:rPr>
      </w:pPr>
    </w:p>
    <w:p w14:paraId="1BAE7FFC" w14:textId="0430F474" w:rsidR="00BC6637" w:rsidRPr="00694DF6" w:rsidRDefault="00BF153B" w:rsidP="00694DF6">
      <w:pPr>
        <w:pStyle w:val="Titlu1"/>
        <w:numPr>
          <w:ilvl w:val="0"/>
          <w:numId w:val="3"/>
        </w:numPr>
        <w:spacing w:before="0" w:line="276" w:lineRule="auto"/>
        <w:rPr>
          <w:rFonts w:eastAsia="Times New Roman" w:cs="Times New Roman"/>
          <w:b w:val="0"/>
          <w:szCs w:val="24"/>
        </w:rPr>
      </w:pPr>
      <w:bookmarkStart w:id="5" w:name="_Toc124864894"/>
      <w:proofErr w:type="spellStart"/>
      <w:r w:rsidRPr="00694DF6">
        <w:rPr>
          <w:rFonts w:eastAsia="Times New Roman" w:cs="Times New Roman"/>
          <w:szCs w:val="24"/>
        </w:rPr>
        <w:t>Domeniul</w:t>
      </w:r>
      <w:proofErr w:type="spellEnd"/>
      <w:r w:rsidRPr="00694DF6">
        <w:rPr>
          <w:rFonts w:eastAsia="Times New Roman" w:cs="Times New Roman"/>
          <w:szCs w:val="24"/>
        </w:rPr>
        <w:t xml:space="preserve"> de </w:t>
      </w:r>
      <w:proofErr w:type="spellStart"/>
      <w:r w:rsidRPr="00694DF6">
        <w:rPr>
          <w:rFonts w:eastAsia="Times New Roman" w:cs="Times New Roman"/>
          <w:szCs w:val="24"/>
        </w:rPr>
        <w:t>aplicare</w:t>
      </w:r>
      <w:bookmarkEnd w:id="5"/>
      <w:proofErr w:type="spellEnd"/>
    </w:p>
    <w:p w14:paraId="0C85C3B1" w14:textId="40F12AD8" w:rsidR="00BC6637" w:rsidRPr="00694DF6" w:rsidRDefault="000E5795" w:rsidP="00694DF6">
      <w:pPr>
        <w:widowControl w:val="0"/>
        <w:autoSpaceDE w:val="0"/>
        <w:autoSpaceDN w:val="0"/>
        <w:adjustRightInd w:val="0"/>
        <w:spacing w:after="0" w:line="276" w:lineRule="auto"/>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Entitatea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publică</w:t>
      </w:r>
      <w:proofErr w:type="spellEnd"/>
      <w:r w:rsidRPr="00694DF6">
        <w:rPr>
          <w:rFonts w:ascii="Times New Roman" w:eastAsia="Times New Roman" w:hAnsi="Times New Roman" w:cs="Times New Roman"/>
          <w:sz w:val="24"/>
          <w:szCs w:val="24"/>
        </w:rPr>
        <w:t xml:space="preserve"> are </w:t>
      </w:r>
      <w:proofErr w:type="spellStart"/>
      <w:r w:rsidRPr="00694DF6">
        <w:rPr>
          <w:rFonts w:ascii="Times New Roman" w:eastAsia="Times New Roman" w:hAnsi="Times New Roman" w:cs="Times New Roman"/>
          <w:sz w:val="24"/>
          <w:szCs w:val="24"/>
        </w:rPr>
        <w:t>responsabilitatea</w:t>
      </w:r>
      <w:proofErr w:type="spellEnd"/>
      <w:r w:rsidRPr="00694DF6">
        <w:rPr>
          <w:rFonts w:ascii="Times New Roman" w:eastAsia="Times New Roman" w:hAnsi="Times New Roman" w:cs="Times New Roman"/>
          <w:sz w:val="24"/>
          <w:szCs w:val="24"/>
        </w:rPr>
        <w:t xml:space="preserve"> de a </w:t>
      </w:r>
      <w:proofErr w:type="spellStart"/>
      <w:r w:rsidRPr="00694DF6">
        <w:rPr>
          <w:rFonts w:ascii="Times New Roman" w:eastAsia="Times New Roman" w:hAnsi="Times New Roman" w:cs="Times New Roman"/>
          <w:sz w:val="24"/>
          <w:szCs w:val="24"/>
        </w:rPr>
        <w:t>aplica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prezenta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procedură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în</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activitatea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desfășurată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în</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vederea</w:t>
      </w:r>
      <w:proofErr w:type="spellEnd"/>
      <w:r w:rsidRPr="00694DF6">
        <w:rPr>
          <w:rFonts w:ascii="Times New Roman" w:eastAsia="Times New Roman" w:hAnsi="Times New Roman" w:cs="Times New Roman"/>
          <w:sz w:val="24"/>
          <w:szCs w:val="24"/>
        </w:rPr>
        <w:t xml:space="preserve"> </w:t>
      </w:r>
      <w:proofErr w:type="spellStart"/>
      <w:r w:rsidR="00ED66D2" w:rsidRPr="00694DF6">
        <w:rPr>
          <w:rFonts w:ascii="Times New Roman" w:hAnsi="Times New Roman" w:cs="Times New Roman"/>
          <w:sz w:val="24"/>
          <w:szCs w:val="24"/>
          <w:shd w:val="clear" w:color="auto" w:fill="FFFFFF"/>
        </w:rPr>
        <w:t>reutilizării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datelor</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şi</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documentelor</w:t>
      </w:r>
      <w:proofErr w:type="spellEnd"/>
      <w:r w:rsidR="00ED66D2" w:rsidRPr="00694DF6">
        <w:rPr>
          <w:rFonts w:ascii="Times New Roman" w:hAnsi="Times New Roman" w:cs="Times New Roman"/>
          <w:sz w:val="24"/>
          <w:szCs w:val="24"/>
          <w:shd w:val="clear" w:color="auto" w:fill="FFFFFF"/>
        </w:rPr>
        <w:t xml:space="preserve"> </w:t>
      </w:r>
      <w:proofErr w:type="spellStart"/>
      <w:r w:rsidR="00ED66D2" w:rsidRPr="00694DF6">
        <w:rPr>
          <w:rFonts w:ascii="Times New Roman" w:hAnsi="Times New Roman" w:cs="Times New Roman"/>
          <w:sz w:val="24"/>
          <w:szCs w:val="24"/>
          <w:shd w:val="clear" w:color="auto" w:fill="FFFFFF"/>
        </w:rPr>
        <w:t>aflate</w:t>
      </w:r>
      <w:proofErr w:type="spellEnd"/>
      <w:r w:rsidR="00ED66D2" w:rsidRPr="00694DF6">
        <w:rPr>
          <w:rFonts w:ascii="Times New Roman" w:eastAsia="Times New Roman" w:hAnsi="Times New Roman" w:cs="Times New Roman"/>
          <w:sz w:val="24"/>
          <w:szCs w:val="24"/>
        </w:rPr>
        <w:t xml:space="preserve"> </w:t>
      </w:r>
      <w:proofErr w:type="spellStart"/>
      <w:r w:rsidR="00ED66D2" w:rsidRPr="00694DF6">
        <w:rPr>
          <w:rFonts w:ascii="Times New Roman" w:eastAsia="Times New Roman" w:hAnsi="Times New Roman" w:cs="Times New Roman"/>
          <w:sz w:val="24"/>
          <w:szCs w:val="24"/>
        </w:rPr>
        <w:t>în</w:t>
      </w:r>
      <w:proofErr w:type="spellEnd"/>
      <w:r w:rsidR="00ED66D2" w:rsidRPr="00694DF6">
        <w:rPr>
          <w:rFonts w:ascii="Times New Roman" w:eastAsia="Times New Roman" w:hAnsi="Times New Roman" w:cs="Times New Roman"/>
          <w:sz w:val="24"/>
          <w:szCs w:val="24"/>
        </w:rPr>
        <w:t xml:space="preserve"> </w:t>
      </w:r>
      <w:proofErr w:type="spellStart"/>
      <w:r w:rsidR="00ED66D2" w:rsidRPr="00694DF6">
        <w:rPr>
          <w:rFonts w:ascii="Times New Roman" w:eastAsia="Times New Roman" w:hAnsi="Times New Roman" w:cs="Times New Roman"/>
          <w:sz w:val="24"/>
          <w:szCs w:val="24"/>
        </w:rPr>
        <w:t>posesia</w:t>
      </w:r>
      <w:proofErr w:type="spellEnd"/>
      <w:r w:rsidR="00ED66D2" w:rsidRPr="00694DF6">
        <w:rPr>
          <w:rFonts w:ascii="Times New Roman" w:eastAsia="Times New Roman" w:hAnsi="Times New Roman" w:cs="Times New Roman"/>
          <w:sz w:val="24"/>
          <w:szCs w:val="24"/>
        </w:rPr>
        <w:t xml:space="preserve"> </w:t>
      </w:r>
      <w:proofErr w:type="spellStart"/>
      <w:r w:rsidR="00ED66D2" w:rsidRPr="00694DF6">
        <w:rPr>
          <w:rFonts w:ascii="Times New Roman" w:eastAsia="Times New Roman" w:hAnsi="Times New Roman" w:cs="Times New Roman"/>
          <w:sz w:val="24"/>
          <w:szCs w:val="24"/>
        </w:rPr>
        <w:t>instituției</w:t>
      </w:r>
      <w:proofErr w:type="spellEnd"/>
      <w:r w:rsidR="00ED66D2" w:rsidRPr="00694DF6">
        <w:rPr>
          <w:rFonts w:ascii="Times New Roman" w:eastAsia="Times New Roman" w:hAnsi="Times New Roman" w:cs="Times New Roman"/>
          <w:sz w:val="24"/>
          <w:szCs w:val="24"/>
        </w:rPr>
        <w:t xml:space="preserve">, </w:t>
      </w:r>
      <w:r w:rsidRPr="00694DF6">
        <w:rPr>
          <w:rFonts w:ascii="Times New Roman" w:eastAsia="Times New Roman" w:hAnsi="Times New Roman" w:cs="Times New Roman"/>
          <w:sz w:val="24"/>
          <w:szCs w:val="24"/>
        </w:rPr>
        <w:t xml:space="preserve">precum </w:t>
      </w:r>
      <w:proofErr w:type="spellStart"/>
      <w:r w:rsidRPr="00694DF6">
        <w:rPr>
          <w:rFonts w:ascii="Times New Roman" w:eastAsia="Times New Roman" w:hAnsi="Times New Roman" w:cs="Times New Roman"/>
          <w:sz w:val="24"/>
          <w:szCs w:val="24"/>
        </w:rPr>
        <w:t>și</w:t>
      </w:r>
      <w:proofErr w:type="spellEnd"/>
      <w:r w:rsidRPr="00694DF6">
        <w:rPr>
          <w:rFonts w:ascii="Times New Roman" w:eastAsia="Times New Roman" w:hAnsi="Times New Roman" w:cs="Times New Roman"/>
          <w:sz w:val="24"/>
          <w:szCs w:val="24"/>
        </w:rPr>
        <w:t xml:space="preserve"> </w:t>
      </w:r>
      <w:proofErr w:type="spellStart"/>
      <w:r w:rsidR="00ED66D2" w:rsidRPr="00694DF6">
        <w:rPr>
          <w:rFonts w:ascii="Times New Roman" w:eastAsia="Times New Roman" w:hAnsi="Times New Roman" w:cs="Times New Roman"/>
          <w:sz w:val="24"/>
          <w:szCs w:val="24"/>
        </w:rPr>
        <w:t>pentru</w:t>
      </w:r>
      <w:proofErr w:type="spellEnd"/>
      <w:r w:rsidR="00ED66D2" w:rsidRPr="00694DF6">
        <w:rPr>
          <w:rFonts w:ascii="Times New Roman" w:eastAsia="Times New Roman" w:hAnsi="Times New Roman" w:cs="Times New Roman"/>
          <w:sz w:val="24"/>
          <w:szCs w:val="24"/>
        </w:rPr>
        <w:t xml:space="preserve"> </w:t>
      </w:r>
      <w:r w:rsidRPr="00FF2165">
        <w:rPr>
          <w:rFonts w:ascii="Times New Roman" w:eastAsia="Times New Roman" w:hAnsi="Times New Roman" w:cs="Times New Roman"/>
          <w:sz w:val="24"/>
          <w:szCs w:val="24"/>
        </w:rPr>
        <w:t xml:space="preserve">a </w:t>
      </w:r>
      <w:proofErr w:type="spellStart"/>
      <w:r w:rsidRPr="00FF2165">
        <w:rPr>
          <w:rFonts w:ascii="Times New Roman" w:eastAsia="Times New Roman" w:hAnsi="Times New Roman" w:cs="Times New Roman"/>
          <w:sz w:val="24"/>
          <w:szCs w:val="24"/>
        </w:rPr>
        <w:t>spori</w:t>
      </w:r>
      <w:proofErr w:type="spellEnd"/>
      <w:r w:rsidRPr="00FF2165">
        <w:rPr>
          <w:rFonts w:ascii="Times New Roman" w:eastAsia="Times New Roman" w:hAnsi="Times New Roman" w:cs="Times New Roman"/>
          <w:sz w:val="24"/>
          <w:szCs w:val="24"/>
        </w:rPr>
        <w:t xml:space="preserve"> </w:t>
      </w:r>
      <w:proofErr w:type="spellStart"/>
      <w:r w:rsidRPr="00FF2165">
        <w:rPr>
          <w:rFonts w:ascii="Times New Roman" w:eastAsia="Times New Roman" w:hAnsi="Times New Roman" w:cs="Times New Roman"/>
          <w:sz w:val="24"/>
          <w:szCs w:val="24"/>
        </w:rPr>
        <w:t>gradul</w:t>
      </w:r>
      <w:proofErr w:type="spellEnd"/>
      <w:r w:rsidRPr="00694DF6">
        <w:rPr>
          <w:rFonts w:ascii="Times New Roman" w:eastAsia="Times New Roman" w:hAnsi="Times New Roman" w:cs="Times New Roman"/>
          <w:sz w:val="24"/>
          <w:szCs w:val="24"/>
        </w:rPr>
        <w:t xml:space="preserve"> de </w:t>
      </w:r>
      <w:proofErr w:type="spellStart"/>
      <w:r w:rsidRPr="00694DF6">
        <w:rPr>
          <w:rFonts w:ascii="Times New Roman" w:eastAsia="Times New Roman" w:hAnsi="Times New Roman" w:cs="Times New Roman"/>
          <w:sz w:val="24"/>
          <w:szCs w:val="24"/>
        </w:rPr>
        <w:t>transparenţă</w:t>
      </w:r>
      <w:proofErr w:type="spellEnd"/>
      <w:r w:rsidRPr="00694DF6">
        <w:rPr>
          <w:rFonts w:ascii="Times New Roman" w:eastAsia="Times New Roman" w:hAnsi="Times New Roman" w:cs="Times New Roman"/>
          <w:sz w:val="24"/>
          <w:szCs w:val="24"/>
        </w:rPr>
        <w:t xml:space="preserve"> la </w:t>
      </w:r>
      <w:proofErr w:type="spellStart"/>
      <w:r w:rsidRPr="00694DF6">
        <w:rPr>
          <w:rFonts w:ascii="Times New Roman" w:eastAsia="Times New Roman" w:hAnsi="Times New Roman" w:cs="Times New Roman"/>
          <w:sz w:val="24"/>
          <w:szCs w:val="24"/>
        </w:rPr>
        <w:t>nivelul</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entității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publice</w:t>
      </w:r>
      <w:proofErr w:type="spellEnd"/>
      <w:r w:rsidRPr="00694DF6">
        <w:rPr>
          <w:rFonts w:ascii="Times New Roman" w:eastAsia="Times New Roman" w:hAnsi="Times New Roman" w:cs="Times New Roman"/>
          <w:sz w:val="24"/>
          <w:szCs w:val="24"/>
        </w:rPr>
        <w:t>.</w:t>
      </w:r>
    </w:p>
    <w:p w14:paraId="02B104F1" w14:textId="77777777" w:rsidR="00BC6637" w:rsidRPr="00694DF6" w:rsidRDefault="00BC6637" w:rsidP="00694DF6">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5C174866" w14:textId="2BF1C88F" w:rsidR="00BC6637" w:rsidRPr="00694DF6" w:rsidRDefault="00BF153B" w:rsidP="00694DF6">
      <w:pPr>
        <w:pStyle w:val="Titlu1"/>
        <w:numPr>
          <w:ilvl w:val="0"/>
          <w:numId w:val="3"/>
        </w:numPr>
        <w:spacing w:before="0" w:line="276" w:lineRule="auto"/>
        <w:rPr>
          <w:rFonts w:eastAsia="Times New Roman" w:cs="Times New Roman"/>
          <w:b w:val="0"/>
          <w:bCs/>
          <w:szCs w:val="24"/>
        </w:rPr>
      </w:pPr>
      <w:bookmarkStart w:id="6" w:name="_Toc124864895"/>
      <w:r w:rsidRPr="00694DF6">
        <w:rPr>
          <w:rFonts w:eastAsia="Times New Roman" w:cs="Times New Roman"/>
          <w:szCs w:val="24"/>
        </w:rPr>
        <w:t>Documente</w:t>
      </w:r>
      <w:r w:rsidRPr="00694DF6">
        <w:rPr>
          <w:rFonts w:eastAsia="Times New Roman" w:cs="Times New Roman"/>
          <w:bCs/>
          <w:szCs w:val="24"/>
        </w:rPr>
        <w:t xml:space="preserve"> de referinţă aplicabile activității procedurale</w:t>
      </w:r>
      <w:bookmarkEnd w:id="6"/>
    </w:p>
    <w:p w14:paraId="22B3FDCD" w14:textId="157DA8BF" w:rsidR="00ED66D2" w:rsidRPr="00694DF6" w:rsidRDefault="00ED66D2"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shd w:val="clear" w:color="auto" w:fill="FFFFFF"/>
        </w:rPr>
        <w:t>Legea</w:t>
      </w:r>
      <w:proofErr w:type="spellEnd"/>
      <w:r w:rsidRPr="00694DF6">
        <w:rPr>
          <w:rFonts w:ascii="Times New Roman" w:hAnsi="Times New Roman" w:cs="Times New Roman"/>
          <w:sz w:val="24"/>
          <w:szCs w:val="24"/>
          <w:shd w:val="clear" w:color="auto" w:fill="FFFFFF"/>
        </w:rPr>
        <w:t xml:space="preserve"> nr. 179/2022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datele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deschise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informaţiilor</w:t>
      </w:r>
      <w:proofErr w:type="spellEnd"/>
      <w:r w:rsidRPr="00694DF6">
        <w:rPr>
          <w:rFonts w:ascii="Times New Roman" w:hAnsi="Times New Roman" w:cs="Times New Roman"/>
          <w:sz w:val="24"/>
          <w:szCs w:val="24"/>
          <w:shd w:val="clear" w:color="auto" w:fill="FFFFFF"/>
        </w:rPr>
        <w:t xml:space="preserve"> din </w:t>
      </w:r>
      <w:proofErr w:type="spellStart"/>
      <w:r w:rsidRPr="00694DF6">
        <w:rPr>
          <w:rFonts w:ascii="Times New Roman" w:hAnsi="Times New Roman" w:cs="Times New Roman"/>
          <w:sz w:val="24"/>
          <w:szCs w:val="24"/>
          <w:shd w:val="clear" w:color="auto" w:fill="FFFFFF"/>
        </w:rPr>
        <w:t>sectorul</w:t>
      </w:r>
      <w:proofErr w:type="spellEnd"/>
      <w:r w:rsidRPr="00694DF6">
        <w:rPr>
          <w:rFonts w:ascii="Times New Roman" w:hAnsi="Times New Roman" w:cs="Times New Roman"/>
          <w:sz w:val="24"/>
          <w:szCs w:val="24"/>
          <w:shd w:val="clear" w:color="auto" w:fill="FFFFFF"/>
        </w:rPr>
        <w:t xml:space="preserve"> public</w:t>
      </w:r>
    </w:p>
    <w:p w14:paraId="10BF6894" w14:textId="156B83EA" w:rsidR="00ED66D2" w:rsidRPr="00694DF6" w:rsidRDefault="00ED66D2"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L</w:t>
      </w:r>
      <w:r w:rsidRPr="00694DF6">
        <w:rPr>
          <w:rFonts w:ascii="Times New Roman" w:hAnsi="Times New Roman" w:cs="Times New Roman"/>
          <w:sz w:val="24"/>
          <w:szCs w:val="24"/>
          <w:shd w:val="clear" w:color="auto" w:fill="FFFFFF"/>
        </w:rPr>
        <w:t>egea</w:t>
      </w:r>
      <w:proofErr w:type="spellEnd"/>
      <w:r w:rsidRPr="00694DF6">
        <w:rPr>
          <w:rFonts w:ascii="Times New Roman" w:hAnsi="Times New Roman" w:cs="Times New Roman"/>
          <w:sz w:val="24"/>
          <w:szCs w:val="24"/>
          <w:shd w:val="clear" w:color="auto" w:fill="FFFFFF"/>
        </w:rPr>
        <w:t xml:space="preserve"> nr. 109/2007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informaţiilor</w:t>
      </w:r>
      <w:proofErr w:type="spellEnd"/>
      <w:r w:rsidRPr="00694DF6">
        <w:rPr>
          <w:rFonts w:ascii="Times New Roman" w:hAnsi="Times New Roman" w:cs="Times New Roman"/>
          <w:sz w:val="24"/>
          <w:szCs w:val="24"/>
          <w:shd w:val="clear" w:color="auto" w:fill="FFFFFF"/>
        </w:rPr>
        <w:t xml:space="preserve"> din </w:t>
      </w:r>
      <w:proofErr w:type="spellStart"/>
      <w:r w:rsidRPr="00694DF6">
        <w:rPr>
          <w:rFonts w:ascii="Times New Roman" w:hAnsi="Times New Roman" w:cs="Times New Roman"/>
          <w:sz w:val="24"/>
          <w:szCs w:val="24"/>
          <w:shd w:val="clear" w:color="auto" w:fill="FFFFFF"/>
        </w:rPr>
        <w:t>instituţiile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publice</w:t>
      </w:r>
      <w:proofErr w:type="spellEnd"/>
    </w:p>
    <w:p w14:paraId="04414967" w14:textId="51B8341C" w:rsidR="00BC6637" w:rsidRPr="00694DF6" w:rsidRDefault="00BF153B"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Legea</w:t>
      </w:r>
      <w:proofErr w:type="spellEnd"/>
      <w:r w:rsidRPr="00694DF6">
        <w:rPr>
          <w:rFonts w:ascii="Times New Roman" w:eastAsia="Times New Roman" w:hAnsi="Times New Roman" w:cs="Times New Roman"/>
          <w:sz w:val="24"/>
          <w:szCs w:val="24"/>
        </w:rPr>
        <w:t xml:space="preserve"> nr. 52 din 21 ianuarie 2003 privind transparenţa decizională în administraţia publică – </w:t>
      </w:r>
      <w:proofErr w:type="gramStart"/>
      <w:r w:rsidRPr="00694DF6">
        <w:rPr>
          <w:rFonts w:ascii="Times New Roman" w:eastAsia="Times New Roman" w:hAnsi="Times New Roman" w:cs="Times New Roman"/>
          <w:sz w:val="24"/>
          <w:szCs w:val="24"/>
        </w:rPr>
        <w:t>Republicată;</w:t>
      </w:r>
      <w:proofErr w:type="gramEnd"/>
    </w:p>
    <w:p w14:paraId="285ABA5D" w14:textId="4B00BBE1" w:rsidR="00BC6637" w:rsidRPr="00694DF6" w:rsidRDefault="008C5489"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 xml:space="preserve">Legea nr. 554 din 2 decembrie 2004 a contenciosului </w:t>
      </w:r>
      <w:proofErr w:type="gramStart"/>
      <w:r w:rsidRPr="00694DF6">
        <w:rPr>
          <w:rFonts w:ascii="Times New Roman" w:eastAsia="Times New Roman" w:hAnsi="Times New Roman" w:cs="Times New Roman"/>
          <w:sz w:val="24"/>
          <w:szCs w:val="24"/>
        </w:rPr>
        <w:t>administrativ;</w:t>
      </w:r>
      <w:proofErr w:type="gramEnd"/>
    </w:p>
    <w:p w14:paraId="7634837F" w14:textId="5B8730D0" w:rsidR="00BC6637" w:rsidRPr="00694DF6" w:rsidRDefault="008C5489"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 xml:space="preserve">Legea nr. 262 din 19 iulie 2007 pentru modificarea și completarea Legii contenciosului administrativ nr. </w:t>
      </w:r>
      <w:proofErr w:type="gramStart"/>
      <w:r w:rsidRPr="00694DF6">
        <w:rPr>
          <w:rFonts w:ascii="Times New Roman" w:eastAsia="Times New Roman" w:hAnsi="Times New Roman" w:cs="Times New Roman"/>
          <w:sz w:val="24"/>
          <w:szCs w:val="24"/>
        </w:rPr>
        <w:t>554/2004;</w:t>
      </w:r>
      <w:proofErr w:type="gramEnd"/>
    </w:p>
    <w:p w14:paraId="6C687912" w14:textId="4DDB6565" w:rsidR="00BC6637" w:rsidRPr="00694DF6" w:rsidRDefault="001E6125"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 xml:space="preserve">Legea nr. 544 din 12 octombrie 2001 privind liberul acces la informațiile de interes </w:t>
      </w:r>
      <w:proofErr w:type="gramStart"/>
      <w:r w:rsidRPr="00694DF6">
        <w:rPr>
          <w:rFonts w:ascii="Times New Roman" w:eastAsia="Times New Roman" w:hAnsi="Times New Roman" w:cs="Times New Roman"/>
          <w:sz w:val="24"/>
          <w:szCs w:val="24"/>
        </w:rPr>
        <w:t>public;</w:t>
      </w:r>
      <w:proofErr w:type="gramEnd"/>
    </w:p>
    <w:p w14:paraId="57A99E74" w14:textId="77777777" w:rsidR="00BC6637" w:rsidRPr="00694DF6" w:rsidRDefault="00BF153B"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 xml:space="preserve">Ordinul nr. 600 din 20 aprilie 2018 privind aprobarea Codului controlului intern managerial al entităţilor </w:t>
      </w:r>
      <w:proofErr w:type="gramStart"/>
      <w:r w:rsidRPr="00694DF6">
        <w:rPr>
          <w:rFonts w:ascii="Times New Roman" w:eastAsia="Times New Roman" w:hAnsi="Times New Roman" w:cs="Times New Roman"/>
          <w:sz w:val="24"/>
          <w:szCs w:val="24"/>
        </w:rPr>
        <w:t>publice;</w:t>
      </w:r>
      <w:proofErr w:type="gramEnd"/>
    </w:p>
    <w:p w14:paraId="21309E29" w14:textId="48A5FCE5" w:rsidR="00BC6637" w:rsidRPr="00694DF6" w:rsidRDefault="00BF153B"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 xml:space="preserve">Ordonanţa de urgenţă nr. 57 din 3 iulie 2019 privind Codul </w:t>
      </w:r>
      <w:proofErr w:type="gramStart"/>
      <w:r w:rsidRPr="00694DF6">
        <w:rPr>
          <w:rFonts w:ascii="Times New Roman" w:eastAsia="Times New Roman" w:hAnsi="Times New Roman" w:cs="Times New Roman"/>
          <w:sz w:val="24"/>
          <w:szCs w:val="24"/>
        </w:rPr>
        <w:t>administrativ;</w:t>
      </w:r>
      <w:proofErr w:type="gramEnd"/>
    </w:p>
    <w:p w14:paraId="20591218" w14:textId="77777777" w:rsidR="00377479" w:rsidRPr="00694DF6" w:rsidRDefault="001E6125"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sidRPr="00694DF6">
        <w:rPr>
          <w:rFonts w:ascii="Times New Roman" w:hAnsi="Times New Roman" w:cs="Times New Roman"/>
          <w:sz w:val="24"/>
          <w:szCs w:val="24"/>
          <w:shd w:val="clear" w:color="auto" w:fill="FFFFFF"/>
        </w:rPr>
        <w:t xml:space="preserve">Hotărârea nr. </w:t>
      </w:r>
      <w:r w:rsidR="00544623" w:rsidRPr="00694DF6">
        <w:rPr>
          <w:rFonts w:ascii="Times New Roman" w:hAnsi="Times New Roman" w:cs="Times New Roman"/>
          <w:sz w:val="24"/>
          <w:szCs w:val="24"/>
          <w:shd w:val="clear" w:color="auto" w:fill="FFFFFF"/>
        </w:rPr>
        <w:t>1269</w:t>
      </w:r>
      <w:r w:rsidRPr="00694DF6">
        <w:rPr>
          <w:rFonts w:ascii="Times New Roman" w:hAnsi="Times New Roman" w:cs="Times New Roman"/>
          <w:sz w:val="24"/>
          <w:szCs w:val="24"/>
          <w:shd w:val="clear" w:color="auto" w:fill="FFFFFF"/>
        </w:rPr>
        <w:t xml:space="preserve"> </w:t>
      </w:r>
      <w:r w:rsidR="00544623" w:rsidRPr="00694DF6">
        <w:rPr>
          <w:rFonts w:ascii="Times New Roman" w:hAnsi="Times New Roman" w:cs="Times New Roman"/>
          <w:sz w:val="24"/>
          <w:szCs w:val="24"/>
          <w:shd w:val="clear" w:color="auto" w:fill="FFFFFF"/>
        </w:rPr>
        <w:t xml:space="preserve">din 22 </w:t>
      </w:r>
      <w:proofErr w:type="spellStart"/>
      <w:r w:rsidR="00544623" w:rsidRPr="00694DF6">
        <w:rPr>
          <w:rFonts w:ascii="Times New Roman" w:hAnsi="Times New Roman" w:cs="Times New Roman"/>
          <w:sz w:val="24"/>
          <w:szCs w:val="24"/>
          <w:shd w:val="clear" w:color="auto" w:fill="FFFFFF"/>
        </w:rPr>
        <w:t>decembrie</w:t>
      </w:r>
      <w:proofErr w:type="spellEnd"/>
      <w:r w:rsidR="00544623" w:rsidRPr="00694DF6">
        <w:rPr>
          <w:rFonts w:ascii="Times New Roman" w:hAnsi="Times New Roman" w:cs="Times New Roman"/>
          <w:sz w:val="24"/>
          <w:szCs w:val="24"/>
          <w:shd w:val="clear" w:color="auto" w:fill="FFFFFF"/>
        </w:rPr>
        <w:t xml:space="preserve"> 2021</w:t>
      </w:r>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aprobarea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Strategiei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naţionale</w:t>
      </w:r>
      <w:proofErr w:type="spellEnd"/>
      <w:r w:rsidRPr="00694DF6">
        <w:rPr>
          <w:rFonts w:ascii="Times New Roman" w:hAnsi="Times New Roman" w:cs="Times New Roman"/>
          <w:b/>
          <w:bCs/>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anticorupţie</w:t>
      </w:r>
      <w:proofErr w:type="spellEnd"/>
      <w:r w:rsidRPr="00694DF6">
        <w:rPr>
          <w:rFonts w:ascii="Times New Roman" w:hAnsi="Times New Roman" w:cs="Times New Roman"/>
          <w:sz w:val="24"/>
          <w:szCs w:val="24"/>
          <w:shd w:val="clear" w:color="auto" w:fill="FFFFFF"/>
        </w:rPr>
        <w:t xml:space="preserve"> pe </w:t>
      </w:r>
      <w:proofErr w:type="spellStart"/>
      <w:r w:rsidRPr="00694DF6">
        <w:rPr>
          <w:rFonts w:ascii="Times New Roman" w:hAnsi="Times New Roman" w:cs="Times New Roman"/>
          <w:sz w:val="24"/>
          <w:szCs w:val="24"/>
          <w:shd w:val="clear" w:color="auto" w:fill="FFFFFF"/>
        </w:rPr>
        <w:t>perioada</w:t>
      </w:r>
      <w:proofErr w:type="spellEnd"/>
      <w:r w:rsidRPr="00694DF6">
        <w:rPr>
          <w:rFonts w:ascii="Times New Roman" w:hAnsi="Times New Roman" w:cs="Times New Roman"/>
          <w:sz w:val="24"/>
          <w:szCs w:val="24"/>
          <w:shd w:val="clear" w:color="auto" w:fill="FFFFFF"/>
        </w:rPr>
        <w:t xml:space="preserve"> 20</w:t>
      </w:r>
      <w:r w:rsidR="00544623" w:rsidRPr="00694DF6">
        <w:rPr>
          <w:rFonts w:ascii="Times New Roman" w:hAnsi="Times New Roman" w:cs="Times New Roman"/>
          <w:sz w:val="24"/>
          <w:szCs w:val="24"/>
          <w:shd w:val="clear" w:color="auto" w:fill="FFFFFF"/>
        </w:rPr>
        <w:t>21</w:t>
      </w:r>
      <w:r w:rsidRPr="00694DF6">
        <w:rPr>
          <w:rFonts w:ascii="Times New Roman" w:hAnsi="Times New Roman" w:cs="Times New Roman"/>
          <w:sz w:val="24"/>
          <w:szCs w:val="24"/>
          <w:shd w:val="clear" w:color="auto" w:fill="FFFFFF"/>
        </w:rPr>
        <w:t>-202</w:t>
      </w:r>
      <w:r w:rsidR="00544623" w:rsidRPr="00694DF6">
        <w:rPr>
          <w:rFonts w:ascii="Times New Roman" w:hAnsi="Times New Roman" w:cs="Times New Roman"/>
          <w:sz w:val="24"/>
          <w:szCs w:val="24"/>
          <w:shd w:val="clear" w:color="auto" w:fill="FFFFFF"/>
        </w:rPr>
        <w:t>5</w:t>
      </w:r>
      <w:r w:rsidRPr="00694DF6">
        <w:rPr>
          <w:rFonts w:ascii="Times New Roman" w:hAnsi="Times New Roman" w:cs="Times New Roman"/>
          <w:sz w:val="24"/>
          <w:szCs w:val="24"/>
          <w:shd w:val="clear" w:color="auto" w:fill="FFFFFF"/>
        </w:rPr>
        <w:t xml:space="preserve"> </w:t>
      </w:r>
      <w:proofErr w:type="spellStart"/>
      <w:r w:rsidR="00D00ABC" w:rsidRPr="00694DF6">
        <w:rPr>
          <w:rFonts w:ascii="Times New Roman" w:eastAsia="Times New Roman" w:hAnsi="Times New Roman" w:cs="Times New Roman"/>
          <w:sz w:val="24"/>
          <w:szCs w:val="24"/>
        </w:rPr>
        <w:t>şi</w:t>
      </w:r>
      <w:proofErr w:type="spellEnd"/>
      <w:r w:rsidR="00D00ABC" w:rsidRPr="00694DF6">
        <w:rPr>
          <w:rFonts w:ascii="Times New Roman" w:eastAsia="Times New Roman" w:hAnsi="Times New Roman" w:cs="Times New Roman"/>
          <w:sz w:val="24"/>
          <w:szCs w:val="24"/>
        </w:rPr>
        <w:t xml:space="preserve"> a </w:t>
      </w:r>
      <w:proofErr w:type="spellStart"/>
      <w:r w:rsidR="00D00ABC" w:rsidRPr="00694DF6">
        <w:rPr>
          <w:rFonts w:ascii="Times New Roman" w:eastAsia="Times New Roman" w:hAnsi="Times New Roman" w:cs="Times New Roman"/>
          <w:sz w:val="24"/>
          <w:szCs w:val="24"/>
        </w:rPr>
        <w:t>documentelor</w:t>
      </w:r>
      <w:proofErr w:type="spellEnd"/>
      <w:r w:rsidR="00D00ABC" w:rsidRPr="00694DF6">
        <w:rPr>
          <w:rFonts w:ascii="Times New Roman" w:eastAsia="Times New Roman" w:hAnsi="Times New Roman" w:cs="Times New Roman"/>
          <w:sz w:val="24"/>
          <w:szCs w:val="24"/>
        </w:rPr>
        <w:t xml:space="preserve"> </w:t>
      </w:r>
      <w:proofErr w:type="spellStart"/>
      <w:r w:rsidR="00D00ABC" w:rsidRPr="00694DF6">
        <w:rPr>
          <w:rFonts w:ascii="Times New Roman" w:eastAsia="Times New Roman" w:hAnsi="Times New Roman" w:cs="Times New Roman"/>
          <w:sz w:val="24"/>
          <w:szCs w:val="24"/>
        </w:rPr>
        <w:t>aferente</w:t>
      </w:r>
      <w:proofErr w:type="spellEnd"/>
      <w:r w:rsidR="00D00ABC" w:rsidRPr="00694DF6">
        <w:rPr>
          <w:rFonts w:ascii="Times New Roman" w:eastAsia="Times New Roman" w:hAnsi="Times New Roman" w:cs="Times New Roman"/>
          <w:sz w:val="24"/>
          <w:szCs w:val="24"/>
        </w:rPr>
        <w:t xml:space="preserve"> </w:t>
      </w:r>
      <w:proofErr w:type="spellStart"/>
      <w:r w:rsidR="00D00ABC" w:rsidRPr="00694DF6">
        <w:rPr>
          <w:rFonts w:ascii="Times New Roman" w:eastAsia="Times New Roman" w:hAnsi="Times New Roman" w:cs="Times New Roman"/>
          <w:sz w:val="24"/>
          <w:szCs w:val="24"/>
        </w:rPr>
        <w:t>acesteia</w:t>
      </w:r>
      <w:proofErr w:type="spellEnd"/>
    </w:p>
    <w:p w14:paraId="22E3AE57" w14:textId="361CF02A" w:rsidR="00BC6637" w:rsidRPr="00694DF6" w:rsidRDefault="00377479"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Regulamentul</w:t>
      </w:r>
      <w:proofErr w:type="spellEnd"/>
      <w:r w:rsidRPr="00694DF6">
        <w:rPr>
          <w:rFonts w:ascii="Times New Roman" w:eastAsia="Times New Roman" w:hAnsi="Times New Roman" w:cs="Times New Roman"/>
          <w:sz w:val="24"/>
          <w:szCs w:val="24"/>
        </w:rPr>
        <w:t xml:space="preserve"> (UE) 679 </w:t>
      </w:r>
      <w:r w:rsidRPr="00694DF6">
        <w:rPr>
          <w:rFonts w:ascii="Times New Roman" w:hAnsi="Times New Roman" w:cs="Times New Roman"/>
          <w:sz w:val="24"/>
          <w:szCs w:val="24"/>
        </w:rPr>
        <w:t xml:space="preserve">al </w:t>
      </w:r>
      <w:proofErr w:type="spellStart"/>
      <w:r w:rsidRPr="00694DF6">
        <w:rPr>
          <w:rFonts w:ascii="Times New Roman" w:hAnsi="Times New Roman" w:cs="Times New Roman"/>
          <w:sz w:val="24"/>
          <w:szCs w:val="24"/>
        </w:rPr>
        <w:t>Parlamentului</w:t>
      </w:r>
      <w:proofErr w:type="spellEnd"/>
      <w:r w:rsidRPr="00694DF6">
        <w:rPr>
          <w:rFonts w:ascii="Times New Roman" w:hAnsi="Times New Roman" w:cs="Times New Roman"/>
          <w:sz w:val="24"/>
          <w:szCs w:val="24"/>
        </w:rPr>
        <w:t xml:space="preserve"> European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al </w:t>
      </w:r>
      <w:proofErr w:type="spellStart"/>
      <w:r w:rsidRPr="00694DF6">
        <w:rPr>
          <w:rFonts w:ascii="Times New Roman" w:hAnsi="Times New Roman" w:cs="Times New Roman"/>
          <w:sz w:val="24"/>
          <w:szCs w:val="24"/>
        </w:rPr>
        <w:t>Consiliului</w:t>
      </w:r>
      <w:proofErr w:type="spellEnd"/>
      <w:r w:rsidRPr="00694DF6">
        <w:rPr>
          <w:rFonts w:ascii="Times New Roman" w:hAnsi="Times New Roman" w:cs="Times New Roman"/>
          <w:sz w:val="24"/>
          <w:szCs w:val="24"/>
        </w:rPr>
        <w:t xml:space="preserve">, din 27 </w:t>
      </w:r>
      <w:proofErr w:type="spellStart"/>
      <w:r w:rsidRPr="00694DF6">
        <w:rPr>
          <w:rFonts w:ascii="Times New Roman" w:hAnsi="Times New Roman" w:cs="Times New Roman"/>
          <w:sz w:val="24"/>
          <w:szCs w:val="24"/>
        </w:rPr>
        <w:t>aprilie</w:t>
      </w:r>
      <w:proofErr w:type="spellEnd"/>
      <w:r w:rsidRPr="00694DF6">
        <w:rPr>
          <w:rFonts w:ascii="Times New Roman" w:hAnsi="Times New Roman" w:cs="Times New Roman"/>
          <w:sz w:val="24"/>
          <w:szCs w:val="24"/>
        </w:rPr>
        <w:t xml:space="preserve"> 2016, </w:t>
      </w:r>
      <w:proofErr w:type="spellStart"/>
      <w:r w:rsidRPr="00694DF6">
        <w:rPr>
          <w:rFonts w:ascii="Times New Roman" w:hAnsi="Times New Roman" w:cs="Times New Roman"/>
          <w:sz w:val="24"/>
          <w:szCs w:val="24"/>
        </w:rPr>
        <w:t>privind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protecția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persoanelor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fizice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privește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prelucrarea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caracter</w:t>
      </w:r>
      <w:proofErr w:type="spellEnd"/>
      <w:r w:rsidRPr="00694DF6">
        <w:rPr>
          <w:rFonts w:ascii="Times New Roman" w:hAnsi="Times New Roman" w:cs="Times New Roman"/>
          <w:sz w:val="24"/>
          <w:szCs w:val="24"/>
        </w:rPr>
        <w:t xml:space="preserve"> personal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libera </w:t>
      </w:r>
      <w:proofErr w:type="spellStart"/>
      <w:r w:rsidRPr="00694DF6">
        <w:rPr>
          <w:rFonts w:ascii="Times New Roman" w:hAnsi="Times New Roman" w:cs="Times New Roman"/>
          <w:sz w:val="24"/>
          <w:szCs w:val="24"/>
        </w:rPr>
        <w:t>circulație</w:t>
      </w:r>
      <w:proofErr w:type="spellEnd"/>
      <w:r w:rsidRPr="00694DF6">
        <w:rPr>
          <w:rFonts w:ascii="Times New Roman" w:hAnsi="Times New Roman" w:cs="Times New Roman"/>
          <w:sz w:val="24"/>
          <w:szCs w:val="24"/>
        </w:rPr>
        <w:t xml:space="preserve"> </w:t>
      </w:r>
      <w:proofErr w:type="gramStart"/>
      <w:r w:rsidRPr="00694DF6">
        <w:rPr>
          <w:rFonts w:ascii="Times New Roman" w:hAnsi="Times New Roman" w:cs="Times New Roman"/>
          <w:sz w:val="24"/>
          <w:szCs w:val="24"/>
        </w:rPr>
        <w:t>a</w:t>
      </w:r>
      <w:proofErr w:type="gram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acestor</w:t>
      </w:r>
      <w:proofErr w:type="spellEnd"/>
      <w:r w:rsidRPr="00694DF6">
        <w:rPr>
          <w:rFonts w:ascii="Times New Roman" w:hAnsi="Times New Roman" w:cs="Times New Roman"/>
          <w:sz w:val="24"/>
          <w:szCs w:val="24"/>
        </w:rPr>
        <w:t xml:space="preserve"> date</w:t>
      </w:r>
      <w:r w:rsidR="005D5BF8" w:rsidRPr="00694DF6">
        <w:rPr>
          <w:rFonts w:ascii="Times New Roman" w:hAnsi="Times New Roman" w:cs="Times New Roman"/>
          <w:sz w:val="24"/>
          <w:szCs w:val="24"/>
          <w:shd w:val="clear" w:color="auto" w:fill="FFFFFF"/>
        </w:rPr>
        <w:t>;</w:t>
      </w:r>
    </w:p>
    <w:p w14:paraId="0F3639FA" w14:textId="5DE27734" w:rsidR="005D5BF8" w:rsidRPr="00694DF6" w:rsidRDefault="005D5BF8"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bCs/>
          <w:sz w:val="24"/>
          <w:szCs w:val="24"/>
          <w:shd w:val="clear" w:color="auto" w:fill="FFFFFF"/>
        </w:rPr>
        <w:t>Legea</w:t>
      </w:r>
      <w:proofErr w:type="spellEnd"/>
      <w:r w:rsidRPr="00694DF6">
        <w:rPr>
          <w:rFonts w:ascii="Times New Roman" w:hAnsi="Times New Roman" w:cs="Times New Roman"/>
          <w:bCs/>
          <w:sz w:val="24"/>
          <w:szCs w:val="24"/>
          <w:shd w:val="clear" w:color="auto" w:fill="FFFFFF"/>
        </w:rPr>
        <w:t xml:space="preserve"> nr. 190/2018 </w:t>
      </w:r>
      <w:proofErr w:type="spellStart"/>
      <w:r w:rsidRPr="00694DF6">
        <w:rPr>
          <w:rFonts w:ascii="Times New Roman" w:hAnsi="Times New Roman" w:cs="Times New Roman"/>
          <w:bCs/>
          <w:sz w:val="24"/>
          <w:szCs w:val="24"/>
          <w:shd w:val="clear" w:color="auto" w:fill="FFFFFF"/>
        </w:rPr>
        <w:t>privind</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măsuri</w:t>
      </w:r>
      <w:proofErr w:type="spellEnd"/>
      <w:r w:rsidRPr="00694DF6">
        <w:rPr>
          <w:rFonts w:ascii="Times New Roman" w:hAnsi="Times New Roman" w:cs="Times New Roman"/>
          <w:bCs/>
          <w:sz w:val="24"/>
          <w:szCs w:val="24"/>
          <w:shd w:val="clear" w:color="auto" w:fill="FFFFFF"/>
        </w:rPr>
        <w:t xml:space="preserve"> de </w:t>
      </w:r>
      <w:proofErr w:type="spellStart"/>
      <w:r w:rsidRPr="00694DF6">
        <w:rPr>
          <w:rFonts w:ascii="Times New Roman" w:hAnsi="Times New Roman" w:cs="Times New Roman"/>
          <w:bCs/>
          <w:sz w:val="24"/>
          <w:szCs w:val="24"/>
          <w:shd w:val="clear" w:color="auto" w:fill="FFFFFF"/>
        </w:rPr>
        <w:t>punere</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în</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aplicare</w:t>
      </w:r>
      <w:proofErr w:type="spellEnd"/>
      <w:r w:rsidRPr="00694DF6">
        <w:rPr>
          <w:rFonts w:ascii="Times New Roman" w:hAnsi="Times New Roman" w:cs="Times New Roman"/>
          <w:bCs/>
          <w:sz w:val="24"/>
          <w:szCs w:val="24"/>
          <w:shd w:val="clear" w:color="auto" w:fill="FFFFFF"/>
        </w:rPr>
        <w:t xml:space="preserve"> a </w:t>
      </w:r>
      <w:proofErr w:type="spellStart"/>
      <w:r w:rsidRPr="00694DF6">
        <w:rPr>
          <w:rFonts w:ascii="Times New Roman" w:hAnsi="Times New Roman" w:cs="Times New Roman"/>
          <w:bCs/>
          <w:sz w:val="24"/>
          <w:szCs w:val="24"/>
          <w:shd w:val="clear" w:color="auto" w:fill="FFFFFF"/>
        </w:rPr>
        <w:t>Regulamentului</w:t>
      </w:r>
      <w:proofErr w:type="spellEnd"/>
      <w:r w:rsidRPr="00694DF6">
        <w:rPr>
          <w:rFonts w:ascii="Times New Roman" w:hAnsi="Times New Roman" w:cs="Times New Roman"/>
          <w:bCs/>
          <w:sz w:val="24"/>
          <w:szCs w:val="24"/>
          <w:shd w:val="clear" w:color="auto" w:fill="FFFFFF"/>
        </w:rPr>
        <w:t xml:space="preserve"> (UE) 2016/679 al </w:t>
      </w:r>
      <w:proofErr w:type="spellStart"/>
      <w:r w:rsidRPr="00694DF6">
        <w:rPr>
          <w:rFonts w:ascii="Times New Roman" w:hAnsi="Times New Roman" w:cs="Times New Roman"/>
          <w:bCs/>
          <w:sz w:val="24"/>
          <w:szCs w:val="24"/>
          <w:shd w:val="clear" w:color="auto" w:fill="FFFFFF"/>
        </w:rPr>
        <w:t>Parlamentului</w:t>
      </w:r>
      <w:proofErr w:type="spellEnd"/>
      <w:r w:rsidRPr="00694DF6">
        <w:rPr>
          <w:rFonts w:ascii="Times New Roman" w:hAnsi="Times New Roman" w:cs="Times New Roman"/>
          <w:bCs/>
          <w:sz w:val="24"/>
          <w:szCs w:val="24"/>
          <w:shd w:val="clear" w:color="auto" w:fill="FFFFFF"/>
        </w:rPr>
        <w:t xml:space="preserve"> European </w:t>
      </w:r>
      <w:proofErr w:type="spellStart"/>
      <w:r w:rsidRPr="00694DF6">
        <w:rPr>
          <w:rFonts w:ascii="Times New Roman" w:hAnsi="Times New Roman" w:cs="Times New Roman"/>
          <w:bCs/>
          <w:sz w:val="24"/>
          <w:szCs w:val="24"/>
          <w:shd w:val="clear" w:color="auto" w:fill="FFFFFF"/>
        </w:rPr>
        <w:t>și</w:t>
      </w:r>
      <w:proofErr w:type="spellEnd"/>
      <w:r w:rsidRPr="00694DF6">
        <w:rPr>
          <w:rFonts w:ascii="Times New Roman" w:hAnsi="Times New Roman" w:cs="Times New Roman"/>
          <w:bCs/>
          <w:sz w:val="24"/>
          <w:szCs w:val="24"/>
          <w:shd w:val="clear" w:color="auto" w:fill="FFFFFF"/>
        </w:rPr>
        <w:t xml:space="preserve"> al </w:t>
      </w:r>
      <w:proofErr w:type="spellStart"/>
      <w:r w:rsidRPr="00694DF6">
        <w:rPr>
          <w:rFonts w:ascii="Times New Roman" w:hAnsi="Times New Roman" w:cs="Times New Roman"/>
          <w:bCs/>
          <w:sz w:val="24"/>
          <w:szCs w:val="24"/>
          <w:shd w:val="clear" w:color="auto" w:fill="FFFFFF"/>
        </w:rPr>
        <w:t>Consiliului</w:t>
      </w:r>
      <w:proofErr w:type="spellEnd"/>
      <w:r w:rsidRPr="00694DF6">
        <w:rPr>
          <w:rFonts w:ascii="Times New Roman" w:hAnsi="Times New Roman" w:cs="Times New Roman"/>
          <w:bCs/>
          <w:sz w:val="24"/>
          <w:szCs w:val="24"/>
          <w:shd w:val="clear" w:color="auto" w:fill="FFFFFF"/>
        </w:rPr>
        <w:t xml:space="preserve"> din 27 </w:t>
      </w:r>
      <w:proofErr w:type="spellStart"/>
      <w:r w:rsidRPr="00694DF6">
        <w:rPr>
          <w:rFonts w:ascii="Times New Roman" w:hAnsi="Times New Roman" w:cs="Times New Roman"/>
          <w:bCs/>
          <w:sz w:val="24"/>
          <w:szCs w:val="24"/>
          <w:shd w:val="clear" w:color="auto" w:fill="FFFFFF"/>
        </w:rPr>
        <w:t>aprilie</w:t>
      </w:r>
      <w:proofErr w:type="spellEnd"/>
      <w:r w:rsidRPr="00694DF6">
        <w:rPr>
          <w:rFonts w:ascii="Times New Roman" w:hAnsi="Times New Roman" w:cs="Times New Roman"/>
          <w:bCs/>
          <w:sz w:val="24"/>
          <w:szCs w:val="24"/>
          <w:shd w:val="clear" w:color="auto" w:fill="FFFFFF"/>
        </w:rPr>
        <w:t xml:space="preserve"> 2016 </w:t>
      </w:r>
      <w:proofErr w:type="spellStart"/>
      <w:r w:rsidRPr="00694DF6">
        <w:rPr>
          <w:rFonts w:ascii="Times New Roman" w:hAnsi="Times New Roman" w:cs="Times New Roman"/>
          <w:bCs/>
          <w:sz w:val="24"/>
          <w:szCs w:val="24"/>
          <w:shd w:val="clear" w:color="auto" w:fill="FFFFFF"/>
        </w:rPr>
        <w:t>privind</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protecția</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persoanelor</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lastRenderedPageBreak/>
        <w:t>fizice</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în</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ceea</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ce</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privește</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prelucrarea</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datelor</w:t>
      </w:r>
      <w:proofErr w:type="spellEnd"/>
      <w:r w:rsidRPr="00694DF6">
        <w:rPr>
          <w:rFonts w:ascii="Times New Roman" w:hAnsi="Times New Roman" w:cs="Times New Roman"/>
          <w:bCs/>
          <w:sz w:val="24"/>
          <w:szCs w:val="24"/>
          <w:shd w:val="clear" w:color="auto" w:fill="FFFFFF"/>
        </w:rPr>
        <w:t xml:space="preserve"> cu </w:t>
      </w:r>
      <w:proofErr w:type="spellStart"/>
      <w:r w:rsidRPr="00694DF6">
        <w:rPr>
          <w:rFonts w:ascii="Times New Roman" w:hAnsi="Times New Roman" w:cs="Times New Roman"/>
          <w:bCs/>
          <w:sz w:val="24"/>
          <w:szCs w:val="24"/>
          <w:shd w:val="clear" w:color="auto" w:fill="FFFFFF"/>
        </w:rPr>
        <w:t>caracter</w:t>
      </w:r>
      <w:proofErr w:type="spellEnd"/>
      <w:r w:rsidRPr="00694DF6">
        <w:rPr>
          <w:rFonts w:ascii="Times New Roman" w:hAnsi="Times New Roman" w:cs="Times New Roman"/>
          <w:bCs/>
          <w:sz w:val="24"/>
          <w:szCs w:val="24"/>
          <w:shd w:val="clear" w:color="auto" w:fill="FFFFFF"/>
        </w:rPr>
        <w:t xml:space="preserve"> personal </w:t>
      </w:r>
      <w:proofErr w:type="spellStart"/>
      <w:r w:rsidRPr="00694DF6">
        <w:rPr>
          <w:rFonts w:ascii="Times New Roman" w:hAnsi="Times New Roman" w:cs="Times New Roman"/>
          <w:bCs/>
          <w:sz w:val="24"/>
          <w:szCs w:val="24"/>
          <w:shd w:val="clear" w:color="auto" w:fill="FFFFFF"/>
        </w:rPr>
        <w:t>și</w:t>
      </w:r>
      <w:proofErr w:type="spell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privind</w:t>
      </w:r>
      <w:proofErr w:type="spellEnd"/>
      <w:r w:rsidRPr="00694DF6">
        <w:rPr>
          <w:rFonts w:ascii="Times New Roman" w:hAnsi="Times New Roman" w:cs="Times New Roman"/>
          <w:bCs/>
          <w:sz w:val="24"/>
          <w:szCs w:val="24"/>
          <w:shd w:val="clear" w:color="auto" w:fill="FFFFFF"/>
        </w:rPr>
        <w:t xml:space="preserve"> libera </w:t>
      </w:r>
      <w:proofErr w:type="spellStart"/>
      <w:r w:rsidRPr="00694DF6">
        <w:rPr>
          <w:rFonts w:ascii="Times New Roman" w:hAnsi="Times New Roman" w:cs="Times New Roman"/>
          <w:bCs/>
          <w:sz w:val="24"/>
          <w:szCs w:val="24"/>
          <w:shd w:val="clear" w:color="auto" w:fill="FFFFFF"/>
        </w:rPr>
        <w:t>circulație</w:t>
      </w:r>
      <w:proofErr w:type="spellEnd"/>
      <w:r w:rsidRPr="00694DF6">
        <w:rPr>
          <w:rFonts w:ascii="Times New Roman" w:hAnsi="Times New Roman" w:cs="Times New Roman"/>
          <w:bCs/>
          <w:sz w:val="24"/>
          <w:szCs w:val="24"/>
          <w:shd w:val="clear" w:color="auto" w:fill="FFFFFF"/>
        </w:rPr>
        <w:t xml:space="preserve"> </w:t>
      </w:r>
      <w:proofErr w:type="gramStart"/>
      <w:r w:rsidRPr="00694DF6">
        <w:rPr>
          <w:rFonts w:ascii="Times New Roman" w:hAnsi="Times New Roman" w:cs="Times New Roman"/>
          <w:bCs/>
          <w:sz w:val="24"/>
          <w:szCs w:val="24"/>
          <w:shd w:val="clear" w:color="auto" w:fill="FFFFFF"/>
        </w:rPr>
        <w:t>a</w:t>
      </w:r>
      <w:proofErr w:type="gramEnd"/>
      <w:r w:rsidRPr="00694DF6">
        <w:rPr>
          <w:rFonts w:ascii="Times New Roman" w:hAnsi="Times New Roman" w:cs="Times New Roman"/>
          <w:bCs/>
          <w:sz w:val="24"/>
          <w:szCs w:val="24"/>
          <w:shd w:val="clear" w:color="auto" w:fill="FFFFFF"/>
        </w:rPr>
        <w:t xml:space="preserve"> </w:t>
      </w:r>
      <w:proofErr w:type="spellStart"/>
      <w:r w:rsidRPr="00694DF6">
        <w:rPr>
          <w:rFonts w:ascii="Times New Roman" w:hAnsi="Times New Roman" w:cs="Times New Roman"/>
          <w:bCs/>
          <w:sz w:val="24"/>
          <w:szCs w:val="24"/>
          <w:shd w:val="clear" w:color="auto" w:fill="FFFFFF"/>
        </w:rPr>
        <w:t>acestor</w:t>
      </w:r>
      <w:proofErr w:type="spellEnd"/>
      <w:r w:rsidRPr="00694DF6">
        <w:rPr>
          <w:rFonts w:ascii="Times New Roman" w:hAnsi="Times New Roman" w:cs="Times New Roman"/>
          <w:bCs/>
          <w:sz w:val="24"/>
          <w:szCs w:val="24"/>
          <w:shd w:val="clear" w:color="auto" w:fill="FFFFFF"/>
        </w:rPr>
        <w:t xml:space="preserve"> date;</w:t>
      </w:r>
    </w:p>
    <w:p w14:paraId="5403FC34" w14:textId="799E2E49" w:rsidR="005D5BF8" w:rsidRPr="00694DF6" w:rsidRDefault="005D5BF8"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Decizia</w:t>
      </w:r>
      <w:proofErr w:type="spellEnd"/>
      <w:r w:rsidRPr="00694DF6">
        <w:rPr>
          <w:rFonts w:ascii="Times New Roman" w:hAnsi="Times New Roman" w:cs="Times New Roman"/>
          <w:sz w:val="24"/>
          <w:szCs w:val="24"/>
        </w:rPr>
        <w:t xml:space="preserve"> nr. 174 din 18 </w:t>
      </w:r>
      <w:proofErr w:type="spellStart"/>
      <w:r w:rsidRPr="00694DF6">
        <w:rPr>
          <w:rFonts w:ascii="Times New Roman" w:hAnsi="Times New Roman" w:cs="Times New Roman"/>
          <w:sz w:val="24"/>
          <w:szCs w:val="24"/>
        </w:rPr>
        <w:t>octombrie</w:t>
      </w:r>
      <w:proofErr w:type="spellEnd"/>
      <w:r w:rsidRPr="00694DF6">
        <w:rPr>
          <w:rFonts w:ascii="Times New Roman" w:hAnsi="Times New Roman" w:cs="Times New Roman"/>
          <w:sz w:val="24"/>
          <w:szCs w:val="24"/>
        </w:rPr>
        <w:t xml:space="preserve"> 2018 </w:t>
      </w:r>
      <w:proofErr w:type="spellStart"/>
      <w:r w:rsidRPr="00694DF6">
        <w:rPr>
          <w:rFonts w:ascii="Times New Roman" w:hAnsi="Times New Roman" w:cs="Times New Roman"/>
          <w:sz w:val="24"/>
          <w:szCs w:val="24"/>
        </w:rPr>
        <w:t>privind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lista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operațiunilor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obligatorie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realizarea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evaluării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impactului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asupra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protecției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caracter</w:t>
      </w:r>
      <w:proofErr w:type="spellEnd"/>
      <w:r w:rsidRPr="00694DF6">
        <w:rPr>
          <w:rFonts w:ascii="Times New Roman" w:hAnsi="Times New Roman" w:cs="Times New Roman"/>
          <w:sz w:val="24"/>
          <w:szCs w:val="24"/>
        </w:rPr>
        <w:t xml:space="preserve"> personal, </w:t>
      </w:r>
      <w:proofErr w:type="spellStart"/>
      <w:r w:rsidRPr="00694DF6">
        <w:rPr>
          <w:rFonts w:ascii="Times New Roman" w:hAnsi="Times New Roman" w:cs="Times New Roman"/>
          <w:sz w:val="24"/>
          <w:szCs w:val="24"/>
        </w:rPr>
        <w:t>emisă</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Autoritatea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Națională</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Supraveghere</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Prelucrării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cu Caracter </w:t>
      </w:r>
      <w:proofErr w:type="gramStart"/>
      <w:r w:rsidRPr="00694DF6">
        <w:rPr>
          <w:rFonts w:ascii="Times New Roman" w:hAnsi="Times New Roman" w:cs="Times New Roman"/>
          <w:sz w:val="24"/>
          <w:szCs w:val="24"/>
        </w:rPr>
        <w:t>Personal;</w:t>
      </w:r>
      <w:proofErr w:type="gramEnd"/>
    </w:p>
    <w:p w14:paraId="4462A0A7" w14:textId="360B0370" w:rsidR="005D5BF8" w:rsidRPr="00694DF6" w:rsidRDefault="005D5BF8"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bCs/>
          <w:sz w:val="24"/>
          <w:szCs w:val="24"/>
        </w:rPr>
      </w:pPr>
      <w:proofErr w:type="spellStart"/>
      <w:r w:rsidRPr="00694DF6">
        <w:rPr>
          <w:rFonts w:ascii="Times New Roman" w:hAnsi="Times New Roman" w:cs="Times New Roman"/>
          <w:sz w:val="24"/>
          <w:szCs w:val="24"/>
        </w:rPr>
        <w:t>Legea</w:t>
      </w:r>
      <w:proofErr w:type="spellEnd"/>
      <w:r w:rsidRPr="00694DF6">
        <w:rPr>
          <w:rFonts w:ascii="Times New Roman" w:hAnsi="Times New Roman" w:cs="Times New Roman"/>
          <w:sz w:val="24"/>
          <w:szCs w:val="24"/>
        </w:rPr>
        <w:t xml:space="preserve"> nr. 8/1996 </w:t>
      </w:r>
      <w:proofErr w:type="spellStart"/>
      <w:r w:rsidRPr="00694DF6">
        <w:rPr>
          <w:rFonts w:ascii="Times New Roman" w:hAnsi="Times New Roman" w:cs="Times New Roman"/>
          <w:sz w:val="24"/>
          <w:szCs w:val="24"/>
        </w:rPr>
        <w:t>privind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bCs/>
          <w:sz w:val="24"/>
          <w:szCs w:val="24"/>
        </w:rPr>
        <w:t>drepturile</w:t>
      </w:r>
      <w:proofErr w:type="spellEnd"/>
      <w:r w:rsidRPr="00694DF6">
        <w:rPr>
          <w:rFonts w:ascii="Times New Roman" w:hAnsi="Times New Roman" w:cs="Times New Roman"/>
          <w:bCs/>
          <w:sz w:val="24"/>
          <w:szCs w:val="24"/>
        </w:rPr>
        <w:t xml:space="preserve"> de </w:t>
      </w:r>
      <w:proofErr w:type="spellStart"/>
      <w:r w:rsidRPr="00694DF6">
        <w:rPr>
          <w:rFonts w:ascii="Times New Roman" w:hAnsi="Times New Roman" w:cs="Times New Roman"/>
          <w:bCs/>
          <w:sz w:val="24"/>
          <w:szCs w:val="24"/>
        </w:rPr>
        <w:t>autor</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și</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drepturile</w:t>
      </w:r>
      <w:proofErr w:type="spellEnd"/>
      <w:r w:rsidRPr="00694DF6">
        <w:rPr>
          <w:rFonts w:ascii="Times New Roman" w:hAnsi="Times New Roman" w:cs="Times New Roman"/>
          <w:bCs/>
          <w:sz w:val="24"/>
          <w:szCs w:val="24"/>
        </w:rPr>
        <w:t xml:space="preserve"> </w:t>
      </w:r>
      <w:proofErr w:type="spellStart"/>
      <w:proofErr w:type="gramStart"/>
      <w:r w:rsidRPr="00694DF6">
        <w:rPr>
          <w:rFonts w:ascii="Times New Roman" w:hAnsi="Times New Roman" w:cs="Times New Roman"/>
          <w:bCs/>
          <w:sz w:val="24"/>
          <w:szCs w:val="24"/>
        </w:rPr>
        <w:t>conexe</w:t>
      </w:r>
      <w:proofErr w:type="spellEnd"/>
      <w:r w:rsidRPr="00694DF6">
        <w:rPr>
          <w:rFonts w:ascii="Times New Roman" w:hAnsi="Times New Roman" w:cs="Times New Roman"/>
          <w:bCs/>
          <w:sz w:val="24"/>
          <w:szCs w:val="24"/>
        </w:rPr>
        <w:t>;</w:t>
      </w:r>
      <w:proofErr w:type="gramEnd"/>
    </w:p>
    <w:p w14:paraId="5F8FBC26" w14:textId="0D4930AE" w:rsidR="005D5BF8" w:rsidRPr="00694DF6" w:rsidRDefault="005D5BF8" w:rsidP="00694DF6">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bCs/>
          <w:sz w:val="24"/>
          <w:szCs w:val="24"/>
        </w:rPr>
      </w:pPr>
      <w:proofErr w:type="spellStart"/>
      <w:r w:rsidRPr="00694DF6">
        <w:rPr>
          <w:rFonts w:ascii="Times New Roman" w:hAnsi="Times New Roman" w:cs="Times New Roman"/>
          <w:bCs/>
          <w:sz w:val="24"/>
          <w:szCs w:val="24"/>
        </w:rPr>
        <w:t>Legea</w:t>
      </w:r>
      <w:proofErr w:type="spellEnd"/>
      <w:r w:rsidRPr="00694DF6">
        <w:rPr>
          <w:rFonts w:ascii="Times New Roman" w:hAnsi="Times New Roman" w:cs="Times New Roman"/>
          <w:bCs/>
          <w:sz w:val="24"/>
          <w:szCs w:val="24"/>
        </w:rPr>
        <w:t xml:space="preserve"> nr. 182/2002 </w:t>
      </w:r>
      <w:proofErr w:type="spellStart"/>
      <w:r w:rsidRPr="00694DF6">
        <w:rPr>
          <w:rFonts w:ascii="Times New Roman" w:hAnsi="Times New Roman" w:cs="Times New Roman"/>
          <w:bCs/>
          <w:sz w:val="24"/>
          <w:szCs w:val="24"/>
        </w:rPr>
        <w:t>privind</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protecția</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informațiilor</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clasificate</w:t>
      </w:r>
      <w:proofErr w:type="spellEnd"/>
      <w:r w:rsidRPr="00694DF6">
        <w:rPr>
          <w:rFonts w:ascii="Times New Roman" w:hAnsi="Times New Roman" w:cs="Times New Roman"/>
          <w:bCs/>
          <w:sz w:val="24"/>
          <w:szCs w:val="24"/>
        </w:rPr>
        <w:t>.</w:t>
      </w:r>
    </w:p>
    <w:p w14:paraId="61305273" w14:textId="77777777" w:rsidR="00BC6637" w:rsidRPr="00694DF6" w:rsidRDefault="00BC6637" w:rsidP="00694DF6">
      <w:pPr>
        <w:pStyle w:val="Listparagraf"/>
        <w:widowControl w:val="0"/>
        <w:tabs>
          <w:tab w:val="left" w:pos="426"/>
          <w:tab w:val="left" w:pos="851"/>
        </w:tabs>
        <w:autoSpaceDE w:val="0"/>
        <w:autoSpaceDN w:val="0"/>
        <w:adjustRightInd w:val="0"/>
        <w:spacing w:after="0" w:line="276" w:lineRule="auto"/>
        <w:ind w:left="284"/>
        <w:jc w:val="both"/>
        <w:rPr>
          <w:rFonts w:ascii="Times New Roman" w:eastAsia="Times New Roman" w:hAnsi="Times New Roman" w:cs="Times New Roman"/>
          <w:sz w:val="24"/>
          <w:szCs w:val="24"/>
        </w:rPr>
      </w:pPr>
    </w:p>
    <w:p w14:paraId="1859832A" w14:textId="77777777" w:rsidR="00BC6637" w:rsidRPr="00694DF6" w:rsidRDefault="00BF153B" w:rsidP="00694DF6">
      <w:pPr>
        <w:pStyle w:val="Titlu1"/>
        <w:numPr>
          <w:ilvl w:val="0"/>
          <w:numId w:val="3"/>
        </w:numPr>
        <w:spacing w:before="0" w:line="276" w:lineRule="auto"/>
        <w:rPr>
          <w:rFonts w:eastAsia="Times New Roman" w:cs="Times New Roman"/>
          <w:szCs w:val="24"/>
        </w:rPr>
      </w:pPr>
      <w:bookmarkStart w:id="7" w:name="_Toc124864896"/>
      <w:r w:rsidRPr="00694DF6">
        <w:rPr>
          <w:rFonts w:eastAsia="Times New Roman" w:cs="Times New Roman"/>
          <w:bCs/>
          <w:szCs w:val="24"/>
        </w:rPr>
        <w:t>Definiţii şi abrevieri ale termenilor utilizaţi</w:t>
      </w:r>
      <w:bookmarkEnd w:id="7"/>
    </w:p>
    <w:p w14:paraId="3D09A1CC" w14:textId="77777777" w:rsidR="00BC6637" w:rsidRPr="00694DF6" w:rsidRDefault="00BF153B" w:rsidP="00694DF6">
      <w:pPr>
        <w:pStyle w:val="Titlu1"/>
        <w:numPr>
          <w:ilvl w:val="1"/>
          <w:numId w:val="5"/>
        </w:numPr>
        <w:spacing w:before="0" w:line="276" w:lineRule="auto"/>
        <w:rPr>
          <w:rFonts w:eastAsia="Times New Roman" w:cs="Times New Roman"/>
          <w:b w:val="0"/>
          <w:szCs w:val="24"/>
        </w:rPr>
      </w:pPr>
      <w:bookmarkStart w:id="8" w:name="_Toc124864897"/>
      <w:r w:rsidRPr="00694DF6">
        <w:rPr>
          <w:rFonts w:eastAsia="Times New Roman" w:cs="Times New Roman"/>
          <w:bCs/>
          <w:szCs w:val="24"/>
        </w:rPr>
        <w:t>Definiţii</w:t>
      </w:r>
      <w:r w:rsidRPr="00694DF6">
        <w:rPr>
          <w:rFonts w:eastAsia="Times New Roman" w:cs="Times New Roman"/>
          <w:szCs w:val="24"/>
        </w:rPr>
        <w:t>:</w:t>
      </w:r>
      <w:bookmarkEnd w:id="8"/>
    </w:p>
    <w:tbl>
      <w:tblPr>
        <w:tblW w:w="1035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7"/>
        <w:gridCol w:w="3109"/>
        <w:gridCol w:w="6444"/>
      </w:tblGrid>
      <w:tr w:rsidR="00694DF6" w:rsidRPr="00694DF6" w14:paraId="6E244078" w14:textId="77777777" w:rsidTr="00D00ABC">
        <w:tc>
          <w:tcPr>
            <w:tcW w:w="797" w:type="dxa"/>
            <w:vAlign w:val="center"/>
          </w:tcPr>
          <w:p w14:paraId="137381E2" w14:textId="77777777" w:rsidR="00BC6637" w:rsidRPr="00694DF6" w:rsidRDefault="00BF153B" w:rsidP="00694DF6">
            <w:pPr>
              <w:spacing w:after="0"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Nr.</w:t>
            </w:r>
          </w:p>
          <w:p w14:paraId="514A78EB" w14:textId="77777777" w:rsidR="00BC6637" w:rsidRPr="00694DF6" w:rsidRDefault="00BF153B" w:rsidP="00694DF6">
            <w:pPr>
              <w:spacing w:after="0"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Crt.</w:t>
            </w:r>
          </w:p>
        </w:tc>
        <w:tc>
          <w:tcPr>
            <w:tcW w:w="3109" w:type="dxa"/>
            <w:vAlign w:val="center"/>
          </w:tcPr>
          <w:p w14:paraId="310DA397" w14:textId="77777777" w:rsidR="00BC6637" w:rsidRPr="00694DF6" w:rsidRDefault="00BF153B" w:rsidP="00694DF6">
            <w:pPr>
              <w:spacing w:after="0"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Termenul</w:t>
            </w:r>
          </w:p>
        </w:tc>
        <w:tc>
          <w:tcPr>
            <w:tcW w:w="6444" w:type="dxa"/>
            <w:vAlign w:val="center"/>
          </w:tcPr>
          <w:p w14:paraId="7349B7FC" w14:textId="77777777" w:rsidR="00BC6637" w:rsidRPr="00694DF6" w:rsidRDefault="00BF153B" w:rsidP="00694DF6">
            <w:pPr>
              <w:spacing w:after="0"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Definiţia şi/sau, dacă este cazul, actul care defineşte termenul</w:t>
            </w:r>
          </w:p>
        </w:tc>
      </w:tr>
      <w:tr w:rsidR="00694DF6" w:rsidRPr="00694DF6" w14:paraId="66800D19" w14:textId="77777777" w:rsidTr="00D00ABC">
        <w:tc>
          <w:tcPr>
            <w:tcW w:w="797" w:type="dxa"/>
            <w:vAlign w:val="center"/>
          </w:tcPr>
          <w:p w14:paraId="7FCA3A98"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14:paraId="0C36D4EE" w14:textId="77777777" w:rsidR="00BC6637" w:rsidRPr="00694DF6" w:rsidRDefault="00BF153B" w:rsidP="00694DF6">
            <w:pPr>
              <w:spacing w:after="0" w:line="276" w:lineRule="auto"/>
              <w:contextualSpacing/>
              <w:jc w:val="both"/>
              <w:rPr>
                <w:rFonts w:ascii="Times New Roman" w:eastAsia="Times New Roman" w:hAnsi="Times New Roman" w:cs="Times New Roman"/>
                <w:sz w:val="24"/>
                <w:szCs w:val="24"/>
              </w:rPr>
            </w:pPr>
            <w:r w:rsidRPr="00694DF6">
              <w:rPr>
                <w:rFonts w:ascii="Times New Roman" w:hAnsi="Times New Roman" w:cs="Times New Roman"/>
                <w:sz w:val="24"/>
                <w:szCs w:val="24"/>
              </w:rPr>
              <w:t>Entitate publică</w:t>
            </w:r>
          </w:p>
        </w:tc>
        <w:tc>
          <w:tcPr>
            <w:tcW w:w="6444" w:type="dxa"/>
            <w:vAlign w:val="center"/>
          </w:tcPr>
          <w:p w14:paraId="2E935DBE" w14:textId="77777777" w:rsidR="00BC6637" w:rsidRPr="00694DF6" w:rsidRDefault="00BF153B" w:rsidP="00694DF6">
            <w:pPr>
              <w:spacing w:after="0" w:line="276" w:lineRule="auto"/>
              <w:contextualSpacing/>
              <w:jc w:val="both"/>
              <w:rPr>
                <w:rFonts w:ascii="Times New Roman" w:eastAsia="Times New Roman" w:hAnsi="Times New Roman" w:cs="Times New Roman"/>
                <w:sz w:val="24"/>
                <w:szCs w:val="24"/>
              </w:rPr>
            </w:pPr>
            <w:r w:rsidRPr="00694DF6">
              <w:rPr>
                <w:rFonts w:ascii="Times New Roman" w:hAnsi="Times New Roman" w:cs="Times New Roman"/>
                <w:sz w:val="24"/>
                <w:szCs w:val="24"/>
              </w:rPr>
              <w:t>Autoritate publică, instituţie publică, companie/societate naţională, regie autonomă, societate la care statul sau o unitate administrativ-teritorială este acţionar majoritar, cu personalitate juridică, care utilizează/administrează fonduri publice şi/sau patrimoniu public;</w:t>
            </w:r>
          </w:p>
        </w:tc>
      </w:tr>
      <w:tr w:rsidR="00694DF6" w:rsidRPr="00694DF6" w14:paraId="627B3D6E" w14:textId="77777777" w:rsidTr="00D00ABC">
        <w:tc>
          <w:tcPr>
            <w:tcW w:w="797" w:type="dxa"/>
            <w:vAlign w:val="center"/>
          </w:tcPr>
          <w:p w14:paraId="5983786F"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14:paraId="23B019EF" w14:textId="77777777" w:rsidR="00BC6637" w:rsidRPr="00694DF6" w:rsidRDefault="00BF153B" w:rsidP="00694DF6">
            <w:pPr>
              <w:spacing w:after="0" w:line="276" w:lineRule="auto"/>
              <w:contextualSpacing/>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Control intern managerial</w:t>
            </w:r>
          </w:p>
        </w:tc>
        <w:tc>
          <w:tcPr>
            <w:tcW w:w="6444" w:type="dxa"/>
            <w:vAlign w:val="center"/>
          </w:tcPr>
          <w:p w14:paraId="35DFB6F9" w14:textId="77777777" w:rsidR="00BC6637" w:rsidRPr="00694DF6" w:rsidRDefault="00BF153B" w:rsidP="00694DF6">
            <w:pPr>
              <w:spacing w:after="0" w:line="276" w:lineRule="auto"/>
              <w:contextualSpacing/>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Sintagma "control intern managerial" subliniază responsabilitatea tuturor nivelurilor ierarhice pentru ţinerea sub control a tuturor proceselor interne desfăşurate pentru realizarea obiectivelor generale şi a celor specifice;</w:t>
            </w:r>
          </w:p>
        </w:tc>
      </w:tr>
      <w:tr w:rsidR="00694DF6" w:rsidRPr="00694DF6" w14:paraId="2F76EC3E" w14:textId="77777777" w:rsidTr="00D00ABC">
        <w:tc>
          <w:tcPr>
            <w:tcW w:w="797" w:type="dxa"/>
            <w:vAlign w:val="center"/>
          </w:tcPr>
          <w:p w14:paraId="2CF09009"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14:paraId="23D27267"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Departament</w:t>
            </w:r>
          </w:p>
        </w:tc>
        <w:tc>
          <w:tcPr>
            <w:tcW w:w="6444" w:type="dxa"/>
            <w:vAlign w:val="center"/>
          </w:tcPr>
          <w:p w14:paraId="5B7B97AF"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Direcţie Generală, Direcţie, Serviciu, Birou, Compartiment;</w:t>
            </w:r>
          </w:p>
        </w:tc>
      </w:tr>
      <w:tr w:rsidR="00694DF6" w:rsidRPr="00694DF6" w14:paraId="6C6141EB" w14:textId="77777777" w:rsidTr="00D00ABC">
        <w:tc>
          <w:tcPr>
            <w:tcW w:w="797" w:type="dxa"/>
            <w:vAlign w:val="center"/>
          </w:tcPr>
          <w:p w14:paraId="0051CDEF"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14:paraId="5D560145"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Conducătorul departamentului (compartimentului)</w:t>
            </w:r>
          </w:p>
        </w:tc>
        <w:tc>
          <w:tcPr>
            <w:tcW w:w="6444" w:type="dxa"/>
            <w:vAlign w:val="center"/>
          </w:tcPr>
          <w:p w14:paraId="477B9DCB" w14:textId="77777777" w:rsidR="00BC6637" w:rsidRPr="00694DF6" w:rsidRDefault="00BF153B"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Director general, director, şef serviciu, şef birou, şef compartiment;</w:t>
            </w:r>
          </w:p>
        </w:tc>
      </w:tr>
      <w:tr w:rsidR="00694DF6" w:rsidRPr="00694DF6" w14:paraId="7E3C0DB0" w14:textId="77777777" w:rsidTr="00D00ABC">
        <w:tc>
          <w:tcPr>
            <w:tcW w:w="797" w:type="dxa"/>
            <w:vAlign w:val="center"/>
          </w:tcPr>
          <w:p w14:paraId="6A2AD805"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14:paraId="08AE1734"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Procedură de sistem (PS)</w:t>
            </w:r>
          </w:p>
        </w:tc>
        <w:tc>
          <w:tcPr>
            <w:tcW w:w="6444" w:type="dxa"/>
            <w:vAlign w:val="center"/>
          </w:tcPr>
          <w:p w14:paraId="19BCE223" w14:textId="77777777" w:rsidR="00BC6637" w:rsidRPr="00694DF6" w:rsidRDefault="00BF153B"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Procedură care descrie un proces sau o activitate ce se desfăşoară la nivelul tuturor departamentelor din cadrul entităţii publice;</w:t>
            </w:r>
          </w:p>
        </w:tc>
      </w:tr>
      <w:tr w:rsidR="00694DF6" w:rsidRPr="00694DF6" w14:paraId="6FFFA103" w14:textId="77777777" w:rsidTr="00D00ABC">
        <w:tc>
          <w:tcPr>
            <w:tcW w:w="797" w:type="dxa"/>
            <w:vAlign w:val="center"/>
          </w:tcPr>
          <w:p w14:paraId="60E602E2"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14:paraId="7309924F"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Procedură operaţională (PO)</w:t>
            </w:r>
          </w:p>
        </w:tc>
        <w:tc>
          <w:tcPr>
            <w:tcW w:w="6444" w:type="dxa"/>
            <w:vAlign w:val="center"/>
          </w:tcPr>
          <w:p w14:paraId="513EC45A" w14:textId="77777777" w:rsidR="00BC6637" w:rsidRPr="00694DF6" w:rsidRDefault="00BF153B"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Procedură care descrie un proces sau o activitate ce se desfăşoară la nivelul unuia sau mai multor departamente din entitatea publică;</w:t>
            </w:r>
          </w:p>
        </w:tc>
      </w:tr>
      <w:tr w:rsidR="00694DF6" w:rsidRPr="00694DF6" w14:paraId="6F5ABE06" w14:textId="77777777" w:rsidTr="00D00ABC">
        <w:tc>
          <w:tcPr>
            <w:tcW w:w="797" w:type="dxa"/>
            <w:vAlign w:val="center"/>
          </w:tcPr>
          <w:p w14:paraId="3CD0D4A5"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14:paraId="327A8ECA"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Ediţie procedură</w:t>
            </w:r>
          </w:p>
        </w:tc>
        <w:tc>
          <w:tcPr>
            <w:tcW w:w="6444" w:type="dxa"/>
            <w:vAlign w:val="center"/>
          </w:tcPr>
          <w:p w14:paraId="22C4B4D9" w14:textId="77777777" w:rsidR="00BC6637" w:rsidRPr="00694DF6" w:rsidRDefault="00BF153B"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Forma actuală a procedurii; ediţia unei proceduri se modifică atunci când deja au fost realizate 3 revizii ale respectivei proceduri sau atunci când modificările din structura procedurii depăşesc 50% din conţinutul reviziei anterioare;</w:t>
            </w:r>
          </w:p>
        </w:tc>
      </w:tr>
      <w:tr w:rsidR="00694DF6" w:rsidRPr="00694DF6" w14:paraId="3E4C483E" w14:textId="77777777" w:rsidTr="00D00ABC">
        <w:tc>
          <w:tcPr>
            <w:tcW w:w="797" w:type="dxa"/>
            <w:vAlign w:val="center"/>
          </w:tcPr>
          <w:p w14:paraId="0738DA2E"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14:paraId="2B16BCB4"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Revizie procedură</w:t>
            </w:r>
          </w:p>
        </w:tc>
        <w:tc>
          <w:tcPr>
            <w:tcW w:w="6444" w:type="dxa"/>
            <w:vAlign w:val="center"/>
          </w:tcPr>
          <w:p w14:paraId="2251FC64" w14:textId="77777777" w:rsidR="00BC6637" w:rsidRPr="00694DF6" w:rsidRDefault="00BF153B"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Acţiunea de modificare, respectiv adăugare sau eliminare a unor informaţii, date, componente ale unei ediţii a unei proceduri, modificări ce implică, de regulă, sub 50% din conţinutul procedurii;</w:t>
            </w:r>
          </w:p>
        </w:tc>
      </w:tr>
      <w:tr w:rsidR="00694DF6" w:rsidRPr="00694DF6" w14:paraId="25ACAB22" w14:textId="77777777" w:rsidTr="00D00ABC">
        <w:tc>
          <w:tcPr>
            <w:tcW w:w="797" w:type="dxa"/>
            <w:vAlign w:val="center"/>
          </w:tcPr>
          <w:p w14:paraId="0F7C4A0B"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2E314178"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Procedură documentată</w:t>
            </w:r>
          </w:p>
        </w:tc>
        <w:tc>
          <w:tcPr>
            <w:tcW w:w="6444" w:type="dxa"/>
            <w:tcBorders>
              <w:top w:val="single" w:sz="4" w:space="0" w:color="auto"/>
              <w:left w:val="single" w:sz="4" w:space="0" w:color="auto"/>
              <w:bottom w:val="single" w:sz="4" w:space="0" w:color="auto"/>
              <w:right w:val="single" w:sz="4" w:space="0" w:color="auto"/>
            </w:tcBorders>
            <w:vAlign w:val="center"/>
          </w:tcPr>
          <w:p w14:paraId="32A95849" w14:textId="77777777" w:rsidR="00BC6637" w:rsidRPr="00694DF6" w:rsidRDefault="00BF153B"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Modul specific de realizare a unei activităţi sau a unui proces, editat pe suport hârtie sau în format electronic; procedurile documentate pot fi proceduri de sistem şi proceduri operaţionale;</w:t>
            </w:r>
          </w:p>
        </w:tc>
      </w:tr>
      <w:tr w:rsidR="00694DF6" w:rsidRPr="00694DF6" w14:paraId="6DE2B2CE" w14:textId="77777777" w:rsidTr="00D00ABC">
        <w:tc>
          <w:tcPr>
            <w:tcW w:w="797" w:type="dxa"/>
            <w:vAlign w:val="center"/>
          </w:tcPr>
          <w:p w14:paraId="4E02CF25"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5CD191D6" w14:textId="13080E37" w:rsidR="00BC6637" w:rsidRPr="00694DF6" w:rsidRDefault="00A702AC"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z w:val="24"/>
                <w:szCs w:val="24"/>
                <w:shd w:val="clear" w:color="auto" w:fill="FFFFFF"/>
              </w:rPr>
              <w:t>Administraţia publică locală</w:t>
            </w:r>
          </w:p>
        </w:tc>
        <w:tc>
          <w:tcPr>
            <w:tcW w:w="6444" w:type="dxa"/>
            <w:tcBorders>
              <w:top w:val="single" w:sz="4" w:space="0" w:color="auto"/>
              <w:left w:val="single" w:sz="4" w:space="0" w:color="auto"/>
              <w:bottom w:val="single" w:sz="4" w:space="0" w:color="auto"/>
              <w:right w:val="single" w:sz="4" w:space="0" w:color="auto"/>
            </w:tcBorders>
            <w:vAlign w:val="center"/>
          </w:tcPr>
          <w:p w14:paraId="6ED49EF3" w14:textId="37E73B55" w:rsidR="00BC6637" w:rsidRPr="00694DF6" w:rsidRDefault="00A702AC"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z w:val="24"/>
                <w:szCs w:val="24"/>
                <w:shd w:val="clear" w:color="auto" w:fill="FFFFFF"/>
              </w:rPr>
              <w:t xml:space="preserve">Totalitatea activităţilor desfăşurate, în regim de putere publică, de organizare </w:t>
            </w:r>
            <w:proofErr w:type="gramStart"/>
            <w:r w:rsidRPr="00694DF6">
              <w:rPr>
                <w:rFonts w:ascii="Times New Roman" w:hAnsi="Times New Roman" w:cs="Times New Roman"/>
                <w:sz w:val="24"/>
                <w:szCs w:val="24"/>
                <w:shd w:val="clear" w:color="auto" w:fill="FFFFFF"/>
              </w:rPr>
              <w:t>a</w:t>
            </w:r>
            <w:proofErr w:type="gramEnd"/>
            <w:r w:rsidRPr="00694DF6">
              <w:rPr>
                <w:rFonts w:ascii="Times New Roman" w:hAnsi="Times New Roman" w:cs="Times New Roman"/>
                <w:sz w:val="24"/>
                <w:szCs w:val="24"/>
                <w:shd w:val="clear" w:color="auto" w:fill="FFFFFF"/>
              </w:rPr>
              <w:t xml:space="preserve"> executării şi de executare în concret a legislației în vigoare şi de prestare de servicii publice, în scopul satisfacerii interesului public local;</w:t>
            </w:r>
          </w:p>
        </w:tc>
      </w:tr>
      <w:tr w:rsidR="00694DF6" w:rsidRPr="00694DF6" w14:paraId="634F2357" w14:textId="77777777" w:rsidTr="00D00ABC">
        <w:tc>
          <w:tcPr>
            <w:tcW w:w="797" w:type="dxa"/>
            <w:vAlign w:val="center"/>
          </w:tcPr>
          <w:p w14:paraId="51277B32"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72AE0487" w14:textId="396713AD" w:rsidR="00BC6637" w:rsidRPr="00694DF6" w:rsidRDefault="00A702AC" w:rsidP="00694DF6">
            <w:pPr>
              <w:spacing w:after="0" w:line="276" w:lineRule="auto"/>
              <w:contextualSpacing/>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shd w:val="clear" w:color="auto" w:fill="FFFFFF"/>
              </w:rPr>
              <w:t>Autoritatea publică</w:t>
            </w:r>
          </w:p>
        </w:tc>
        <w:tc>
          <w:tcPr>
            <w:tcW w:w="6444" w:type="dxa"/>
            <w:tcBorders>
              <w:top w:val="single" w:sz="4" w:space="0" w:color="auto"/>
              <w:left w:val="single" w:sz="4" w:space="0" w:color="auto"/>
              <w:bottom w:val="single" w:sz="4" w:space="0" w:color="auto"/>
              <w:right w:val="single" w:sz="4" w:space="0" w:color="auto"/>
            </w:tcBorders>
            <w:vAlign w:val="center"/>
          </w:tcPr>
          <w:p w14:paraId="18F0A74E" w14:textId="74A8AC60" w:rsidR="00BC6637" w:rsidRPr="00694DF6" w:rsidRDefault="00A702AC" w:rsidP="00694DF6">
            <w:pPr>
              <w:spacing w:after="0" w:line="276" w:lineRule="auto"/>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shd w:val="clear" w:color="auto" w:fill="FFFFFF"/>
              </w:rPr>
              <w:t>Organ al unităţii administrativ-teritoriale care acţionează în regim de putere publică pentru satisfacerea unui interes public;</w:t>
            </w:r>
          </w:p>
        </w:tc>
      </w:tr>
      <w:tr w:rsidR="00694DF6" w:rsidRPr="00694DF6" w14:paraId="7DBDFF94" w14:textId="77777777" w:rsidTr="00D00ABC">
        <w:tc>
          <w:tcPr>
            <w:tcW w:w="797" w:type="dxa"/>
            <w:vAlign w:val="center"/>
          </w:tcPr>
          <w:p w14:paraId="1012C9FC"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3BDB9353" w14:textId="1FC8E22F" w:rsidR="00BC6637" w:rsidRPr="00694DF6" w:rsidRDefault="00A702AC" w:rsidP="00694DF6">
            <w:pPr>
              <w:spacing w:after="0" w:line="276" w:lineRule="auto"/>
              <w:contextualSpacing/>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shd w:val="clear" w:color="auto" w:fill="FFFFFF"/>
              </w:rPr>
              <w:t>Autoritate deliberativă la nivelul unităţiii administrativ-teritoriale</w:t>
            </w:r>
          </w:p>
        </w:tc>
        <w:tc>
          <w:tcPr>
            <w:tcW w:w="6444" w:type="dxa"/>
            <w:tcBorders>
              <w:top w:val="single" w:sz="4" w:space="0" w:color="auto"/>
              <w:left w:val="single" w:sz="4" w:space="0" w:color="auto"/>
              <w:bottom w:val="single" w:sz="4" w:space="0" w:color="auto"/>
              <w:right w:val="single" w:sz="4" w:space="0" w:color="auto"/>
            </w:tcBorders>
            <w:vAlign w:val="center"/>
          </w:tcPr>
          <w:p w14:paraId="71AFBBA1" w14:textId="141E930F" w:rsidR="00BC6637" w:rsidRPr="00694DF6" w:rsidRDefault="00A702AC" w:rsidP="00694DF6">
            <w:pPr>
              <w:spacing w:after="0" w:line="276" w:lineRule="auto"/>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shd w:val="clear" w:color="auto" w:fill="FFFFFF"/>
              </w:rPr>
              <w:t>Consiliul local al Comunei;</w:t>
            </w:r>
          </w:p>
        </w:tc>
      </w:tr>
      <w:tr w:rsidR="00694DF6" w:rsidRPr="00694DF6" w14:paraId="77501349" w14:textId="77777777" w:rsidTr="00D00ABC">
        <w:tc>
          <w:tcPr>
            <w:tcW w:w="797" w:type="dxa"/>
            <w:vAlign w:val="center"/>
          </w:tcPr>
          <w:p w14:paraId="6C2DFD2F"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3B56D901" w14:textId="77777777" w:rsidR="00BC6637" w:rsidRPr="00694DF6" w:rsidRDefault="00BF153B" w:rsidP="00694DF6">
            <w:pPr>
              <w:spacing w:after="0" w:line="276" w:lineRule="auto"/>
              <w:contextualSpacing/>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Act normativ</w:t>
            </w:r>
          </w:p>
        </w:tc>
        <w:tc>
          <w:tcPr>
            <w:tcW w:w="6444" w:type="dxa"/>
            <w:tcBorders>
              <w:top w:val="single" w:sz="4" w:space="0" w:color="auto"/>
              <w:left w:val="single" w:sz="4" w:space="0" w:color="auto"/>
              <w:bottom w:val="single" w:sz="4" w:space="0" w:color="auto"/>
              <w:right w:val="single" w:sz="4" w:space="0" w:color="auto"/>
            </w:tcBorders>
            <w:vAlign w:val="center"/>
          </w:tcPr>
          <w:p w14:paraId="0DCFC89E" w14:textId="73FC5AE5" w:rsidR="00BC6637" w:rsidRPr="00694DF6" w:rsidRDefault="00A702AC"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Actul emis sau adoptat, cu aplicabilitate generală;</w:t>
            </w:r>
          </w:p>
        </w:tc>
      </w:tr>
      <w:tr w:rsidR="00694DF6" w:rsidRPr="00694DF6" w14:paraId="1007E234" w14:textId="77777777" w:rsidTr="00D00ABC">
        <w:tc>
          <w:tcPr>
            <w:tcW w:w="797" w:type="dxa"/>
            <w:vAlign w:val="center"/>
          </w:tcPr>
          <w:p w14:paraId="591FE731" w14:textId="77777777" w:rsidR="00BC6637" w:rsidRPr="00694DF6" w:rsidRDefault="00BC6637"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37F5390A" w14:textId="041ACE0C" w:rsidR="00BC6637" w:rsidRPr="00694DF6" w:rsidRDefault="001E6125" w:rsidP="00694DF6">
            <w:pPr>
              <w:spacing w:after="0" w:line="276" w:lineRule="auto"/>
              <w:contextualSpacing/>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shd w:val="clear" w:color="auto" w:fill="FFFFFF"/>
              </w:rPr>
              <w:t xml:space="preserve"> Transparenţa </w:t>
            </w:r>
          </w:p>
        </w:tc>
        <w:tc>
          <w:tcPr>
            <w:tcW w:w="6444" w:type="dxa"/>
            <w:tcBorders>
              <w:top w:val="single" w:sz="4" w:space="0" w:color="auto"/>
              <w:left w:val="single" w:sz="4" w:space="0" w:color="auto"/>
              <w:bottom w:val="single" w:sz="4" w:space="0" w:color="auto"/>
              <w:right w:val="single" w:sz="4" w:space="0" w:color="auto"/>
            </w:tcBorders>
            <w:vAlign w:val="center"/>
          </w:tcPr>
          <w:p w14:paraId="559A003C" w14:textId="15D832F8" w:rsidR="00BC6637" w:rsidRPr="00694DF6" w:rsidRDefault="001E6125" w:rsidP="00694DF6">
            <w:pPr>
              <w:spacing w:after="0" w:line="276" w:lineRule="auto"/>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shd w:val="clear" w:color="auto" w:fill="FFFFFF"/>
              </w:rPr>
              <w:t>reprezentanţii autorităţii publice vor asigura accesul neîngrădit la informaţiile de interes public, transparenţa procesului decizional şi consultarea societăţii civile în cadrul acestui proces.</w:t>
            </w:r>
          </w:p>
        </w:tc>
      </w:tr>
      <w:tr w:rsidR="00694DF6" w:rsidRPr="00694DF6" w14:paraId="029B29EA" w14:textId="77777777" w:rsidTr="00D00ABC">
        <w:tc>
          <w:tcPr>
            <w:tcW w:w="797" w:type="dxa"/>
            <w:vAlign w:val="center"/>
          </w:tcPr>
          <w:p w14:paraId="29C4D31A"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7EE36887" w14:textId="0D68241E" w:rsidR="00377479" w:rsidRPr="00694DF6" w:rsidRDefault="00377479" w:rsidP="00694DF6">
            <w:pPr>
              <w:spacing w:after="0" w:line="276" w:lineRule="auto"/>
              <w:contextualSpacing/>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shd w:val="clear" w:color="auto" w:fill="FFFFFF"/>
              </w:rPr>
              <w:t>API</w:t>
            </w:r>
          </w:p>
        </w:tc>
        <w:tc>
          <w:tcPr>
            <w:tcW w:w="6444" w:type="dxa"/>
            <w:tcBorders>
              <w:top w:val="single" w:sz="4" w:space="0" w:color="auto"/>
              <w:left w:val="single" w:sz="4" w:space="0" w:color="auto"/>
              <w:bottom w:val="single" w:sz="4" w:space="0" w:color="auto"/>
              <w:right w:val="single" w:sz="4" w:space="0" w:color="auto"/>
            </w:tcBorders>
            <w:vAlign w:val="center"/>
          </w:tcPr>
          <w:p w14:paraId="752E0C4F" w14:textId="4DDF9AAC" w:rsidR="00377479" w:rsidRPr="00694DF6" w:rsidRDefault="00377479" w:rsidP="00694DF6">
            <w:pPr>
              <w:spacing w:after="0" w:line="276" w:lineRule="auto"/>
              <w:jc w:val="both"/>
              <w:rPr>
                <w:rFonts w:ascii="Times New Roman" w:hAnsi="Times New Roman" w:cs="Times New Roman"/>
                <w:sz w:val="24"/>
                <w:szCs w:val="24"/>
                <w:shd w:val="clear" w:color="auto" w:fill="FFFFFF"/>
              </w:rPr>
            </w:pPr>
            <w:proofErr w:type="spellStart"/>
            <w:r w:rsidRPr="00694DF6">
              <w:rPr>
                <w:rFonts w:ascii="Times New Roman" w:eastAsia="Georgia" w:hAnsi="Times New Roman" w:cs="Times New Roman"/>
                <w:sz w:val="24"/>
                <w:szCs w:val="24"/>
              </w:rPr>
              <w:t>interfață</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pentru</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programare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i/>
                <w:sz w:val="24"/>
                <w:szCs w:val="24"/>
              </w:rPr>
              <w:t>eng.</w:t>
            </w:r>
            <w:proofErr w:type="spellEnd"/>
            <w:r w:rsidRPr="00694DF6">
              <w:rPr>
                <w:rFonts w:ascii="Times New Roman" w:eastAsia="Georgia" w:hAnsi="Times New Roman" w:cs="Times New Roman"/>
                <w:i/>
                <w:sz w:val="24"/>
                <w:szCs w:val="24"/>
              </w:rPr>
              <w:t xml:space="preserve"> Application Programming Interface</w:t>
            </w:r>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ce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permite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prin</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interogări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specifice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realizate</w:t>
            </w:r>
            <w:proofErr w:type="spellEnd"/>
            <w:r w:rsidRPr="00694DF6">
              <w:rPr>
                <w:rFonts w:ascii="Times New Roman" w:eastAsia="Georgia" w:hAnsi="Times New Roman" w:cs="Times New Roman"/>
                <w:sz w:val="24"/>
                <w:szCs w:val="24"/>
              </w:rPr>
              <w:t xml:space="preserve"> de </w:t>
            </w:r>
            <w:proofErr w:type="spellStart"/>
            <w:r w:rsidRPr="00694DF6">
              <w:rPr>
                <w:rFonts w:ascii="Times New Roman" w:eastAsia="Georgia" w:hAnsi="Times New Roman" w:cs="Times New Roman"/>
                <w:sz w:val="24"/>
                <w:szCs w:val="24"/>
              </w:rPr>
              <w:t>către</w:t>
            </w:r>
            <w:proofErr w:type="spellEnd"/>
            <w:r w:rsidRPr="00694DF6">
              <w:rPr>
                <w:rFonts w:ascii="Times New Roman" w:eastAsia="Georgia" w:hAnsi="Times New Roman" w:cs="Times New Roman"/>
                <w:sz w:val="24"/>
                <w:szCs w:val="24"/>
              </w:rPr>
              <w:t xml:space="preserve"> ale </w:t>
            </w:r>
            <w:proofErr w:type="spellStart"/>
            <w:r w:rsidRPr="00694DF6">
              <w:rPr>
                <w:rFonts w:ascii="Times New Roman" w:eastAsia="Georgia" w:hAnsi="Times New Roman" w:cs="Times New Roman"/>
                <w:sz w:val="24"/>
                <w:szCs w:val="24"/>
              </w:rPr>
              <w:t>programe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sau</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aplicații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accesul</w:t>
            </w:r>
            <w:proofErr w:type="spellEnd"/>
            <w:r w:rsidRPr="00694DF6">
              <w:rPr>
                <w:rFonts w:ascii="Times New Roman" w:eastAsia="Georgia" w:hAnsi="Times New Roman" w:cs="Times New Roman"/>
                <w:sz w:val="24"/>
                <w:szCs w:val="24"/>
              </w:rPr>
              <w:t xml:space="preserve"> la date via Internet. </w:t>
            </w:r>
            <w:proofErr w:type="spellStart"/>
            <w:r w:rsidRPr="00694DF6">
              <w:rPr>
                <w:rFonts w:ascii="Times New Roman" w:eastAsia="Georgia" w:hAnsi="Times New Roman" w:cs="Times New Roman"/>
                <w:sz w:val="24"/>
                <w:szCs w:val="24"/>
              </w:rPr>
              <w:t>Acest</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lucru</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presupune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că</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datele</w:t>
            </w:r>
            <w:proofErr w:type="spellEnd"/>
            <w:r w:rsidRPr="00694DF6">
              <w:rPr>
                <w:rFonts w:ascii="Times New Roman" w:eastAsia="Georgia" w:hAnsi="Times New Roman" w:cs="Times New Roman"/>
                <w:sz w:val="24"/>
                <w:szCs w:val="24"/>
              </w:rPr>
              <w:t xml:space="preserve"> sunt </w:t>
            </w:r>
            <w:proofErr w:type="spellStart"/>
            <w:r w:rsidRPr="00694DF6">
              <w:rPr>
                <w:rFonts w:ascii="Times New Roman" w:eastAsia="Georgia" w:hAnsi="Times New Roman" w:cs="Times New Roman"/>
                <w:sz w:val="24"/>
                <w:szCs w:val="24"/>
              </w:rPr>
              <w:t>întotdeauna</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actualizate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fiind</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stocate</w:t>
            </w:r>
            <w:proofErr w:type="spellEnd"/>
            <w:r w:rsidRPr="00694DF6">
              <w:rPr>
                <w:rFonts w:ascii="Times New Roman" w:eastAsia="Georgia" w:hAnsi="Times New Roman" w:cs="Times New Roman"/>
                <w:sz w:val="24"/>
                <w:szCs w:val="24"/>
              </w:rPr>
              <w:t xml:space="preserve"> direct la </w:t>
            </w:r>
            <w:proofErr w:type="spellStart"/>
            <w:r w:rsidRPr="00694DF6">
              <w:rPr>
                <w:rFonts w:ascii="Times New Roman" w:eastAsia="Georgia" w:hAnsi="Times New Roman" w:cs="Times New Roman"/>
                <w:sz w:val="24"/>
                <w:szCs w:val="24"/>
              </w:rPr>
              <w:t>producător</w:t>
            </w:r>
            <w:proofErr w:type="spellEnd"/>
            <w:r w:rsidRPr="00694DF6">
              <w:rPr>
                <w:rFonts w:ascii="Times New Roman" w:eastAsia="Georgia" w:hAnsi="Times New Roman" w:cs="Times New Roman"/>
                <w:sz w:val="24"/>
                <w:szCs w:val="24"/>
              </w:rPr>
              <w:t>/</w:t>
            </w:r>
            <w:proofErr w:type="spellStart"/>
            <w:r w:rsidRPr="00694DF6">
              <w:rPr>
                <w:rFonts w:ascii="Times New Roman" w:eastAsia="Georgia" w:hAnsi="Times New Roman" w:cs="Times New Roman"/>
                <w:sz w:val="24"/>
                <w:szCs w:val="24"/>
              </w:rPr>
              <w:t>deținător</w:t>
            </w:r>
            <w:proofErr w:type="spellEnd"/>
          </w:p>
        </w:tc>
      </w:tr>
      <w:tr w:rsidR="00694DF6" w:rsidRPr="00694DF6" w14:paraId="4BC8B862" w14:textId="77777777" w:rsidTr="00D00ABC">
        <w:tc>
          <w:tcPr>
            <w:tcW w:w="797" w:type="dxa"/>
            <w:vAlign w:val="center"/>
          </w:tcPr>
          <w:p w14:paraId="24BDE34C"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23C59368" w14:textId="7D68E196" w:rsidR="00377479" w:rsidRPr="00694DF6" w:rsidRDefault="00377479" w:rsidP="00694DF6">
            <w:pPr>
              <w:spacing w:after="0" w:line="276" w:lineRule="auto"/>
              <w:contextualSpacing/>
              <w:jc w:val="both"/>
              <w:rPr>
                <w:rFonts w:ascii="Times New Roman" w:hAnsi="Times New Roman" w:cs="Times New Roman"/>
                <w:bCs/>
                <w:sz w:val="24"/>
                <w:szCs w:val="24"/>
                <w:shd w:val="clear" w:color="auto" w:fill="FFFFFF"/>
              </w:rPr>
            </w:pPr>
            <w:proofErr w:type="spellStart"/>
            <w:r w:rsidRPr="00694DF6">
              <w:rPr>
                <w:rFonts w:ascii="Times New Roman" w:hAnsi="Times New Roman" w:cs="Times New Roman"/>
                <w:bCs/>
                <w:sz w:val="24"/>
                <w:szCs w:val="24"/>
              </w:rPr>
              <w:t>Bază</w:t>
            </w:r>
            <w:proofErr w:type="spellEnd"/>
            <w:r w:rsidRPr="00694DF6">
              <w:rPr>
                <w:rFonts w:ascii="Times New Roman" w:hAnsi="Times New Roman" w:cs="Times New Roman"/>
                <w:bCs/>
                <w:sz w:val="24"/>
                <w:szCs w:val="24"/>
              </w:rPr>
              <w:t xml:space="preserve"> de date</w:t>
            </w:r>
          </w:p>
        </w:tc>
        <w:tc>
          <w:tcPr>
            <w:tcW w:w="6444" w:type="dxa"/>
            <w:tcBorders>
              <w:top w:val="single" w:sz="4" w:space="0" w:color="auto"/>
              <w:left w:val="single" w:sz="4" w:space="0" w:color="auto"/>
              <w:bottom w:val="single" w:sz="4" w:space="0" w:color="auto"/>
              <w:right w:val="single" w:sz="4" w:space="0" w:color="auto"/>
            </w:tcBorders>
            <w:vAlign w:val="center"/>
          </w:tcPr>
          <w:p w14:paraId="0D10550F" w14:textId="77777777" w:rsidR="00377479" w:rsidRPr="00694DF6" w:rsidRDefault="00377479" w:rsidP="00694DF6">
            <w:pPr>
              <w:pStyle w:val="Textcomentariu"/>
              <w:spacing w:line="276" w:lineRule="auto"/>
              <w:jc w:val="both"/>
              <w:rPr>
                <w:rFonts w:ascii="Times New Roman" w:eastAsia="Georgia" w:hAnsi="Times New Roman" w:cs="Times New Roman"/>
                <w:color w:val="auto"/>
              </w:rPr>
            </w:pPr>
            <w:r w:rsidRPr="00694DF6">
              <w:rPr>
                <w:rFonts w:ascii="Times New Roman" w:eastAsia="Georgia" w:hAnsi="Times New Roman" w:cs="Times New Roman"/>
                <w:color w:val="auto"/>
              </w:rPr>
              <w:t xml:space="preserve">un program de calculator pentru procesare și administrarea de date în mod automat, permițând inclusiv actualizarea, extinderea și interogarea datelor conținute. </w:t>
            </w:r>
          </w:p>
          <w:p w14:paraId="6DB4CA7B" w14:textId="469BCB62" w:rsidR="00377479" w:rsidRPr="00694DF6" w:rsidRDefault="00377479" w:rsidP="00694DF6">
            <w:pPr>
              <w:spacing w:after="0" w:line="276" w:lineRule="auto"/>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rPr>
              <w:t xml:space="preserve">Conform </w:t>
            </w:r>
            <w:proofErr w:type="spellStart"/>
            <w:r w:rsidRPr="00694DF6">
              <w:rPr>
                <w:rFonts w:ascii="Times New Roman" w:hAnsi="Times New Roman" w:cs="Times New Roman"/>
                <w:sz w:val="24"/>
                <w:szCs w:val="24"/>
              </w:rPr>
              <w:t>Directivei</w:t>
            </w:r>
            <w:proofErr w:type="spellEnd"/>
            <w:r w:rsidRPr="00694DF6">
              <w:rPr>
                <w:rFonts w:ascii="Times New Roman" w:hAnsi="Times New Roman" w:cs="Times New Roman"/>
                <w:sz w:val="24"/>
                <w:szCs w:val="24"/>
              </w:rPr>
              <w:t xml:space="preserve"> </w:t>
            </w:r>
            <w:r w:rsidRPr="00694DF6">
              <w:rPr>
                <w:rFonts w:ascii="Times New Roman" w:hAnsi="Times New Roman" w:cs="Times New Roman"/>
                <w:sz w:val="24"/>
                <w:szCs w:val="24"/>
                <w:shd w:val="clear" w:color="auto" w:fill="FFFFFF"/>
              </w:rPr>
              <w:t xml:space="preserve">96/9/EC </w:t>
            </w:r>
            <w:r w:rsidRPr="00694DF6">
              <w:rPr>
                <w:rFonts w:ascii="Times New Roman" w:hAnsi="Times New Roman" w:cs="Times New Roman"/>
                <w:sz w:val="24"/>
                <w:szCs w:val="24"/>
              </w:rPr>
              <w:t xml:space="preserve">(Database Directive)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bază</w:t>
            </w:r>
            <w:proofErr w:type="spellEnd"/>
            <w:r w:rsidRPr="00694DF6">
              <w:rPr>
                <w:rFonts w:ascii="Times New Roman" w:hAnsi="Times New Roman" w:cs="Times New Roman"/>
                <w:sz w:val="24"/>
                <w:szCs w:val="24"/>
              </w:rPr>
              <w:t xml:space="preserve"> de date se </w:t>
            </w:r>
            <w:proofErr w:type="spellStart"/>
            <w:r w:rsidRPr="00694DF6">
              <w:rPr>
                <w:rFonts w:ascii="Times New Roman" w:hAnsi="Times New Roman" w:cs="Times New Roman"/>
                <w:sz w:val="24"/>
                <w:szCs w:val="24"/>
              </w:rPr>
              <w:t>înțelege</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sz w:val="24"/>
                <w:szCs w:val="24"/>
              </w:rPr>
              <w:t>culegere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opere</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alte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elemente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independente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dispuse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sistematic</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metodic</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accesibile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mod individual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mijloace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electronice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altă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natură</w:t>
            </w:r>
            <w:proofErr w:type="spellEnd"/>
            <w:r w:rsidRPr="00694DF6">
              <w:rPr>
                <w:rFonts w:ascii="Times New Roman" w:hAnsi="Times New Roman" w:cs="Times New Roman"/>
                <w:sz w:val="24"/>
                <w:szCs w:val="24"/>
              </w:rPr>
              <w:t>.</w:t>
            </w:r>
          </w:p>
        </w:tc>
      </w:tr>
      <w:tr w:rsidR="00694DF6" w:rsidRPr="00694DF6" w14:paraId="168331B1" w14:textId="77777777" w:rsidTr="00C859A4">
        <w:tc>
          <w:tcPr>
            <w:tcW w:w="797" w:type="dxa"/>
            <w:vAlign w:val="center"/>
          </w:tcPr>
          <w:p w14:paraId="52AAD4F5"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7EB8A5EC" w14:textId="66ECD01E" w:rsidR="00377479" w:rsidRPr="00694DF6" w:rsidRDefault="00377479" w:rsidP="00694DF6">
            <w:pPr>
              <w:spacing w:after="0" w:line="276" w:lineRule="auto"/>
              <w:contextualSpacing/>
              <w:jc w:val="both"/>
              <w:rPr>
                <w:rFonts w:ascii="Times New Roman" w:hAnsi="Times New Roman" w:cs="Times New Roman"/>
                <w:bCs/>
                <w:sz w:val="24"/>
                <w:szCs w:val="24"/>
                <w:shd w:val="clear" w:color="auto" w:fill="FFFFFF"/>
              </w:rPr>
            </w:pPr>
            <w:r w:rsidRPr="00694DF6">
              <w:rPr>
                <w:rFonts w:ascii="Times New Roman" w:hAnsi="Times New Roman" w:cs="Times New Roman"/>
                <w:bCs/>
                <w:sz w:val="24"/>
                <w:szCs w:val="24"/>
              </w:rPr>
              <w:t>Big data</w:t>
            </w:r>
          </w:p>
        </w:tc>
        <w:tc>
          <w:tcPr>
            <w:tcW w:w="6444" w:type="dxa"/>
            <w:tcBorders>
              <w:top w:val="single" w:sz="4" w:space="0" w:color="auto"/>
              <w:left w:val="single" w:sz="4" w:space="0" w:color="auto"/>
              <w:bottom w:val="single" w:sz="4" w:space="0" w:color="auto"/>
              <w:right w:val="single" w:sz="4" w:space="0" w:color="auto"/>
            </w:tcBorders>
          </w:tcPr>
          <w:p w14:paraId="2E10CAFE" w14:textId="77777777" w:rsidR="00377479" w:rsidRPr="00694DF6" w:rsidRDefault="00377479" w:rsidP="00694DF6">
            <w:pPr>
              <w:spacing w:line="276" w:lineRule="auto"/>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 xml:space="preserve">un concept </w:t>
            </w:r>
            <w:proofErr w:type="spellStart"/>
            <w:r w:rsidRPr="00694DF6">
              <w:rPr>
                <w:rFonts w:ascii="Times New Roman" w:eastAsia="Times New Roman" w:hAnsi="Times New Roman" w:cs="Times New Roman"/>
                <w:sz w:val="24"/>
                <w:szCs w:val="24"/>
              </w:rPr>
              <w:t>informațional</w:t>
            </w:r>
            <w:proofErr w:type="spellEnd"/>
            <w:r w:rsidRPr="00694DF6">
              <w:rPr>
                <w:rFonts w:ascii="Times New Roman" w:eastAsia="Times New Roman" w:hAnsi="Times New Roman" w:cs="Times New Roman"/>
                <w:sz w:val="24"/>
                <w:szCs w:val="24"/>
              </w:rPr>
              <w:t xml:space="preserve"> care </w:t>
            </w:r>
            <w:proofErr w:type="spellStart"/>
            <w:r w:rsidRPr="00694DF6">
              <w:rPr>
                <w:rFonts w:ascii="Times New Roman" w:eastAsia="Times New Roman" w:hAnsi="Times New Roman" w:cs="Times New Roman"/>
                <w:sz w:val="24"/>
                <w:szCs w:val="24"/>
              </w:rPr>
              <w:t>definește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tehnologiile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și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metodele</w:t>
            </w:r>
            <w:proofErr w:type="spellEnd"/>
            <w:r w:rsidRPr="00694DF6">
              <w:rPr>
                <w:rFonts w:ascii="Times New Roman" w:eastAsia="Times New Roman" w:hAnsi="Times New Roman" w:cs="Times New Roman"/>
                <w:sz w:val="24"/>
                <w:szCs w:val="24"/>
              </w:rPr>
              <w:t xml:space="preserve"> de a </w:t>
            </w:r>
            <w:proofErr w:type="spellStart"/>
            <w:r w:rsidRPr="00694DF6">
              <w:rPr>
                <w:rFonts w:ascii="Times New Roman" w:eastAsia="Times New Roman" w:hAnsi="Times New Roman" w:cs="Times New Roman"/>
                <w:sz w:val="24"/>
                <w:szCs w:val="24"/>
              </w:rPr>
              <w:t>extrage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informații</w:t>
            </w:r>
            <w:proofErr w:type="spellEnd"/>
            <w:r w:rsidRPr="00694DF6">
              <w:rPr>
                <w:rFonts w:ascii="Times New Roman" w:eastAsia="Times New Roman" w:hAnsi="Times New Roman" w:cs="Times New Roman"/>
                <w:sz w:val="24"/>
                <w:szCs w:val="24"/>
              </w:rPr>
              <w:t xml:space="preserve"> din volume </w:t>
            </w:r>
            <w:proofErr w:type="spellStart"/>
            <w:r w:rsidRPr="00694DF6">
              <w:rPr>
                <w:rFonts w:ascii="Times New Roman" w:eastAsia="Times New Roman" w:hAnsi="Times New Roman" w:cs="Times New Roman"/>
                <w:sz w:val="24"/>
                <w:szCs w:val="24"/>
              </w:rPr>
              <w:t>foarte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mari</w:t>
            </w:r>
            <w:proofErr w:type="spellEnd"/>
            <w:r w:rsidRPr="00694DF6">
              <w:rPr>
                <w:rFonts w:ascii="Times New Roman" w:eastAsia="Times New Roman" w:hAnsi="Times New Roman" w:cs="Times New Roman"/>
                <w:sz w:val="24"/>
                <w:szCs w:val="24"/>
              </w:rPr>
              <w:t xml:space="preserve"> de date, de o </w:t>
            </w:r>
            <w:proofErr w:type="spellStart"/>
            <w:r w:rsidRPr="00694DF6">
              <w:rPr>
                <w:rFonts w:ascii="Times New Roman" w:eastAsia="Times New Roman" w:hAnsi="Times New Roman" w:cs="Times New Roman"/>
                <w:sz w:val="24"/>
                <w:szCs w:val="24"/>
              </w:rPr>
              <w:t>larga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varietate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structurate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procesabile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numai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în</w:t>
            </w:r>
            <w:proofErr w:type="spellEnd"/>
            <w:r w:rsidRPr="00694DF6">
              <w:rPr>
                <w:rFonts w:ascii="Times New Roman" w:eastAsia="Times New Roman" w:hAnsi="Times New Roman" w:cs="Times New Roman"/>
                <w:sz w:val="24"/>
                <w:szCs w:val="24"/>
              </w:rPr>
              <w:t xml:space="preserve"> mod automat.</w:t>
            </w:r>
          </w:p>
          <w:p w14:paraId="0CC256A8" w14:textId="554841D9" w:rsidR="00377479" w:rsidRPr="00694DF6" w:rsidRDefault="00377479" w:rsidP="00694DF6">
            <w:pPr>
              <w:spacing w:after="0" w:line="276" w:lineRule="auto"/>
              <w:jc w:val="both"/>
              <w:rPr>
                <w:rFonts w:ascii="Times New Roman" w:hAnsi="Times New Roman" w:cs="Times New Roman"/>
                <w:sz w:val="24"/>
                <w:szCs w:val="24"/>
                <w:shd w:val="clear" w:color="auto" w:fill="FFFFFF"/>
              </w:rPr>
            </w:pPr>
            <w:proofErr w:type="spellStart"/>
            <w:r w:rsidRPr="00694DF6">
              <w:rPr>
                <w:rFonts w:ascii="Times New Roman" w:eastAsia="Georgia" w:hAnsi="Times New Roman" w:cs="Times New Roman"/>
                <w:sz w:val="24"/>
                <w:szCs w:val="24"/>
              </w:rPr>
              <w:t>Prin</w:t>
            </w:r>
            <w:proofErr w:type="spellEnd"/>
            <w:r w:rsidRPr="00694DF6">
              <w:rPr>
                <w:rFonts w:ascii="Times New Roman" w:eastAsia="Georgia" w:hAnsi="Times New Roman" w:cs="Times New Roman"/>
                <w:sz w:val="24"/>
                <w:szCs w:val="24"/>
              </w:rPr>
              <w:t xml:space="preserve"> volume </w:t>
            </w:r>
            <w:proofErr w:type="spellStart"/>
            <w:r w:rsidRPr="00694DF6">
              <w:rPr>
                <w:rFonts w:ascii="Times New Roman" w:eastAsia="Georgia" w:hAnsi="Times New Roman" w:cs="Times New Roman"/>
                <w:sz w:val="24"/>
                <w:szCs w:val="24"/>
              </w:rPr>
              <w:t>mari</w:t>
            </w:r>
            <w:proofErr w:type="spellEnd"/>
            <w:r w:rsidRPr="00694DF6">
              <w:rPr>
                <w:rFonts w:ascii="Times New Roman" w:eastAsia="Georgia" w:hAnsi="Times New Roman" w:cs="Times New Roman"/>
                <w:sz w:val="24"/>
                <w:szCs w:val="24"/>
              </w:rPr>
              <w:t xml:space="preserve"> de date se </w:t>
            </w:r>
            <w:proofErr w:type="spellStart"/>
            <w:r w:rsidRPr="00694DF6">
              <w:rPr>
                <w:rFonts w:ascii="Times New Roman" w:eastAsia="Georgia" w:hAnsi="Times New Roman" w:cs="Times New Roman"/>
                <w:sz w:val="24"/>
                <w:szCs w:val="24"/>
              </w:rPr>
              <w:t>înțelege</w:t>
            </w:r>
            <w:proofErr w:type="spellEnd"/>
            <w:r w:rsidRPr="00694DF6">
              <w:rPr>
                <w:rFonts w:ascii="Times New Roman" w:eastAsia="Georgia" w:hAnsi="Times New Roman" w:cs="Times New Roman"/>
                <w:sz w:val="24"/>
                <w:szCs w:val="24"/>
              </w:rPr>
              <w:t xml:space="preserve"> un interval </w:t>
            </w:r>
            <w:proofErr w:type="spellStart"/>
            <w:r w:rsidRPr="00694DF6">
              <w:rPr>
                <w:rFonts w:ascii="Times New Roman" w:eastAsia="Georgia" w:hAnsi="Times New Roman" w:cs="Times New Roman"/>
                <w:sz w:val="24"/>
                <w:szCs w:val="24"/>
              </w:rPr>
              <w:t>cuprins</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între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câteva</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zeci</w:t>
            </w:r>
            <w:proofErr w:type="spellEnd"/>
            <w:r w:rsidRPr="00694DF6">
              <w:rPr>
                <w:rFonts w:ascii="Times New Roman" w:eastAsia="Georgia" w:hAnsi="Times New Roman" w:cs="Times New Roman"/>
                <w:sz w:val="24"/>
                <w:szCs w:val="24"/>
              </w:rPr>
              <w:t xml:space="preserve"> de Terabytes </w:t>
            </w:r>
            <w:proofErr w:type="spellStart"/>
            <w:r w:rsidRPr="00694DF6">
              <w:rPr>
                <w:rFonts w:ascii="Times New Roman" w:eastAsia="Georgia" w:hAnsi="Times New Roman" w:cs="Times New Roman"/>
                <w:sz w:val="24"/>
                <w:szCs w:val="24"/>
              </w:rPr>
              <w:t>și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câțiva</w:t>
            </w:r>
            <w:proofErr w:type="spellEnd"/>
            <w:r w:rsidRPr="00694DF6">
              <w:rPr>
                <w:rFonts w:ascii="Times New Roman" w:eastAsia="Georgia" w:hAnsi="Times New Roman" w:cs="Times New Roman"/>
                <w:sz w:val="24"/>
                <w:szCs w:val="24"/>
              </w:rPr>
              <w:t xml:space="preserve"> Petabytes de </w:t>
            </w:r>
            <w:proofErr w:type="spellStart"/>
            <w:r w:rsidRPr="00694DF6">
              <w:rPr>
                <w:rFonts w:ascii="Times New Roman" w:eastAsia="Georgia" w:hAnsi="Times New Roman" w:cs="Times New Roman"/>
                <w:sz w:val="24"/>
                <w:szCs w:val="24"/>
              </w:rPr>
              <w:t>informație</w:t>
            </w:r>
            <w:proofErr w:type="spellEnd"/>
            <w:r w:rsidRPr="00694DF6">
              <w:rPr>
                <w:rFonts w:ascii="Times New Roman" w:eastAsia="Georgia" w:hAnsi="Times New Roman" w:cs="Times New Roman"/>
                <w:sz w:val="24"/>
                <w:szCs w:val="24"/>
              </w:rPr>
              <w:t>.</w:t>
            </w:r>
          </w:p>
        </w:tc>
      </w:tr>
      <w:tr w:rsidR="00694DF6" w:rsidRPr="00694DF6" w14:paraId="6321C19F" w14:textId="77777777" w:rsidTr="00B6088A">
        <w:tc>
          <w:tcPr>
            <w:tcW w:w="797" w:type="dxa"/>
            <w:vAlign w:val="center"/>
          </w:tcPr>
          <w:p w14:paraId="0785BC2C"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30908900" w14:textId="02BE0DA0" w:rsidR="00377479" w:rsidRPr="00694DF6" w:rsidRDefault="00377479" w:rsidP="00694DF6">
            <w:pPr>
              <w:spacing w:after="0" w:line="276" w:lineRule="auto"/>
              <w:contextualSpacing/>
              <w:jc w:val="both"/>
              <w:rPr>
                <w:rFonts w:ascii="Times New Roman" w:hAnsi="Times New Roman" w:cs="Times New Roman"/>
                <w:bCs/>
                <w:sz w:val="24"/>
                <w:szCs w:val="24"/>
                <w:shd w:val="clear" w:color="auto" w:fill="FFFFFF"/>
              </w:rPr>
            </w:pPr>
            <w:r w:rsidRPr="00694DF6">
              <w:rPr>
                <w:rFonts w:ascii="Times New Roman" w:hAnsi="Times New Roman" w:cs="Times New Roman"/>
                <w:bCs/>
                <w:sz w:val="24"/>
                <w:szCs w:val="24"/>
              </w:rPr>
              <w:t xml:space="preserve">Date cu </w:t>
            </w:r>
            <w:proofErr w:type="spellStart"/>
            <w:r w:rsidRPr="00694DF6">
              <w:rPr>
                <w:rFonts w:ascii="Times New Roman" w:hAnsi="Times New Roman" w:cs="Times New Roman"/>
                <w:bCs/>
                <w:sz w:val="24"/>
                <w:szCs w:val="24"/>
              </w:rPr>
              <w:t>caracter</w:t>
            </w:r>
            <w:proofErr w:type="spellEnd"/>
            <w:r w:rsidRPr="00694DF6">
              <w:rPr>
                <w:rFonts w:ascii="Times New Roman" w:hAnsi="Times New Roman" w:cs="Times New Roman"/>
                <w:bCs/>
                <w:sz w:val="24"/>
                <w:szCs w:val="24"/>
              </w:rPr>
              <w:t xml:space="preserve"> personal</w:t>
            </w:r>
          </w:p>
        </w:tc>
        <w:tc>
          <w:tcPr>
            <w:tcW w:w="6444" w:type="dxa"/>
            <w:tcBorders>
              <w:top w:val="single" w:sz="4" w:space="0" w:color="auto"/>
              <w:left w:val="single" w:sz="4" w:space="0" w:color="auto"/>
              <w:bottom w:val="single" w:sz="4" w:space="0" w:color="auto"/>
              <w:right w:val="single" w:sz="4" w:space="0" w:color="auto"/>
            </w:tcBorders>
          </w:tcPr>
          <w:p w14:paraId="33E49480" w14:textId="55472739" w:rsidR="00377479" w:rsidRPr="00694DF6" w:rsidRDefault="00377479" w:rsidP="00694DF6">
            <w:pPr>
              <w:spacing w:after="0" w:line="276" w:lineRule="auto"/>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orice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informații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o </w:t>
            </w:r>
            <w:proofErr w:type="spellStart"/>
            <w:r w:rsidRPr="00694DF6">
              <w:rPr>
                <w:rFonts w:ascii="Times New Roman" w:hAnsi="Times New Roman" w:cs="Times New Roman"/>
                <w:sz w:val="24"/>
                <w:szCs w:val="24"/>
                <w:shd w:val="clear" w:color="auto" w:fill="FFFFFF"/>
              </w:rPr>
              <w:t>persoană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fizică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identificată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identificabilă</w:t>
            </w:r>
            <w:proofErr w:type="spellEnd"/>
            <w:r w:rsidRPr="00694DF6">
              <w:rPr>
                <w:rFonts w:ascii="Times New Roman" w:hAnsi="Times New Roman" w:cs="Times New Roman"/>
                <w:sz w:val="24"/>
                <w:szCs w:val="24"/>
                <w:shd w:val="clear" w:color="auto" w:fill="FFFFFF"/>
              </w:rPr>
              <w:t xml:space="preserve">; o </w:t>
            </w:r>
            <w:proofErr w:type="spellStart"/>
            <w:r w:rsidRPr="00694DF6">
              <w:rPr>
                <w:rFonts w:ascii="Times New Roman" w:hAnsi="Times New Roman" w:cs="Times New Roman"/>
                <w:sz w:val="24"/>
                <w:szCs w:val="24"/>
                <w:shd w:val="clear" w:color="auto" w:fill="FFFFFF"/>
              </w:rPr>
              <w:t>persoană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fizică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identificabilă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o </w:t>
            </w:r>
            <w:proofErr w:type="spellStart"/>
            <w:r w:rsidRPr="00694DF6">
              <w:rPr>
                <w:rFonts w:ascii="Times New Roman" w:hAnsi="Times New Roman" w:cs="Times New Roman"/>
                <w:sz w:val="24"/>
                <w:szCs w:val="24"/>
                <w:shd w:val="clear" w:color="auto" w:fill="FFFFFF"/>
              </w:rPr>
              <w:t>persoană</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poate</w:t>
            </w:r>
            <w:proofErr w:type="spellEnd"/>
            <w:r w:rsidRPr="00694DF6">
              <w:rPr>
                <w:rFonts w:ascii="Times New Roman" w:hAnsi="Times New Roman" w:cs="Times New Roman"/>
                <w:sz w:val="24"/>
                <w:szCs w:val="24"/>
                <w:shd w:val="clear" w:color="auto" w:fill="FFFFFF"/>
              </w:rPr>
              <w:t xml:space="preserve"> fi </w:t>
            </w:r>
            <w:proofErr w:type="spellStart"/>
            <w:r w:rsidRPr="00694DF6">
              <w:rPr>
                <w:rFonts w:ascii="Times New Roman" w:hAnsi="Times New Roman" w:cs="Times New Roman"/>
                <w:sz w:val="24"/>
                <w:szCs w:val="24"/>
                <w:shd w:val="clear" w:color="auto" w:fill="FFFFFF"/>
              </w:rPr>
              <w:t>identificată</w:t>
            </w:r>
            <w:proofErr w:type="spellEnd"/>
            <w:r w:rsidRPr="00694DF6">
              <w:rPr>
                <w:rFonts w:ascii="Times New Roman" w:hAnsi="Times New Roman" w:cs="Times New Roman"/>
                <w:sz w:val="24"/>
                <w:szCs w:val="24"/>
                <w:shd w:val="clear" w:color="auto" w:fill="FFFFFF"/>
              </w:rPr>
              <w:t xml:space="preserve">, direct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indirect,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special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referire</w:t>
            </w:r>
            <w:proofErr w:type="spellEnd"/>
            <w:r w:rsidRPr="00694DF6">
              <w:rPr>
                <w:rFonts w:ascii="Times New Roman" w:hAnsi="Times New Roman" w:cs="Times New Roman"/>
                <w:sz w:val="24"/>
                <w:szCs w:val="24"/>
                <w:shd w:val="clear" w:color="auto" w:fill="FFFFFF"/>
              </w:rPr>
              <w:t xml:space="preserve"> la un element de </w:t>
            </w:r>
            <w:proofErr w:type="spellStart"/>
            <w:r w:rsidRPr="00694DF6">
              <w:rPr>
                <w:rFonts w:ascii="Times New Roman" w:hAnsi="Times New Roman" w:cs="Times New Roman"/>
                <w:sz w:val="24"/>
                <w:szCs w:val="24"/>
                <w:shd w:val="clear" w:color="auto" w:fill="FFFFFF"/>
              </w:rPr>
              <w:t>identificare</w:t>
            </w:r>
            <w:proofErr w:type="spellEnd"/>
            <w:r w:rsidRPr="00694DF6">
              <w:rPr>
                <w:rFonts w:ascii="Times New Roman" w:hAnsi="Times New Roman" w:cs="Times New Roman"/>
                <w:sz w:val="24"/>
                <w:szCs w:val="24"/>
                <w:shd w:val="clear" w:color="auto" w:fill="FFFFFF"/>
              </w:rPr>
              <w:t xml:space="preserve">, cum </w:t>
            </w:r>
            <w:proofErr w:type="spellStart"/>
            <w:r w:rsidRPr="00694DF6">
              <w:rPr>
                <w:rFonts w:ascii="Times New Roman" w:hAnsi="Times New Roman" w:cs="Times New Roman"/>
                <w:sz w:val="24"/>
                <w:szCs w:val="24"/>
                <w:shd w:val="clear" w:color="auto" w:fill="FFFFFF"/>
              </w:rPr>
              <w:t>ar</w:t>
            </w:r>
            <w:proofErr w:type="spellEnd"/>
            <w:r w:rsidRPr="00694DF6">
              <w:rPr>
                <w:rFonts w:ascii="Times New Roman" w:hAnsi="Times New Roman" w:cs="Times New Roman"/>
                <w:sz w:val="24"/>
                <w:szCs w:val="24"/>
                <w:shd w:val="clear" w:color="auto" w:fill="FFFFFF"/>
              </w:rPr>
              <w:t xml:space="preserve"> fi un </w:t>
            </w:r>
            <w:proofErr w:type="spellStart"/>
            <w:r w:rsidRPr="00694DF6">
              <w:rPr>
                <w:rFonts w:ascii="Times New Roman" w:hAnsi="Times New Roman" w:cs="Times New Roman"/>
                <w:sz w:val="24"/>
                <w:szCs w:val="24"/>
                <w:shd w:val="clear" w:color="auto" w:fill="FFFFFF"/>
              </w:rPr>
              <w:t>nume</w:t>
            </w:r>
            <w:proofErr w:type="spellEnd"/>
            <w:r w:rsidRPr="00694DF6">
              <w:rPr>
                <w:rFonts w:ascii="Times New Roman" w:hAnsi="Times New Roman" w:cs="Times New Roman"/>
                <w:sz w:val="24"/>
                <w:szCs w:val="24"/>
                <w:shd w:val="clear" w:color="auto" w:fill="FFFFFF"/>
              </w:rPr>
              <w:t xml:space="preserve">, un </w:t>
            </w:r>
            <w:proofErr w:type="spellStart"/>
            <w:r w:rsidRPr="00694DF6">
              <w:rPr>
                <w:rFonts w:ascii="Times New Roman" w:hAnsi="Times New Roman" w:cs="Times New Roman"/>
                <w:sz w:val="24"/>
                <w:szCs w:val="24"/>
                <w:shd w:val="clear" w:color="auto" w:fill="FFFFFF"/>
              </w:rPr>
              <w:t>număr</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identificare</w:t>
            </w:r>
            <w:proofErr w:type="spellEnd"/>
            <w:r w:rsidRPr="00694DF6">
              <w:rPr>
                <w:rFonts w:ascii="Times New Roman" w:hAnsi="Times New Roman" w:cs="Times New Roman"/>
                <w:sz w:val="24"/>
                <w:szCs w:val="24"/>
                <w:shd w:val="clear" w:color="auto" w:fill="FFFFFF"/>
              </w:rPr>
              <w:t xml:space="preserve">, date de </w:t>
            </w:r>
            <w:proofErr w:type="spellStart"/>
            <w:r w:rsidRPr="00694DF6">
              <w:rPr>
                <w:rFonts w:ascii="Times New Roman" w:hAnsi="Times New Roman" w:cs="Times New Roman"/>
                <w:sz w:val="24"/>
                <w:szCs w:val="24"/>
                <w:shd w:val="clear" w:color="auto" w:fill="FFFFFF"/>
              </w:rPr>
              <w:t>localizare</w:t>
            </w:r>
            <w:proofErr w:type="spellEnd"/>
            <w:r w:rsidRPr="00694DF6">
              <w:rPr>
                <w:rFonts w:ascii="Times New Roman" w:hAnsi="Times New Roman" w:cs="Times New Roman"/>
                <w:sz w:val="24"/>
                <w:szCs w:val="24"/>
                <w:shd w:val="clear" w:color="auto" w:fill="FFFFFF"/>
              </w:rPr>
              <w:t xml:space="preserve">, un </w:t>
            </w:r>
            <w:proofErr w:type="spellStart"/>
            <w:r w:rsidRPr="00694DF6">
              <w:rPr>
                <w:rFonts w:ascii="Times New Roman" w:hAnsi="Times New Roman" w:cs="Times New Roman"/>
                <w:sz w:val="24"/>
                <w:szCs w:val="24"/>
                <w:shd w:val="clear" w:color="auto" w:fill="FFFFFF"/>
              </w:rPr>
              <w:t>identificator</w:t>
            </w:r>
            <w:proofErr w:type="spellEnd"/>
            <w:r w:rsidRPr="00694DF6">
              <w:rPr>
                <w:rFonts w:ascii="Times New Roman" w:hAnsi="Times New Roman" w:cs="Times New Roman"/>
                <w:sz w:val="24"/>
                <w:szCs w:val="24"/>
                <w:shd w:val="clear" w:color="auto" w:fill="FFFFFF"/>
              </w:rPr>
              <w:t xml:space="preserve"> online,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unul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mai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multe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elemente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specifice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proprii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identității</w:t>
            </w:r>
            <w:proofErr w:type="spellEnd"/>
            <w:r w:rsidRPr="00694DF6">
              <w:rPr>
                <w:rFonts w:ascii="Times New Roman" w:hAnsi="Times New Roman" w:cs="Times New Roman"/>
                <w:sz w:val="24"/>
                <w:szCs w:val="24"/>
                <w:shd w:val="clear" w:color="auto" w:fill="FFFFFF"/>
              </w:rPr>
              <w:t xml:space="preserve"> sale </w:t>
            </w:r>
            <w:proofErr w:type="spellStart"/>
            <w:r w:rsidRPr="00694DF6">
              <w:rPr>
                <w:rFonts w:ascii="Times New Roman" w:hAnsi="Times New Roman" w:cs="Times New Roman"/>
                <w:sz w:val="24"/>
                <w:szCs w:val="24"/>
                <w:shd w:val="clear" w:color="auto" w:fill="FFFFFF"/>
              </w:rPr>
              <w:t>fizice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fiziologice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genetice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psihice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economice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culturale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sociale</w:t>
            </w:r>
            <w:proofErr w:type="spellEnd"/>
          </w:p>
        </w:tc>
      </w:tr>
      <w:tr w:rsidR="00694DF6" w:rsidRPr="00694DF6" w14:paraId="407CDEB3" w14:textId="77777777" w:rsidTr="00D00ABC">
        <w:tc>
          <w:tcPr>
            <w:tcW w:w="797" w:type="dxa"/>
            <w:vAlign w:val="center"/>
          </w:tcPr>
          <w:p w14:paraId="33523416"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73A50987" w14:textId="37E5B750" w:rsidR="00377479" w:rsidRPr="00694DF6" w:rsidRDefault="00377479" w:rsidP="00694DF6">
            <w:pPr>
              <w:spacing w:after="0" w:line="276" w:lineRule="auto"/>
              <w:contextualSpacing/>
              <w:jc w:val="both"/>
              <w:rPr>
                <w:rFonts w:ascii="Times New Roman" w:hAnsi="Times New Roman" w:cs="Times New Roman"/>
                <w:bCs/>
                <w:sz w:val="24"/>
                <w:szCs w:val="24"/>
                <w:shd w:val="clear" w:color="auto" w:fill="FFFFFF"/>
              </w:rPr>
            </w:pPr>
            <w:r w:rsidRPr="00694DF6">
              <w:rPr>
                <w:rFonts w:ascii="Times New Roman" w:hAnsi="Times New Roman" w:cs="Times New Roman"/>
                <w:bCs/>
                <w:sz w:val="24"/>
                <w:szCs w:val="24"/>
              </w:rPr>
              <w:t xml:space="preserve">Date </w:t>
            </w:r>
            <w:proofErr w:type="spellStart"/>
            <w:r w:rsidRPr="00694DF6">
              <w:rPr>
                <w:rFonts w:ascii="Times New Roman" w:hAnsi="Times New Roman" w:cs="Times New Roman"/>
                <w:bCs/>
                <w:sz w:val="24"/>
                <w:szCs w:val="24"/>
              </w:rPr>
              <w:t>deschise</w:t>
            </w:r>
            <w:proofErr w:type="spellEnd"/>
          </w:p>
        </w:tc>
        <w:tc>
          <w:tcPr>
            <w:tcW w:w="6444" w:type="dxa"/>
            <w:tcBorders>
              <w:top w:val="single" w:sz="4" w:space="0" w:color="auto"/>
              <w:left w:val="single" w:sz="4" w:space="0" w:color="auto"/>
              <w:bottom w:val="single" w:sz="4" w:space="0" w:color="auto"/>
              <w:right w:val="single" w:sz="4" w:space="0" w:color="auto"/>
            </w:tcBorders>
            <w:vAlign w:val="center"/>
          </w:tcPr>
          <w:p w14:paraId="1D6B8292" w14:textId="7623EC12" w:rsidR="00377479" w:rsidRPr="00694DF6" w:rsidRDefault="00377479" w:rsidP="00694DF6">
            <w:pPr>
              <w:spacing w:after="0" w:line="276" w:lineRule="auto"/>
              <w:jc w:val="both"/>
              <w:rPr>
                <w:rFonts w:ascii="Times New Roman" w:hAnsi="Times New Roman" w:cs="Times New Roman"/>
                <w:sz w:val="24"/>
                <w:szCs w:val="24"/>
                <w:shd w:val="clear" w:color="auto" w:fill="FFFFFF"/>
              </w:rPr>
            </w:pPr>
            <w:r w:rsidRPr="00694DF6">
              <w:rPr>
                <w:rFonts w:ascii="Times New Roman" w:eastAsia="Georgia" w:hAnsi="Times New Roman" w:cs="Times New Roman"/>
                <w:sz w:val="24"/>
                <w:szCs w:val="24"/>
              </w:rPr>
              <w:t xml:space="preserve">date care pot fi </w:t>
            </w:r>
            <w:proofErr w:type="spellStart"/>
            <w:r w:rsidRPr="00694DF6">
              <w:rPr>
                <w:rFonts w:ascii="Times New Roman" w:eastAsia="Georgia" w:hAnsi="Times New Roman" w:cs="Times New Roman"/>
                <w:sz w:val="24"/>
                <w:szCs w:val="24"/>
              </w:rPr>
              <w:t>accesate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reutilizate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și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redistribuite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în</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orice</w:t>
            </w:r>
            <w:proofErr w:type="spellEnd"/>
            <w:r w:rsidRPr="00694DF6">
              <w:rPr>
                <w:rFonts w:ascii="Times New Roman" w:eastAsia="Georgia" w:hAnsi="Times New Roman" w:cs="Times New Roman"/>
                <w:sz w:val="24"/>
                <w:szCs w:val="24"/>
              </w:rPr>
              <w:t xml:space="preserve"> scop </w:t>
            </w:r>
            <w:proofErr w:type="spellStart"/>
            <w:r w:rsidRPr="00694DF6">
              <w:rPr>
                <w:rFonts w:ascii="Times New Roman" w:eastAsia="Georgia" w:hAnsi="Times New Roman" w:cs="Times New Roman"/>
                <w:sz w:val="24"/>
                <w:szCs w:val="24"/>
              </w:rPr>
              <w:t>și</w:t>
            </w:r>
            <w:proofErr w:type="spellEnd"/>
            <w:r w:rsidRPr="00694DF6">
              <w:rPr>
                <w:rFonts w:ascii="Times New Roman" w:eastAsia="Georgia" w:hAnsi="Times New Roman" w:cs="Times New Roman"/>
                <w:sz w:val="24"/>
                <w:szCs w:val="24"/>
              </w:rPr>
              <w:t xml:space="preserve"> de </w:t>
            </w:r>
            <w:proofErr w:type="spellStart"/>
            <w:r w:rsidRPr="00694DF6">
              <w:rPr>
                <w:rFonts w:ascii="Times New Roman" w:eastAsia="Georgia" w:hAnsi="Times New Roman" w:cs="Times New Roman"/>
                <w:sz w:val="24"/>
                <w:szCs w:val="24"/>
              </w:rPr>
              <w:t>către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oricine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Principalele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caracteristici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datele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deschise</w:t>
            </w:r>
            <w:proofErr w:type="spellEnd"/>
            <w:r w:rsidRPr="00694DF6">
              <w:rPr>
                <w:rFonts w:ascii="Times New Roman" w:eastAsia="Georgia" w:hAnsi="Times New Roman" w:cs="Times New Roman"/>
                <w:sz w:val="24"/>
                <w:szCs w:val="24"/>
              </w:rPr>
              <w:t xml:space="preserve"> pot fi </w:t>
            </w:r>
            <w:proofErr w:type="spellStart"/>
            <w:r w:rsidRPr="00694DF6">
              <w:rPr>
                <w:rFonts w:ascii="Times New Roman" w:eastAsia="Georgia" w:hAnsi="Times New Roman" w:cs="Times New Roman"/>
                <w:sz w:val="24"/>
                <w:szCs w:val="24"/>
              </w:rPr>
              <w:t>prelucrate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prin</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mijloace</w:t>
            </w:r>
            <w:proofErr w:type="spellEnd"/>
            <w:r w:rsidRPr="00694DF6">
              <w:rPr>
                <w:rFonts w:ascii="Times New Roman" w:eastAsia="Georgia" w:hAnsi="Times New Roman" w:cs="Times New Roman"/>
                <w:sz w:val="24"/>
                <w:szCs w:val="24"/>
              </w:rPr>
              <w:t xml:space="preserve"> automate </w:t>
            </w:r>
            <w:proofErr w:type="spellStart"/>
            <w:r w:rsidRPr="00694DF6">
              <w:rPr>
                <w:rFonts w:ascii="Times New Roman" w:eastAsia="Georgia" w:hAnsi="Times New Roman" w:cs="Times New Roman"/>
                <w:sz w:val="24"/>
                <w:szCs w:val="24"/>
              </w:rPr>
              <w:t>și</w:t>
            </w:r>
            <w:proofErr w:type="spellEnd"/>
            <w:r w:rsidRPr="00694DF6">
              <w:rPr>
                <w:rFonts w:ascii="Times New Roman" w:eastAsia="Georgia" w:hAnsi="Times New Roman" w:cs="Times New Roman"/>
                <w:sz w:val="24"/>
                <w:szCs w:val="24"/>
              </w:rPr>
              <w:t xml:space="preserve"> sunt </w:t>
            </w:r>
            <w:proofErr w:type="spellStart"/>
            <w:r w:rsidRPr="00694DF6">
              <w:rPr>
                <w:rFonts w:ascii="Times New Roman" w:eastAsia="Georgia" w:hAnsi="Times New Roman" w:cs="Times New Roman"/>
                <w:sz w:val="24"/>
                <w:szCs w:val="24"/>
              </w:rPr>
              <w:t>furnizate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într</w:t>
            </w:r>
            <w:proofErr w:type="spellEnd"/>
            <w:r w:rsidRPr="00694DF6">
              <w:rPr>
                <w:rFonts w:ascii="Times New Roman" w:eastAsia="Georgia" w:hAnsi="Times New Roman" w:cs="Times New Roman"/>
                <w:sz w:val="24"/>
                <w:szCs w:val="24"/>
              </w:rPr>
              <w:t xml:space="preserve">-un format </w:t>
            </w:r>
            <w:proofErr w:type="spellStart"/>
            <w:r w:rsidRPr="00694DF6">
              <w:rPr>
                <w:rFonts w:ascii="Times New Roman" w:eastAsia="Georgia" w:hAnsi="Times New Roman" w:cs="Times New Roman"/>
                <w:sz w:val="24"/>
                <w:szCs w:val="24"/>
              </w:rPr>
              <w:t>deschis</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asupra</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căruia</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nicio</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entitate</w:t>
            </w:r>
            <w:proofErr w:type="spellEnd"/>
            <w:r w:rsidRPr="00694DF6">
              <w:rPr>
                <w:rFonts w:ascii="Times New Roman" w:eastAsia="Georgia" w:hAnsi="Times New Roman" w:cs="Times New Roman"/>
                <w:sz w:val="24"/>
                <w:szCs w:val="24"/>
              </w:rPr>
              <w:t xml:space="preserve"> nu </w:t>
            </w:r>
            <w:proofErr w:type="spellStart"/>
            <w:r w:rsidRPr="00694DF6">
              <w:rPr>
                <w:rFonts w:ascii="Times New Roman" w:eastAsia="Georgia" w:hAnsi="Times New Roman" w:cs="Times New Roman"/>
                <w:sz w:val="24"/>
                <w:szCs w:val="24"/>
              </w:rPr>
              <w:t>deține</w:t>
            </w:r>
            <w:proofErr w:type="spellEnd"/>
            <w:r w:rsidRPr="00694DF6">
              <w:rPr>
                <w:rFonts w:ascii="Times New Roman" w:eastAsia="Georgia" w:hAnsi="Times New Roman" w:cs="Times New Roman"/>
                <w:sz w:val="24"/>
                <w:szCs w:val="24"/>
              </w:rPr>
              <w:t xml:space="preserve"> control </w:t>
            </w:r>
            <w:proofErr w:type="spellStart"/>
            <w:r w:rsidRPr="00694DF6">
              <w:rPr>
                <w:rFonts w:ascii="Times New Roman" w:eastAsia="Georgia" w:hAnsi="Times New Roman" w:cs="Times New Roman"/>
                <w:sz w:val="24"/>
                <w:szCs w:val="24"/>
              </w:rPr>
              <w:t>exclusiv</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și</w:t>
            </w:r>
            <w:proofErr w:type="spellEnd"/>
            <w:r w:rsidRPr="00694DF6">
              <w:rPr>
                <w:rFonts w:ascii="Times New Roman" w:eastAsia="Georgia" w:hAnsi="Times New Roman" w:cs="Times New Roman"/>
                <w:sz w:val="24"/>
                <w:szCs w:val="24"/>
              </w:rPr>
              <w:t xml:space="preserve"> sub o </w:t>
            </w:r>
            <w:proofErr w:type="spellStart"/>
            <w:r w:rsidRPr="00694DF6">
              <w:rPr>
                <w:rFonts w:ascii="Times New Roman" w:eastAsia="Georgia" w:hAnsi="Times New Roman" w:cs="Times New Roman"/>
                <w:sz w:val="24"/>
                <w:szCs w:val="24"/>
              </w:rPr>
              <w:t>licență</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deschisă</w:t>
            </w:r>
            <w:proofErr w:type="spellEnd"/>
            <w:r w:rsidRPr="00694DF6">
              <w:rPr>
                <w:rFonts w:ascii="Times New Roman" w:eastAsia="Georgia" w:hAnsi="Times New Roman" w:cs="Times New Roman"/>
                <w:sz w:val="24"/>
                <w:szCs w:val="24"/>
              </w:rPr>
              <w:t xml:space="preserve"> (care </w:t>
            </w:r>
            <w:proofErr w:type="spellStart"/>
            <w:r w:rsidRPr="00694DF6">
              <w:rPr>
                <w:rFonts w:ascii="Times New Roman" w:eastAsia="Georgia" w:hAnsi="Times New Roman" w:cs="Times New Roman"/>
                <w:sz w:val="24"/>
                <w:szCs w:val="24"/>
              </w:rPr>
              <w:t>permite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folosirea</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liberă</w:t>
            </w:r>
            <w:proofErr w:type="spellEnd"/>
            <w:r w:rsidRPr="00694DF6">
              <w:rPr>
                <w:rFonts w:ascii="Times New Roman" w:eastAsia="Georgia" w:hAnsi="Times New Roman" w:cs="Times New Roman"/>
                <w:sz w:val="24"/>
                <w:szCs w:val="24"/>
              </w:rPr>
              <w:t xml:space="preserve"> a </w:t>
            </w:r>
            <w:proofErr w:type="spellStart"/>
            <w:r w:rsidRPr="00694DF6">
              <w:rPr>
                <w:rFonts w:ascii="Times New Roman" w:eastAsia="Georgia" w:hAnsi="Times New Roman" w:cs="Times New Roman"/>
                <w:sz w:val="24"/>
                <w:szCs w:val="24"/>
              </w:rPr>
              <w:t>datelor</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fără</w:t>
            </w:r>
            <w:proofErr w:type="spellEnd"/>
            <w:r w:rsidRPr="00694DF6">
              <w:rPr>
                <w:rFonts w:ascii="Times New Roman" w:eastAsia="Georgia" w:hAnsi="Times New Roman" w:cs="Times New Roman"/>
                <w:sz w:val="24"/>
                <w:szCs w:val="24"/>
              </w:rPr>
              <w:t xml:space="preserve"> ca </w:t>
            </w:r>
            <w:proofErr w:type="spellStart"/>
            <w:r w:rsidRPr="00694DF6">
              <w:rPr>
                <w:rFonts w:ascii="Times New Roman" w:eastAsia="Georgia" w:hAnsi="Times New Roman" w:cs="Times New Roman"/>
                <w:sz w:val="24"/>
                <w:szCs w:val="24"/>
              </w:rPr>
              <w:t>acestea</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să</w:t>
            </w:r>
            <w:proofErr w:type="spellEnd"/>
            <w:r w:rsidRPr="00694DF6">
              <w:rPr>
                <w:rFonts w:ascii="Times New Roman" w:eastAsia="Georgia" w:hAnsi="Times New Roman" w:cs="Times New Roman"/>
                <w:sz w:val="24"/>
                <w:szCs w:val="24"/>
              </w:rPr>
              <w:t xml:space="preserve"> fie </w:t>
            </w:r>
            <w:proofErr w:type="spellStart"/>
            <w:r w:rsidRPr="00694DF6">
              <w:rPr>
                <w:rFonts w:ascii="Times New Roman" w:eastAsia="Georgia" w:hAnsi="Times New Roman" w:cs="Times New Roman"/>
                <w:sz w:val="24"/>
                <w:szCs w:val="24"/>
              </w:rPr>
              <w:t>limitate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prin</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drepturi</w:t>
            </w:r>
            <w:proofErr w:type="spellEnd"/>
            <w:r w:rsidRPr="00694DF6">
              <w:rPr>
                <w:rFonts w:ascii="Times New Roman" w:eastAsia="Georgia" w:hAnsi="Times New Roman" w:cs="Times New Roman"/>
                <w:sz w:val="24"/>
                <w:szCs w:val="24"/>
              </w:rPr>
              <w:t xml:space="preserve"> de </w:t>
            </w:r>
            <w:proofErr w:type="spellStart"/>
            <w:r w:rsidRPr="00694DF6">
              <w:rPr>
                <w:rFonts w:ascii="Times New Roman" w:eastAsia="Georgia" w:hAnsi="Times New Roman" w:cs="Times New Roman"/>
                <w:sz w:val="24"/>
                <w:szCs w:val="24"/>
              </w:rPr>
              <w:t>proprietate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intelectuală</w:t>
            </w:r>
            <w:proofErr w:type="spellEnd"/>
            <w:r w:rsidRPr="00694DF6">
              <w:rPr>
                <w:rFonts w:ascii="Times New Roman" w:eastAsia="Georgia" w:hAnsi="Times New Roman" w:cs="Times New Roman"/>
                <w:sz w:val="24"/>
                <w:szCs w:val="24"/>
              </w:rPr>
              <w:t xml:space="preserve"> - </w:t>
            </w:r>
            <w:proofErr w:type="spellStart"/>
            <w:r w:rsidRPr="00694DF6">
              <w:rPr>
                <w:rFonts w:ascii="Times New Roman" w:eastAsia="Georgia" w:hAnsi="Times New Roman" w:cs="Times New Roman"/>
                <w:sz w:val="24"/>
                <w:szCs w:val="24"/>
              </w:rPr>
              <w:t>drepturi</w:t>
            </w:r>
            <w:proofErr w:type="spellEnd"/>
            <w:r w:rsidRPr="00694DF6">
              <w:rPr>
                <w:rFonts w:ascii="Times New Roman" w:eastAsia="Georgia" w:hAnsi="Times New Roman" w:cs="Times New Roman"/>
                <w:sz w:val="24"/>
                <w:szCs w:val="24"/>
              </w:rPr>
              <w:t xml:space="preserve"> de </w:t>
            </w:r>
            <w:proofErr w:type="spellStart"/>
            <w:r w:rsidRPr="00694DF6">
              <w:rPr>
                <w:rFonts w:ascii="Times New Roman" w:eastAsia="Georgia" w:hAnsi="Times New Roman" w:cs="Times New Roman"/>
                <w:sz w:val="24"/>
                <w:szCs w:val="24"/>
              </w:rPr>
              <w:t>autor</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drept</w:t>
            </w:r>
            <w:proofErr w:type="spellEnd"/>
            <w:r w:rsidRPr="00694DF6">
              <w:rPr>
                <w:rFonts w:ascii="Times New Roman" w:eastAsia="Georgia" w:hAnsi="Times New Roman" w:cs="Times New Roman"/>
                <w:sz w:val="24"/>
                <w:szCs w:val="24"/>
              </w:rPr>
              <w:t xml:space="preserve"> sui-generis cu </w:t>
            </w:r>
            <w:proofErr w:type="spellStart"/>
            <w:r w:rsidRPr="00694DF6">
              <w:rPr>
                <w:rFonts w:ascii="Times New Roman" w:eastAsia="Georgia" w:hAnsi="Times New Roman" w:cs="Times New Roman"/>
                <w:sz w:val="24"/>
                <w:szCs w:val="24"/>
              </w:rPr>
              <w:t>privire</w:t>
            </w:r>
            <w:proofErr w:type="spellEnd"/>
            <w:r w:rsidRPr="00694DF6">
              <w:rPr>
                <w:rFonts w:ascii="Times New Roman" w:eastAsia="Georgia" w:hAnsi="Times New Roman" w:cs="Times New Roman"/>
                <w:sz w:val="24"/>
                <w:szCs w:val="24"/>
              </w:rPr>
              <w:t xml:space="preserve"> la </w:t>
            </w:r>
            <w:proofErr w:type="spellStart"/>
            <w:r w:rsidRPr="00694DF6">
              <w:rPr>
                <w:rFonts w:ascii="Times New Roman" w:eastAsia="Georgia" w:hAnsi="Times New Roman" w:cs="Times New Roman"/>
                <w:sz w:val="24"/>
                <w:szCs w:val="24"/>
              </w:rPr>
              <w:t>bazele</w:t>
            </w:r>
            <w:proofErr w:type="spellEnd"/>
            <w:r w:rsidRPr="00694DF6">
              <w:rPr>
                <w:rFonts w:ascii="Times New Roman" w:eastAsia="Georgia" w:hAnsi="Times New Roman" w:cs="Times New Roman"/>
                <w:sz w:val="24"/>
                <w:szCs w:val="24"/>
              </w:rPr>
              <w:t xml:space="preserve"> de date, </w:t>
            </w:r>
            <w:proofErr w:type="spellStart"/>
            <w:r w:rsidRPr="00694DF6">
              <w:rPr>
                <w:rFonts w:ascii="Times New Roman" w:eastAsia="Georgia" w:hAnsi="Times New Roman" w:cs="Times New Roman"/>
                <w:sz w:val="24"/>
                <w:szCs w:val="24"/>
              </w:rPr>
              <w:t>mărci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sau</w:t>
            </w:r>
            <w:proofErr w:type="spellEnd"/>
            <w:r w:rsidRPr="00694DF6">
              <w:rPr>
                <w:rFonts w:ascii="Times New Roman" w:eastAsia="Georgia" w:hAnsi="Times New Roman" w:cs="Times New Roman"/>
                <w:sz w:val="24"/>
                <w:szCs w:val="24"/>
              </w:rPr>
              <w:t xml:space="preserve"> secrete </w:t>
            </w:r>
            <w:proofErr w:type="spellStart"/>
            <w:r w:rsidRPr="00694DF6">
              <w:rPr>
                <w:rFonts w:ascii="Times New Roman" w:eastAsia="Georgia" w:hAnsi="Times New Roman" w:cs="Times New Roman"/>
                <w:sz w:val="24"/>
                <w:szCs w:val="24"/>
              </w:rPr>
              <w:t>comerciale</w:t>
            </w:r>
            <w:proofErr w:type="spellEnd"/>
            <w:r w:rsidRPr="00694DF6">
              <w:rPr>
                <w:rFonts w:ascii="Times New Roman" w:eastAsia="Georgia" w:hAnsi="Times New Roman" w:cs="Times New Roman"/>
                <w:sz w:val="24"/>
                <w:szCs w:val="24"/>
              </w:rPr>
              <w:t>).</w:t>
            </w:r>
          </w:p>
        </w:tc>
      </w:tr>
      <w:tr w:rsidR="00694DF6" w:rsidRPr="00694DF6" w14:paraId="4231E727" w14:textId="77777777" w:rsidTr="00E35741">
        <w:tc>
          <w:tcPr>
            <w:tcW w:w="797" w:type="dxa"/>
            <w:vAlign w:val="center"/>
          </w:tcPr>
          <w:p w14:paraId="68CAA869"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41ABB450" w14:textId="7AB38BBB" w:rsidR="00377479" w:rsidRPr="00694DF6" w:rsidRDefault="00377479" w:rsidP="00694DF6">
            <w:pPr>
              <w:spacing w:after="0" w:line="276" w:lineRule="auto"/>
              <w:contextualSpacing/>
              <w:jc w:val="both"/>
              <w:rPr>
                <w:rFonts w:ascii="Times New Roman" w:hAnsi="Times New Roman" w:cs="Times New Roman"/>
                <w:bCs/>
                <w:sz w:val="24"/>
                <w:szCs w:val="24"/>
                <w:shd w:val="clear" w:color="auto" w:fill="FFFFFF"/>
              </w:rPr>
            </w:pPr>
            <w:r w:rsidRPr="00694DF6">
              <w:rPr>
                <w:rFonts w:ascii="Times New Roman" w:hAnsi="Times New Roman" w:cs="Times New Roman"/>
                <w:bCs/>
                <w:sz w:val="24"/>
                <w:szCs w:val="24"/>
              </w:rPr>
              <w:t xml:space="preserve">Date </w:t>
            </w:r>
            <w:proofErr w:type="spellStart"/>
            <w:r w:rsidRPr="00694DF6">
              <w:rPr>
                <w:rFonts w:ascii="Times New Roman" w:hAnsi="Times New Roman" w:cs="Times New Roman"/>
                <w:bCs/>
                <w:sz w:val="24"/>
                <w:szCs w:val="24"/>
              </w:rPr>
              <w:t>publice</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deschise</w:t>
            </w:r>
            <w:proofErr w:type="spellEnd"/>
          </w:p>
        </w:tc>
        <w:tc>
          <w:tcPr>
            <w:tcW w:w="6444" w:type="dxa"/>
            <w:tcBorders>
              <w:top w:val="single" w:sz="4" w:space="0" w:color="auto"/>
              <w:left w:val="single" w:sz="4" w:space="0" w:color="auto"/>
              <w:bottom w:val="single" w:sz="4" w:space="0" w:color="auto"/>
              <w:right w:val="single" w:sz="4" w:space="0" w:color="auto"/>
            </w:tcBorders>
          </w:tcPr>
          <w:p w14:paraId="733137AD" w14:textId="100BDEC7" w:rsidR="00377479" w:rsidRPr="00694DF6" w:rsidRDefault="00377479" w:rsidP="00694DF6">
            <w:pPr>
              <w:spacing w:after="0" w:line="276" w:lineRule="auto"/>
              <w:jc w:val="both"/>
              <w:rPr>
                <w:rFonts w:ascii="Times New Roman" w:hAnsi="Times New Roman" w:cs="Times New Roman"/>
                <w:sz w:val="24"/>
                <w:szCs w:val="24"/>
                <w:shd w:val="clear" w:color="auto" w:fill="FFFFFF"/>
              </w:rPr>
            </w:pPr>
            <w:r w:rsidRPr="00694DF6">
              <w:rPr>
                <w:rFonts w:ascii="Times New Roman" w:eastAsia="Georgia" w:hAnsi="Times New Roman" w:cs="Times New Roman"/>
                <w:sz w:val="24"/>
                <w:szCs w:val="24"/>
              </w:rPr>
              <w:t xml:space="preserve">date </w:t>
            </w:r>
            <w:proofErr w:type="spellStart"/>
            <w:r w:rsidRPr="00694DF6">
              <w:rPr>
                <w:rFonts w:ascii="Times New Roman" w:eastAsia="Georgia" w:hAnsi="Times New Roman" w:cs="Times New Roman"/>
                <w:sz w:val="24"/>
                <w:szCs w:val="24"/>
              </w:rPr>
              <w:t>colectate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sau</w:t>
            </w:r>
            <w:proofErr w:type="spellEnd"/>
            <w:r w:rsidRPr="00694DF6">
              <w:rPr>
                <w:rFonts w:ascii="Times New Roman" w:eastAsia="Georgia" w:hAnsi="Times New Roman" w:cs="Times New Roman"/>
                <w:sz w:val="24"/>
                <w:szCs w:val="24"/>
              </w:rPr>
              <w:t>/</w:t>
            </w:r>
            <w:proofErr w:type="spellStart"/>
            <w:r w:rsidRPr="00694DF6">
              <w:rPr>
                <w:rFonts w:ascii="Times New Roman" w:eastAsia="Georgia" w:hAnsi="Times New Roman" w:cs="Times New Roman"/>
                <w:sz w:val="24"/>
                <w:szCs w:val="24"/>
              </w:rPr>
              <w:t>și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produse</w:t>
            </w:r>
            <w:proofErr w:type="spellEnd"/>
            <w:r w:rsidRPr="00694DF6">
              <w:rPr>
                <w:rFonts w:ascii="Times New Roman" w:eastAsia="Georgia" w:hAnsi="Times New Roman" w:cs="Times New Roman"/>
                <w:sz w:val="24"/>
                <w:szCs w:val="24"/>
              </w:rPr>
              <w:t xml:space="preserve"> de </w:t>
            </w:r>
            <w:proofErr w:type="spellStart"/>
            <w:r w:rsidRPr="00694DF6">
              <w:rPr>
                <w:rFonts w:ascii="Times New Roman" w:eastAsia="Georgia" w:hAnsi="Times New Roman" w:cs="Times New Roman"/>
                <w:sz w:val="24"/>
                <w:szCs w:val="24"/>
              </w:rPr>
              <w:t>către</w:t>
            </w:r>
            <w:proofErr w:type="spellEnd"/>
            <w:r w:rsidRPr="00694DF6">
              <w:rPr>
                <w:rFonts w:ascii="Times New Roman" w:eastAsia="Georgia" w:hAnsi="Times New Roman" w:cs="Times New Roman"/>
                <w:sz w:val="24"/>
                <w:szCs w:val="24"/>
              </w:rPr>
              <w:t xml:space="preserve"> o </w:t>
            </w:r>
            <w:proofErr w:type="spellStart"/>
            <w:r w:rsidRPr="00694DF6">
              <w:rPr>
                <w:rFonts w:ascii="Times New Roman" w:eastAsia="Georgia" w:hAnsi="Times New Roman" w:cs="Times New Roman"/>
                <w:sz w:val="24"/>
                <w:szCs w:val="24"/>
              </w:rPr>
              <w:t>entitate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publică</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sau</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în</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urma</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unui</w:t>
            </w:r>
            <w:proofErr w:type="spellEnd"/>
            <w:r w:rsidRPr="00694DF6">
              <w:rPr>
                <w:rFonts w:ascii="Times New Roman" w:eastAsia="Georgia" w:hAnsi="Times New Roman" w:cs="Times New Roman"/>
                <w:sz w:val="24"/>
                <w:szCs w:val="24"/>
              </w:rPr>
              <w:t xml:space="preserve"> contract cu o </w:t>
            </w:r>
            <w:proofErr w:type="spellStart"/>
            <w:r w:rsidRPr="00694DF6">
              <w:rPr>
                <w:rFonts w:ascii="Times New Roman" w:eastAsia="Georgia" w:hAnsi="Times New Roman" w:cs="Times New Roman"/>
                <w:sz w:val="24"/>
                <w:szCs w:val="24"/>
              </w:rPr>
              <w:t>entitate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publică</w:t>
            </w:r>
            <w:proofErr w:type="spellEnd"/>
            <w:r w:rsidRPr="00694DF6">
              <w:rPr>
                <w:rFonts w:ascii="Times New Roman" w:eastAsia="Georgia" w:hAnsi="Times New Roman" w:cs="Times New Roman"/>
                <w:sz w:val="24"/>
                <w:szCs w:val="24"/>
              </w:rPr>
              <w:t xml:space="preserve">, care sunt liber de </w:t>
            </w:r>
            <w:proofErr w:type="spellStart"/>
            <w:r w:rsidRPr="00694DF6">
              <w:rPr>
                <w:rFonts w:ascii="Times New Roman" w:eastAsia="Georgia" w:hAnsi="Times New Roman" w:cs="Times New Roman"/>
                <w:sz w:val="24"/>
                <w:szCs w:val="24"/>
              </w:rPr>
              <w:t>accesat</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reutilizat</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și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redistribuit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Acestea</w:t>
            </w:r>
            <w:proofErr w:type="spellEnd"/>
            <w:r w:rsidRPr="00694DF6">
              <w:rPr>
                <w:rFonts w:ascii="Times New Roman" w:hAnsi="Times New Roman" w:cs="Times New Roman"/>
                <w:sz w:val="24"/>
                <w:szCs w:val="24"/>
              </w:rPr>
              <w:t xml:space="preserve"> pot fi </w:t>
            </w:r>
            <w:proofErr w:type="spellStart"/>
            <w:r w:rsidRPr="00694DF6">
              <w:rPr>
                <w:rFonts w:ascii="Times New Roman" w:hAnsi="Times New Roman" w:cs="Times New Roman"/>
                <w:sz w:val="24"/>
                <w:szCs w:val="24"/>
              </w:rPr>
              <w:t>prelucrate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mijloace</w:t>
            </w:r>
            <w:proofErr w:type="spellEnd"/>
            <w:r w:rsidRPr="00694DF6">
              <w:rPr>
                <w:rFonts w:ascii="Times New Roman" w:hAnsi="Times New Roman" w:cs="Times New Roman"/>
                <w:sz w:val="24"/>
                <w:szCs w:val="24"/>
              </w:rPr>
              <w:t xml:space="preserve"> automate, sunt </w:t>
            </w:r>
            <w:proofErr w:type="spellStart"/>
            <w:r w:rsidRPr="00694DF6">
              <w:rPr>
                <w:rFonts w:ascii="Times New Roman" w:hAnsi="Times New Roman" w:cs="Times New Roman"/>
                <w:sz w:val="24"/>
                <w:szCs w:val="24"/>
              </w:rPr>
              <w:t>furnizate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într</w:t>
            </w:r>
            <w:proofErr w:type="spellEnd"/>
            <w:r w:rsidRPr="00694DF6">
              <w:rPr>
                <w:rFonts w:ascii="Times New Roman" w:hAnsi="Times New Roman" w:cs="Times New Roman"/>
                <w:sz w:val="24"/>
                <w:szCs w:val="24"/>
              </w:rPr>
              <w:t xml:space="preserve">-un format </w:t>
            </w:r>
            <w:proofErr w:type="spellStart"/>
            <w:r w:rsidRPr="00694DF6">
              <w:rPr>
                <w:rFonts w:ascii="Times New Roman" w:hAnsi="Times New Roman" w:cs="Times New Roman"/>
                <w:sz w:val="24"/>
                <w:szCs w:val="24"/>
              </w:rPr>
              <w:t>deschis</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asupra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căruia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nicio</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entitate</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deține</w:t>
            </w:r>
            <w:proofErr w:type="spellEnd"/>
            <w:r w:rsidRPr="00694DF6">
              <w:rPr>
                <w:rFonts w:ascii="Times New Roman" w:hAnsi="Times New Roman" w:cs="Times New Roman"/>
                <w:sz w:val="24"/>
                <w:szCs w:val="24"/>
              </w:rPr>
              <w:t xml:space="preserve"> control </w:t>
            </w:r>
            <w:proofErr w:type="spellStart"/>
            <w:r w:rsidRPr="00694DF6">
              <w:rPr>
                <w:rFonts w:ascii="Times New Roman" w:hAnsi="Times New Roman" w:cs="Times New Roman"/>
                <w:sz w:val="24"/>
                <w:szCs w:val="24"/>
              </w:rPr>
              <w:t>exclusiv</w:t>
            </w:r>
            <w:proofErr w:type="spellEnd"/>
            <w:r w:rsidRPr="00694DF6">
              <w:rPr>
                <w:rFonts w:ascii="Times New Roman" w:hAnsi="Times New Roman" w:cs="Times New Roman"/>
                <w:sz w:val="24"/>
                <w:szCs w:val="24"/>
              </w:rPr>
              <w:t xml:space="preserve">), sub o </w:t>
            </w:r>
            <w:proofErr w:type="spellStart"/>
            <w:r w:rsidRPr="00694DF6">
              <w:rPr>
                <w:rFonts w:ascii="Times New Roman" w:hAnsi="Times New Roman" w:cs="Times New Roman"/>
                <w:sz w:val="24"/>
                <w:szCs w:val="24"/>
              </w:rPr>
              <w:t>licență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deschisă</w:t>
            </w:r>
            <w:proofErr w:type="spellEnd"/>
            <w:r w:rsidRPr="00694DF6">
              <w:rPr>
                <w:rFonts w:ascii="Times New Roman" w:hAnsi="Times New Roman" w:cs="Times New Roman"/>
                <w:sz w:val="24"/>
                <w:szCs w:val="24"/>
              </w:rPr>
              <w:t>.</w:t>
            </w:r>
          </w:p>
        </w:tc>
      </w:tr>
      <w:tr w:rsidR="00694DF6" w:rsidRPr="00694DF6" w14:paraId="51DB9705" w14:textId="77777777" w:rsidTr="00D00ABC">
        <w:tc>
          <w:tcPr>
            <w:tcW w:w="797" w:type="dxa"/>
            <w:vAlign w:val="center"/>
          </w:tcPr>
          <w:p w14:paraId="1737B9D8"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4FE15F85" w14:textId="3DB93954" w:rsidR="00377479" w:rsidRPr="00694DF6" w:rsidRDefault="00377479" w:rsidP="00694DF6">
            <w:pPr>
              <w:spacing w:line="276" w:lineRule="auto"/>
              <w:ind w:right="120"/>
              <w:rPr>
                <w:rFonts w:ascii="Times New Roman" w:hAnsi="Times New Roman" w:cs="Times New Roman"/>
                <w:bCs/>
                <w:sz w:val="24"/>
                <w:szCs w:val="24"/>
                <w:shd w:val="clear" w:color="auto" w:fill="FFFFFF"/>
              </w:rPr>
            </w:pPr>
            <w:r w:rsidRPr="00694DF6">
              <w:rPr>
                <w:rFonts w:ascii="Times New Roman" w:hAnsi="Times New Roman" w:cs="Times New Roman"/>
                <w:bCs/>
                <w:sz w:val="24"/>
                <w:szCs w:val="24"/>
              </w:rPr>
              <w:t xml:space="preserve">Date cu </w:t>
            </w:r>
            <w:proofErr w:type="spellStart"/>
            <w:r w:rsidRPr="00694DF6">
              <w:rPr>
                <w:rFonts w:ascii="Times New Roman" w:hAnsi="Times New Roman" w:cs="Times New Roman"/>
                <w:bCs/>
                <w:sz w:val="24"/>
                <w:szCs w:val="24"/>
              </w:rPr>
              <w:t>regim</w:t>
            </w:r>
            <w:proofErr w:type="spellEnd"/>
            <w:r w:rsidRPr="00694DF6">
              <w:rPr>
                <w:rFonts w:ascii="Times New Roman" w:hAnsi="Times New Roman" w:cs="Times New Roman"/>
                <w:bCs/>
                <w:sz w:val="24"/>
                <w:szCs w:val="24"/>
              </w:rPr>
              <w:t xml:space="preserve"> special</w:t>
            </w:r>
          </w:p>
        </w:tc>
        <w:tc>
          <w:tcPr>
            <w:tcW w:w="6444" w:type="dxa"/>
            <w:tcBorders>
              <w:top w:val="single" w:sz="4" w:space="0" w:color="auto"/>
              <w:left w:val="single" w:sz="4" w:space="0" w:color="auto"/>
              <w:bottom w:val="single" w:sz="4" w:space="0" w:color="auto"/>
              <w:right w:val="single" w:sz="4" w:space="0" w:color="auto"/>
            </w:tcBorders>
            <w:vAlign w:val="center"/>
          </w:tcPr>
          <w:p w14:paraId="141A592C" w14:textId="55C1253C" w:rsidR="00377479" w:rsidRPr="00694DF6" w:rsidRDefault="00377479" w:rsidP="00694DF6">
            <w:pPr>
              <w:spacing w:after="0" w:line="276" w:lineRule="auto"/>
              <w:jc w:val="both"/>
              <w:rPr>
                <w:rFonts w:ascii="Times New Roman" w:hAnsi="Times New Roman" w:cs="Times New Roman"/>
                <w:sz w:val="24"/>
                <w:szCs w:val="24"/>
                <w:shd w:val="clear" w:color="auto" w:fill="FFFFFF"/>
              </w:rPr>
            </w:pPr>
            <w:proofErr w:type="spellStart"/>
            <w:r w:rsidRPr="00694DF6">
              <w:rPr>
                <w:rFonts w:ascii="Times New Roman" w:eastAsia="Georgia" w:hAnsi="Times New Roman" w:cs="Times New Roman"/>
                <w:sz w:val="24"/>
                <w:szCs w:val="24"/>
              </w:rPr>
              <w:t>orice</w:t>
            </w:r>
            <w:proofErr w:type="spellEnd"/>
            <w:r w:rsidRPr="00694DF6">
              <w:rPr>
                <w:rFonts w:ascii="Times New Roman" w:eastAsia="Georgia" w:hAnsi="Times New Roman" w:cs="Times New Roman"/>
                <w:sz w:val="24"/>
                <w:szCs w:val="24"/>
              </w:rPr>
              <w:t xml:space="preserve"> date </w:t>
            </w:r>
            <w:proofErr w:type="spellStart"/>
            <w:r w:rsidRPr="00694DF6">
              <w:rPr>
                <w:rFonts w:ascii="Times New Roman" w:eastAsia="Georgia" w:hAnsi="Times New Roman" w:cs="Times New Roman"/>
                <w:sz w:val="24"/>
                <w:szCs w:val="24"/>
              </w:rPr>
              <w:t>sau</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informații</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pentru</w:t>
            </w:r>
            <w:proofErr w:type="spellEnd"/>
            <w:r w:rsidRPr="00694DF6">
              <w:rPr>
                <w:rFonts w:ascii="Times New Roman" w:eastAsia="Georgia" w:hAnsi="Times New Roman" w:cs="Times New Roman"/>
                <w:sz w:val="24"/>
                <w:szCs w:val="24"/>
              </w:rPr>
              <w:t xml:space="preserve"> care </w:t>
            </w:r>
            <w:proofErr w:type="spellStart"/>
            <w:r w:rsidRPr="00694DF6">
              <w:rPr>
                <w:rFonts w:ascii="Times New Roman" w:eastAsia="Georgia" w:hAnsi="Times New Roman" w:cs="Times New Roman"/>
                <w:sz w:val="24"/>
                <w:szCs w:val="24"/>
              </w:rPr>
              <w:t>legile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speciale</w:t>
            </w:r>
            <w:proofErr w:type="spellEnd"/>
            <w:r w:rsidRPr="00694DF6">
              <w:rPr>
                <w:rFonts w:ascii="Times New Roman" w:eastAsia="Georgia" w:hAnsi="Times New Roman" w:cs="Times New Roman"/>
                <w:sz w:val="24"/>
                <w:szCs w:val="24"/>
              </w:rPr>
              <w:t xml:space="preserve"> au </w:t>
            </w:r>
            <w:proofErr w:type="spellStart"/>
            <w:r w:rsidRPr="00694DF6">
              <w:rPr>
                <w:rFonts w:ascii="Times New Roman" w:eastAsia="Georgia" w:hAnsi="Times New Roman" w:cs="Times New Roman"/>
                <w:sz w:val="24"/>
                <w:szCs w:val="24"/>
              </w:rPr>
              <w:t>stabilit</w:t>
            </w:r>
            <w:proofErr w:type="spellEnd"/>
            <w:r w:rsidRPr="00694DF6">
              <w:rPr>
                <w:rFonts w:ascii="Times New Roman" w:eastAsia="Georgia" w:hAnsi="Times New Roman" w:cs="Times New Roman"/>
                <w:sz w:val="24"/>
                <w:szCs w:val="24"/>
              </w:rPr>
              <w:t xml:space="preserve"> un </w:t>
            </w:r>
            <w:proofErr w:type="spellStart"/>
            <w:r w:rsidRPr="00694DF6">
              <w:rPr>
                <w:rFonts w:ascii="Times New Roman" w:eastAsia="Georgia" w:hAnsi="Times New Roman" w:cs="Times New Roman"/>
                <w:sz w:val="24"/>
                <w:szCs w:val="24"/>
              </w:rPr>
              <w:t>regim</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diferit</w:t>
            </w:r>
            <w:proofErr w:type="spellEnd"/>
            <w:r w:rsidRPr="00694DF6">
              <w:rPr>
                <w:rFonts w:ascii="Times New Roman" w:eastAsia="Georgia" w:hAnsi="Times New Roman" w:cs="Times New Roman"/>
                <w:sz w:val="24"/>
                <w:szCs w:val="24"/>
              </w:rPr>
              <w:t xml:space="preserve"> de </w:t>
            </w:r>
            <w:proofErr w:type="spellStart"/>
            <w:r w:rsidRPr="00694DF6">
              <w:rPr>
                <w:rFonts w:ascii="Times New Roman" w:eastAsia="Georgia" w:hAnsi="Times New Roman" w:cs="Times New Roman"/>
                <w:sz w:val="24"/>
                <w:szCs w:val="24"/>
              </w:rPr>
              <w:t>utilizare</w:t>
            </w:r>
            <w:proofErr w:type="spellEnd"/>
            <w:r w:rsidRPr="00694DF6">
              <w:rPr>
                <w:rFonts w:ascii="Times New Roman" w:eastAsia="Georgia" w:hAnsi="Times New Roman" w:cs="Times New Roman"/>
                <w:sz w:val="24"/>
                <w:szCs w:val="24"/>
              </w:rPr>
              <w:t xml:space="preserve"> a </w:t>
            </w:r>
            <w:proofErr w:type="spellStart"/>
            <w:r w:rsidRPr="00694DF6">
              <w:rPr>
                <w:rFonts w:ascii="Times New Roman" w:eastAsia="Georgia" w:hAnsi="Times New Roman" w:cs="Times New Roman"/>
                <w:sz w:val="24"/>
                <w:szCs w:val="24"/>
              </w:rPr>
              <w:t>acestora</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spre</w:t>
            </w:r>
            <w:proofErr w:type="spellEnd"/>
            <w:r w:rsidRPr="00694DF6">
              <w:rPr>
                <w:rFonts w:ascii="Times New Roman" w:eastAsia="Georgia" w:hAnsi="Times New Roman" w:cs="Times New Roman"/>
                <w:sz w:val="24"/>
                <w:szCs w:val="24"/>
              </w:rPr>
              <w:t xml:space="preserve"> ex. </w:t>
            </w:r>
            <w:proofErr w:type="spellStart"/>
            <w:r w:rsidRPr="00694DF6">
              <w:rPr>
                <w:rFonts w:ascii="Times New Roman" w:eastAsia="Georgia" w:hAnsi="Times New Roman" w:cs="Times New Roman"/>
                <w:sz w:val="24"/>
                <w:szCs w:val="24"/>
              </w:rPr>
              <w:t>informație</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clasificată</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informație</w:t>
            </w:r>
            <w:proofErr w:type="spellEnd"/>
            <w:r w:rsidRPr="00694DF6">
              <w:rPr>
                <w:rFonts w:ascii="Times New Roman" w:eastAsia="Georgia" w:hAnsi="Times New Roman" w:cs="Times New Roman"/>
                <w:sz w:val="24"/>
                <w:szCs w:val="24"/>
              </w:rPr>
              <w:t xml:space="preserve"> secret de </w:t>
            </w:r>
            <w:proofErr w:type="spellStart"/>
            <w:r w:rsidRPr="00694DF6">
              <w:rPr>
                <w:rFonts w:ascii="Times New Roman" w:eastAsia="Georgia" w:hAnsi="Times New Roman" w:cs="Times New Roman"/>
                <w:sz w:val="24"/>
                <w:szCs w:val="24"/>
              </w:rPr>
              <w:t>serviciu</w:t>
            </w:r>
            <w:proofErr w:type="spellEnd"/>
            <w:r w:rsidRPr="00694DF6">
              <w:rPr>
                <w:rFonts w:ascii="Times New Roman" w:eastAsia="Georgia" w:hAnsi="Times New Roman" w:cs="Times New Roman"/>
                <w:sz w:val="24"/>
                <w:szCs w:val="24"/>
              </w:rPr>
              <w:t xml:space="preserve">, </w:t>
            </w:r>
            <w:proofErr w:type="spellStart"/>
            <w:r w:rsidRPr="00694DF6">
              <w:rPr>
                <w:rFonts w:ascii="Times New Roman" w:eastAsia="Georgia" w:hAnsi="Times New Roman" w:cs="Times New Roman"/>
                <w:sz w:val="24"/>
                <w:szCs w:val="24"/>
              </w:rPr>
              <w:t>informații</w:t>
            </w:r>
            <w:proofErr w:type="spellEnd"/>
            <w:r w:rsidRPr="00694DF6">
              <w:rPr>
                <w:rFonts w:ascii="Times New Roman" w:eastAsia="Georgia" w:hAnsi="Times New Roman" w:cs="Times New Roman"/>
                <w:sz w:val="24"/>
                <w:szCs w:val="24"/>
              </w:rPr>
              <w:t xml:space="preserve"> secret de stat, date cu </w:t>
            </w:r>
            <w:proofErr w:type="spellStart"/>
            <w:r w:rsidRPr="00694DF6">
              <w:rPr>
                <w:rFonts w:ascii="Times New Roman" w:eastAsia="Georgia" w:hAnsi="Times New Roman" w:cs="Times New Roman"/>
                <w:sz w:val="24"/>
                <w:szCs w:val="24"/>
              </w:rPr>
              <w:t>caracter</w:t>
            </w:r>
            <w:proofErr w:type="spellEnd"/>
            <w:r w:rsidRPr="00694DF6">
              <w:rPr>
                <w:rFonts w:ascii="Times New Roman" w:eastAsia="Georgia" w:hAnsi="Times New Roman" w:cs="Times New Roman"/>
                <w:sz w:val="24"/>
                <w:szCs w:val="24"/>
              </w:rPr>
              <w:t xml:space="preserve"> personal). </w:t>
            </w:r>
            <w:proofErr w:type="spellStart"/>
            <w:r w:rsidRPr="00694DF6">
              <w:rPr>
                <w:rFonts w:ascii="Times New Roman" w:eastAsia="Georgia" w:hAnsi="Times New Roman" w:cs="Times New Roman"/>
                <w:sz w:val="24"/>
                <w:szCs w:val="24"/>
              </w:rPr>
              <w:t>Acestea</w:t>
            </w:r>
            <w:proofErr w:type="spellEnd"/>
            <w:r w:rsidRPr="00694DF6">
              <w:rPr>
                <w:rFonts w:ascii="Times New Roman" w:eastAsia="Georgia" w:hAnsi="Times New Roman" w:cs="Times New Roman"/>
                <w:sz w:val="24"/>
                <w:szCs w:val="24"/>
              </w:rPr>
              <w:t xml:space="preserve"> sunt </w:t>
            </w:r>
            <w:proofErr w:type="spellStart"/>
            <w:r w:rsidRPr="00694DF6">
              <w:rPr>
                <w:rFonts w:ascii="Times New Roman" w:eastAsia="Georgia" w:hAnsi="Times New Roman" w:cs="Times New Roman"/>
                <w:sz w:val="24"/>
                <w:szCs w:val="24"/>
              </w:rPr>
              <w:t>exceptate</w:t>
            </w:r>
            <w:proofErr w:type="spellEnd"/>
            <w:r w:rsidRPr="00694DF6">
              <w:rPr>
                <w:rFonts w:ascii="Times New Roman" w:eastAsia="Georgia" w:hAnsi="Times New Roman" w:cs="Times New Roman"/>
                <w:sz w:val="24"/>
                <w:szCs w:val="24"/>
              </w:rPr>
              <w:t xml:space="preserve"> de la </w:t>
            </w:r>
            <w:proofErr w:type="spellStart"/>
            <w:r w:rsidRPr="00694DF6">
              <w:rPr>
                <w:rFonts w:ascii="Times New Roman" w:eastAsia="Georgia" w:hAnsi="Times New Roman" w:cs="Times New Roman"/>
                <w:sz w:val="24"/>
                <w:szCs w:val="24"/>
              </w:rPr>
              <w:t>publicare</w:t>
            </w:r>
            <w:proofErr w:type="spellEnd"/>
          </w:p>
        </w:tc>
      </w:tr>
      <w:tr w:rsidR="00694DF6" w:rsidRPr="00694DF6" w14:paraId="305CB56D" w14:textId="77777777" w:rsidTr="00D00ABC">
        <w:tc>
          <w:tcPr>
            <w:tcW w:w="797" w:type="dxa"/>
            <w:vAlign w:val="center"/>
          </w:tcPr>
          <w:p w14:paraId="27A41219"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5C570805" w14:textId="76CADFCF" w:rsidR="00377479" w:rsidRPr="00694DF6" w:rsidRDefault="00377479" w:rsidP="00694DF6">
            <w:pPr>
              <w:spacing w:after="0" w:line="276" w:lineRule="auto"/>
              <w:contextualSpacing/>
              <w:jc w:val="both"/>
              <w:rPr>
                <w:rFonts w:ascii="Times New Roman" w:hAnsi="Times New Roman" w:cs="Times New Roman"/>
                <w:bCs/>
                <w:sz w:val="24"/>
                <w:szCs w:val="24"/>
                <w:shd w:val="clear" w:color="auto" w:fill="FFFFFF"/>
              </w:rPr>
            </w:pPr>
            <w:proofErr w:type="spellStart"/>
            <w:r w:rsidRPr="00694DF6">
              <w:rPr>
                <w:rFonts w:ascii="Times New Roman" w:hAnsi="Times New Roman" w:cs="Times New Roman"/>
                <w:bCs/>
                <w:sz w:val="24"/>
                <w:szCs w:val="24"/>
              </w:rPr>
              <w:t>Licență</w:t>
            </w:r>
            <w:proofErr w:type="spellEnd"/>
          </w:p>
        </w:tc>
        <w:tc>
          <w:tcPr>
            <w:tcW w:w="6444" w:type="dxa"/>
            <w:tcBorders>
              <w:top w:val="single" w:sz="4" w:space="0" w:color="auto"/>
              <w:left w:val="single" w:sz="4" w:space="0" w:color="auto"/>
              <w:bottom w:val="single" w:sz="4" w:space="0" w:color="auto"/>
              <w:right w:val="single" w:sz="4" w:space="0" w:color="auto"/>
            </w:tcBorders>
            <w:vAlign w:val="center"/>
          </w:tcPr>
          <w:p w14:paraId="11DB97D6" w14:textId="758CDDF9" w:rsidR="00377479" w:rsidRPr="00694DF6" w:rsidRDefault="00377479" w:rsidP="00694DF6">
            <w:pPr>
              <w:spacing w:after="0" w:line="276" w:lineRule="auto"/>
              <w:jc w:val="both"/>
              <w:rPr>
                <w:rFonts w:ascii="Times New Roman" w:hAnsi="Times New Roman" w:cs="Times New Roman"/>
                <w:sz w:val="24"/>
                <w:szCs w:val="24"/>
                <w:shd w:val="clear" w:color="auto" w:fill="FFFFFF"/>
              </w:rPr>
            </w:pPr>
            <w:proofErr w:type="spellStart"/>
            <w:r w:rsidRPr="00694DF6">
              <w:rPr>
                <w:rFonts w:ascii="Times New Roman" w:eastAsia="Times New Roman" w:hAnsi="Times New Roman" w:cs="Times New Roman"/>
                <w:sz w:val="24"/>
                <w:szCs w:val="24"/>
              </w:rPr>
              <w:t>licența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este</w:t>
            </w:r>
            <w:proofErr w:type="spellEnd"/>
            <w:r w:rsidRPr="00694DF6">
              <w:rPr>
                <w:rFonts w:ascii="Times New Roman" w:eastAsia="Times New Roman" w:hAnsi="Times New Roman" w:cs="Times New Roman"/>
                <w:sz w:val="24"/>
                <w:szCs w:val="24"/>
              </w:rPr>
              <w:t xml:space="preserve"> un document cu </w:t>
            </w:r>
            <w:proofErr w:type="spellStart"/>
            <w:r w:rsidRPr="00694DF6">
              <w:rPr>
                <w:rFonts w:ascii="Times New Roman" w:eastAsia="Times New Roman" w:hAnsi="Times New Roman" w:cs="Times New Roman"/>
                <w:sz w:val="24"/>
                <w:szCs w:val="24"/>
              </w:rPr>
              <w:t>valoare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juridică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ce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însoțește</w:t>
            </w:r>
            <w:proofErr w:type="spellEnd"/>
            <w:r w:rsidRPr="00694DF6">
              <w:rPr>
                <w:rFonts w:ascii="Times New Roman" w:eastAsia="Times New Roman" w:hAnsi="Times New Roman" w:cs="Times New Roman"/>
                <w:sz w:val="24"/>
                <w:szCs w:val="24"/>
              </w:rPr>
              <w:t xml:space="preserve"> un set de date, </w:t>
            </w:r>
            <w:proofErr w:type="spellStart"/>
            <w:r w:rsidRPr="00694DF6">
              <w:rPr>
                <w:rFonts w:ascii="Times New Roman" w:eastAsia="Times New Roman" w:hAnsi="Times New Roman" w:cs="Times New Roman"/>
                <w:sz w:val="24"/>
                <w:szCs w:val="24"/>
              </w:rPr>
              <w:t>prin</w:t>
            </w:r>
            <w:proofErr w:type="spellEnd"/>
            <w:r w:rsidRPr="00694DF6">
              <w:rPr>
                <w:rFonts w:ascii="Times New Roman" w:eastAsia="Times New Roman" w:hAnsi="Times New Roman" w:cs="Times New Roman"/>
                <w:sz w:val="24"/>
                <w:szCs w:val="24"/>
              </w:rPr>
              <w:t xml:space="preserve"> care se </w:t>
            </w:r>
            <w:proofErr w:type="spellStart"/>
            <w:r w:rsidRPr="00694DF6">
              <w:rPr>
                <w:rFonts w:ascii="Times New Roman" w:eastAsia="Times New Roman" w:hAnsi="Times New Roman" w:cs="Times New Roman"/>
                <w:sz w:val="24"/>
                <w:szCs w:val="24"/>
              </w:rPr>
              <w:t>definesc</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permisiunile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și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restricțiile</w:t>
            </w:r>
            <w:proofErr w:type="spellEnd"/>
            <w:r w:rsidRPr="00694DF6">
              <w:rPr>
                <w:rFonts w:ascii="Times New Roman" w:eastAsia="Times New Roman" w:hAnsi="Times New Roman" w:cs="Times New Roman"/>
                <w:sz w:val="24"/>
                <w:szCs w:val="24"/>
              </w:rPr>
              <w:t xml:space="preserve"> pe care </w:t>
            </w:r>
            <w:proofErr w:type="spellStart"/>
            <w:r w:rsidRPr="00694DF6">
              <w:rPr>
                <w:rFonts w:ascii="Times New Roman" w:eastAsia="Times New Roman" w:hAnsi="Times New Roman" w:cs="Times New Roman"/>
                <w:sz w:val="24"/>
                <w:szCs w:val="24"/>
              </w:rPr>
              <w:t>utilizatorii</w:t>
            </w:r>
            <w:proofErr w:type="spellEnd"/>
            <w:r w:rsidRPr="00694DF6">
              <w:rPr>
                <w:rFonts w:ascii="Times New Roman" w:eastAsia="Times New Roman" w:hAnsi="Times New Roman" w:cs="Times New Roman"/>
                <w:sz w:val="24"/>
                <w:szCs w:val="24"/>
              </w:rPr>
              <w:t xml:space="preserve"> le </w:t>
            </w:r>
            <w:proofErr w:type="spellStart"/>
            <w:r w:rsidRPr="00694DF6">
              <w:rPr>
                <w:rFonts w:ascii="Times New Roman" w:eastAsia="Times New Roman" w:hAnsi="Times New Roman" w:cs="Times New Roman"/>
                <w:sz w:val="24"/>
                <w:szCs w:val="24"/>
              </w:rPr>
              <w:t>primesc</w:t>
            </w:r>
            <w:proofErr w:type="spellEnd"/>
            <w:r w:rsidRPr="00694DF6">
              <w:rPr>
                <w:rFonts w:ascii="Times New Roman" w:eastAsia="Times New Roman" w:hAnsi="Times New Roman" w:cs="Times New Roman"/>
                <w:sz w:val="24"/>
                <w:szCs w:val="24"/>
              </w:rPr>
              <w:t xml:space="preserve">, precum </w:t>
            </w:r>
            <w:proofErr w:type="spellStart"/>
            <w:r w:rsidRPr="00694DF6">
              <w:rPr>
                <w:rFonts w:ascii="Times New Roman" w:eastAsia="Times New Roman" w:hAnsi="Times New Roman" w:cs="Times New Roman"/>
                <w:sz w:val="24"/>
                <w:szCs w:val="24"/>
              </w:rPr>
              <w:t>și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drepturile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autorului</w:t>
            </w:r>
            <w:proofErr w:type="spellEnd"/>
            <w:r w:rsidRPr="00694DF6">
              <w:rPr>
                <w:rFonts w:ascii="Times New Roman" w:eastAsia="Times New Roman" w:hAnsi="Times New Roman" w:cs="Times New Roman"/>
                <w:sz w:val="24"/>
                <w:szCs w:val="24"/>
              </w:rPr>
              <w:t>/</w:t>
            </w:r>
            <w:proofErr w:type="spellStart"/>
            <w:r w:rsidRPr="00694DF6">
              <w:rPr>
                <w:rFonts w:ascii="Times New Roman" w:eastAsia="Times New Roman" w:hAnsi="Times New Roman" w:cs="Times New Roman"/>
                <w:sz w:val="24"/>
                <w:szCs w:val="24"/>
              </w:rPr>
              <w:t>deținătorului</w:t>
            </w:r>
            <w:proofErr w:type="spellEnd"/>
            <w:r w:rsidRPr="00694DF6">
              <w:rPr>
                <w:rFonts w:ascii="Times New Roman" w:eastAsia="Times New Roman" w:hAnsi="Times New Roman" w:cs="Times New Roman"/>
                <w:sz w:val="24"/>
                <w:szCs w:val="24"/>
              </w:rPr>
              <w:t xml:space="preserve"> de date</w:t>
            </w:r>
          </w:p>
        </w:tc>
      </w:tr>
      <w:tr w:rsidR="00694DF6" w:rsidRPr="00694DF6" w14:paraId="3173CB6F" w14:textId="77777777" w:rsidTr="00D00ABC">
        <w:tc>
          <w:tcPr>
            <w:tcW w:w="797" w:type="dxa"/>
            <w:vAlign w:val="center"/>
          </w:tcPr>
          <w:p w14:paraId="048E18D1"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5A5AB981" w14:textId="1924F3F4" w:rsidR="00377479" w:rsidRPr="00694DF6" w:rsidRDefault="00377479" w:rsidP="00694DF6">
            <w:pPr>
              <w:spacing w:line="276" w:lineRule="auto"/>
              <w:ind w:right="120"/>
              <w:rPr>
                <w:rFonts w:ascii="Times New Roman" w:hAnsi="Times New Roman" w:cs="Times New Roman"/>
                <w:bCs/>
                <w:sz w:val="24"/>
                <w:szCs w:val="24"/>
              </w:rPr>
            </w:pPr>
            <w:proofErr w:type="spellStart"/>
            <w:r w:rsidRPr="00694DF6">
              <w:rPr>
                <w:rFonts w:ascii="Times New Roman" w:hAnsi="Times New Roman" w:cs="Times New Roman"/>
                <w:bCs/>
                <w:sz w:val="24"/>
                <w:szCs w:val="24"/>
              </w:rPr>
              <w:t>Maraton</w:t>
            </w:r>
            <w:proofErr w:type="spellEnd"/>
            <w:r w:rsidRPr="00694DF6">
              <w:rPr>
                <w:rFonts w:ascii="Times New Roman" w:hAnsi="Times New Roman" w:cs="Times New Roman"/>
                <w:bCs/>
                <w:sz w:val="24"/>
                <w:szCs w:val="24"/>
              </w:rPr>
              <w:t xml:space="preserve"> de </w:t>
            </w:r>
            <w:proofErr w:type="spellStart"/>
            <w:r w:rsidRPr="00694DF6">
              <w:rPr>
                <w:rFonts w:ascii="Times New Roman" w:hAnsi="Times New Roman" w:cs="Times New Roman"/>
                <w:bCs/>
                <w:sz w:val="24"/>
                <w:szCs w:val="24"/>
              </w:rPr>
              <w:t>programare</w:t>
            </w:r>
            <w:proofErr w:type="spellEnd"/>
            <w:r w:rsidRPr="00694DF6">
              <w:rPr>
                <w:rFonts w:ascii="Times New Roman" w:hAnsi="Times New Roman" w:cs="Times New Roman"/>
                <w:bCs/>
                <w:sz w:val="24"/>
                <w:szCs w:val="24"/>
              </w:rPr>
              <w:t xml:space="preserve"> (hackathon)</w:t>
            </w:r>
          </w:p>
        </w:tc>
        <w:tc>
          <w:tcPr>
            <w:tcW w:w="6444" w:type="dxa"/>
            <w:tcBorders>
              <w:top w:val="single" w:sz="4" w:space="0" w:color="auto"/>
              <w:left w:val="single" w:sz="4" w:space="0" w:color="auto"/>
              <w:bottom w:val="single" w:sz="4" w:space="0" w:color="auto"/>
              <w:right w:val="single" w:sz="4" w:space="0" w:color="auto"/>
            </w:tcBorders>
            <w:vAlign w:val="center"/>
          </w:tcPr>
          <w:p w14:paraId="14ADC1F4" w14:textId="7F3577FC" w:rsidR="00377479" w:rsidRPr="00694DF6" w:rsidRDefault="00377479" w:rsidP="00694DF6">
            <w:pPr>
              <w:pStyle w:val="NormalWeb"/>
              <w:shd w:val="clear" w:color="auto" w:fill="FFFFFF"/>
              <w:spacing w:before="0" w:beforeAutospacing="0" w:after="0" w:afterAutospacing="0" w:line="276" w:lineRule="auto"/>
              <w:jc w:val="both"/>
              <w:rPr>
                <w:shd w:val="clear" w:color="auto" w:fill="FFFFFF"/>
                <w:lang w:val="ro-RO"/>
              </w:rPr>
            </w:pPr>
            <w:r w:rsidRPr="00694DF6">
              <w:rPr>
                <w:rFonts w:eastAsia="Georgia"/>
                <w:lang w:val="ro-RO"/>
              </w:rPr>
              <w:t>t</w:t>
            </w:r>
            <w:r w:rsidRPr="00694DF6">
              <w:rPr>
                <w:lang w:val="ro-RO"/>
              </w:rPr>
              <w:t xml:space="preserve">ermen care definește un eveniment variabil ca durată, la care participă  programatori și alte persoane implicate în dezvoltarea unei aplicații  care colaborează̆ intensiv pentru dezvoltarea și îmbunătățirea unui software. </w:t>
            </w:r>
            <w:proofErr w:type="spellStart"/>
            <w:r w:rsidRPr="00694DF6">
              <w:rPr>
                <w:shd w:val="clear" w:color="auto" w:fill="FFFFFF"/>
                <w:lang w:val="ro-RO"/>
              </w:rPr>
              <w:t>Hackathoanele</w:t>
            </w:r>
            <w:proofErr w:type="spellEnd"/>
            <w:r w:rsidRPr="00694DF6">
              <w:rPr>
                <w:shd w:val="clear" w:color="auto" w:fill="FFFFFF"/>
                <w:lang w:val="ro-RO"/>
              </w:rPr>
              <w:t xml:space="preserve"> pot avea un scop educațional sau social sau pot avea ca obiectiv final crearea unor programe funcționale.</w:t>
            </w:r>
          </w:p>
          <w:p w14:paraId="68F671E6" w14:textId="77777777" w:rsidR="00377479" w:rsidRPr="00694DF6" w:rsidRDefault="00377479" w:rsidP="00694DF6">
            <w:pPr>
              <w:pStyle w:val="NormalWeb"/>
              <w:shd w:val="clear" w:color="auto" w:fill="FFFFFF"/>
              <w:spacing w:before="0" w:beforeAutospacing="0" w:after="0" w:afterAutospacing="0" w:line="276" w:lineRule="auto"/>
              <w:jc w:val="both"/>
              <w:rPr>
                <w:lang w:val="ro-RO"/>
              </w:rPr>
            </w:pPr>
            <w:r w:rsidRPr="00694DF6">
              <w:rPr>
                <w:lang w:val="ro-RO"/>
              </w:rPr>
              <w:t xml:space="preserve">Acest tip de eveniment este specific culturii </w:t>
            </w:r>
            <w:r w:rsidRPr="00694DF6">
              <w:rPr>
                <w:i/>
                <w:lang w:val="ro-RO"/>
              </w:rPr>
              <w:t xml:space="preserve">open (open </w:t>
            </w:r>
            <w:proofErr w:type="spellStart"/>
            <w:r w:rsidRPr="00694DF6">
              <w:rPr>
                <w:i/>
                <w:lang w:val="ro-RO"/>
              </w:rPr>
              <w:t>source</w:t>
            </w:r>
            <w:proofErr w:type="spellEnd"/>
            <w:r w:rsidRPr="00694DF6">
              <w:rPr>
                <w:i/>
                <w:lang w:val="ro-RO"/>
              </w:rPr>
              <w:t xml:space="preserve">, open data, open </w:t>
            </w:r>
            <w:proofErr w:type="spellStart"/>
            <w:r w:rsidRPr="00694DF6">
              <w:rPr>
                <w:i/>
                <w:lang w:val="ro-RO"/>
              </w:rPr>
              <w:t>movement</w:t>
            </w:r>
            <w:proofErr w:type="spellEnd"/>
            <w:r w:rsidRPr="00694DF6">
              <w:rPr>
                <w:i/>
                <w:lang w:val="ro-RO"/>
              </w:rPr>
              <w:t>)</w:t>
            </w:r>
            <w:r w:rsidRPr="00694DF6">
              <w:rPr>
                <w:lang w:val="ro-RO"/>
              </w:rPr>
              <w:t>.</w:t>
            </w:r>
          </w:p>
          <w:p w14:paraId="658B70D0" w14:textId="36EAFFF7" w:rsidR="00377479" w:rsidRPr="00694DF6" w:rsidRDefault="00377479" w:rsidP="00694DF6">
            <w:pPr>
              <w:spacing w:after="0" w:line="276" w:lineRule="auto"/>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lang w:val="ro-RO"/>
              </w:rPr>
              <w:t xml:space="preserve">În cazul nostru, </w:t>
            </w:r>
            <w:proofErr w:type="spellStart"/>
            <w:r w:rsidRPr="00694DF6">
              <w:rPr>
                <w:rFonts w:ascii="Times New Roman" w:eastAsia="Times New Roman" w:hAnsi="Times New Roman" w:cs="Times New Roman"/>
                <w:sz w:val="24"/>
                <w:szCs w:val="24"/>
                <w:lang w:val="ro-RO"/>
              </w:rPr>
              <w:t>hackathoanele</w:t>
            </w:r>
            <w:proofErr w:type="spellEnd"/>
            <w:r w:rsidRPr="00694DF6">
              <w:rPr>
                <w:rFonts w:ascii="Times New Roman" w:eastAsia="Times New Roman" w:hAnsi="Times New Roman" w:cs="Times New Roman"/>
                <w:sz w:val="24"/>
                <w:szCs w:val="24"/>
                <w:lang w:val="ro-RO"/>
              </w:rPr>
              <w:t xml:space="preserve"> au ca scop dezvoltarea de aplicații prin reutilizarea</w:t>
            </w:r>
            <w:r w:rsidR="00B95826">
              <w:rPr>
                <w:rFonts w:ascii="Times New Roman" w:eastAsia="Times New Roman" w:hAnsi="Times New Roman" w:cs="Times New Roman"/>
                <w:sz w:val="24"/>
                <w:szCs w:val="24"/>
                <w:lang w:val="ro-RO"/>
              </w:rPr>
              <w:t xml:space="preserve"> </w:t>
            </w:r>
            <w:r w:rsidRPr="00694DF6">
              <w:rPr>
                <w:rFonts w:ascii="Times New Roman" w:eastAsia="Times New Roman" w:hAnsi="Times New Roman" w:cs="Times New Roman"/>
                <w:sz w:val="24"/>
                <w:szCs w:val="24"/>
                <w:lang w:val="ro-RO"/>
              </w:rPr>
              <w:t>de date deschise.</w:t>
            </w:r>
          </w:p>
        </w:tc>
      </w:tr>
      <w:tr w:rsidR="00694DF6" w:rsidRPr="00694DF6" w14:paraId="5ECCB3D6" w14:textId="77777777" w:rsidTr="00FD1D97">
        <w:tc>
          <w:tcPr>
            <w:tcW w:w="797" w:type="dxa"/>
            <w:vAlign w:val="center"/>
          </w:tcPr>
          <w:p w14:paraId="3FF31AE2"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6C5B2092" w14:textId="6B00D3E7" w:rsidR="00377479" w:rsidRPr="00694DF6" w:rsidRDefault="00377479" w:rsidP="00694DF6">
            <w:pPr>
              <w:spacing w:line="276" w:lineRule="auto"/>
              <w:ind w:right="120"/>
              <w:jc w:val="both"/>
              <w:rPr>
                <w:rFonts w:ascii="Times New Roman" w:hAnsi="Times New Roman" w:cs="Times New Roman"/>
                <w:bCs/>
                <w:sz w:val="24"/>
                <w:szCs w:val="24"/>
              </w:rPr>
            </w:pPr>
            <w:r w:rsidRPr="00694DF6">
              <w:rPr>
                <w:rFonts w:ascii="Times New Roman" w:hAnsi="Times New Roman" w:cs="Times New Roman"/>
                <w:bCs/>
                <w:sz w:val="24"/>
                <w:szCs w:val="24"/>
              </w:rPr>
              <w:t>Metadate</w:t>
            </w:r>
          </w:p>
        </w:tc>
        <w:tc>
          <w:tcPr>
            <w:tcW w:w="6444" w:type="dxa"/>
            <w:tcBorders>
              <w:top w:val="single" w:sz="4" w:space="0" w:color="auto"/>
              <w:left w:val="single" w:sz="4" w:space="0" w:color="auto"/>
              <w:bottom w:val="single" w:sz="4" w:space="0" w:color="auto"/>
              <w:right w:val="single" w:sz="4" w:space="0" w:color="auto"/>
            </w:tcBorders>
          </w:tcPr>
          <w:p w14:paraId="7EFD8463" w14:textId="5CC6AFCE" w:rsidR="00377479" w:rsidRPr="00694DF6" w:rsidRDefault="00377479" w:rsidP="00694DF6">
            <w:pPr>
              <w:pStyle w:val="NormalWeb"/>
              <w:shd w:val="clear" w:color="auto" w:fill="FFFFFF"/>
              <w:spacing w:before="0" w:beforeAutospacing="0" w:after="0" w:afterAutospacing="0" w:line="276" w:lineRule="auto"/>
              <w:jc w:val="both"/>
              <w:rPr>
                <w:rFonts w:eastAsia="Georgia"/>
                <w:lang w:val="ro-RO"/>
              </w:rPr>
            </w:pPr>
            <w:r w:rsidRPr="00694DF6">
              <w:t xml:space="preserve">sunt </w:t>
            </w:r>
            <w:proofErr w:type="spellStart"/>
            <w:r w:rsidRPr="00694DF6">
              <w:t>acele</w:t>
            </w:r>
            <w:proofErr w:type="spellEnd"/>
            <w:r w:rsidRPr="00694DF6">
              <w:t xml:space="preserve"> date care </w:t>
            </w:r>
            <w:proofErr w:type="spellStart"/>
            <w:r w:rsidRPr="00694DF6">
              <w:t>descriu</w:t>
            </w:r>
            <w:proofErr w:type="spellEnd"/>
            <w:r w:rsidRPr="00694DF6">
              <w:t xml:space="preserve"> o </w:t>
            </w:r>
            <w:proofErr w:type="spellStart"/>
            <w:r w:rsidRPr="00694DF6">
              <w:t>colecție</w:t>
            </w:r>
            <w:proofErr w:type="spellEnd"/>
            <w:r w:rsidRPr="00694DF6">
              <w:t xml:space="preserve"> de date </w:t>
            </w:r>
            <w:proofErr w:type="spellStart"/>
            <w:r w:rsidRPr="00694DF6">
              <w:t>deschise</w:t>
            </w:r>
            <w:proofErr w:type="spellEnd"/>
            <w:r w:rsidRPr="00694DF6">
              <w:t xml:space="preserve">, </w:t>
            </w:r>
            <w:proofErr w:type="spellStart"/>
            <w:r w:rsidRPr="00694DF6">
              <w:t>fiind</w:t>
            </w:r>
            <w:proofErr w:type="spellEnd"/>
            <w:r w:rsidRPr="00694DF6">
              <w:t xml:space="preserve"> la </w:t>
            </w:r>
            <w:proofErr w:type="spellStart"/>
            <w:r w:rsidRPr="00694DF6">
              <w:t>fel</w:t>
            </w:r>
            <w:proofErr w:type="spellEnd"/>
            <w:r w:rsidRPr="00694DF6">
              <w:t xml:space="preserve"> de </w:t>
            </w:r>
            <w:proofErr w:type="spellStart"/>
            <w:r w:rsidRPr="00694DF6">
              <w:t>importante</w:t>
            </w:r>
            <w:proofErr w:type="spellEnd"/>
            <w:r w:rsidRPr="00694DF6">
              <w:t xml:space="preserve"> ca </w:t>
            </w:r>
            <w:proofErr w:type="spellStart"/>
            <w:r w:rsidRPr="00694DF6">
              <w:t>datele</w:t>
            </w:r>
            <w:proofErr w:type="spellEnd"/>
            <w:r w:rsidRPr="00694DF6">
              <w:t xml:space="preserve"> </w:t>
            </w:r>
            <w:proofErr w:type="spellStart"/>
            <w:r w:rsidRPr="00694DF6">
              <w:t>în</w:t>
            </w:r>
            <w:proofErr w:type="spellEnd"/>
            <w:r w:rsidRPr="00694DF6">
              <w:t xml:space="preserve"> sine. </w:t>
            </w:r>
            <w:proofErr w:type="spellStart"/>
            <w:r w:rsidRPr="00694DF6">
              <w:t>Metadatele</w:t>
            </w:r>
            <w:proofErr w:type="spellEnd"/>
            <w:r w:rsidRPr="00694DF6">
              <w:t xml:space="preserve"> se pot </w:t>
            </w:r>
            <w:proofErr w:type="spellStart"/>
            <w:r w:rsidRPr="00694DF6">
              <w:t>referi</w:t>
            </w:r>
            <w:proofErr w:type="spellEnd"/>
            <w:r w:rsidRPr="00694DF6">
              <w:t xml:space="preserve"> la </w:t>
            </w:r>
            <w:proofErr w:type="spellStart"/>
            <w:r w:rsidRPr="00694DF6">
              <w:t>titlul</w:t>
            </w:r>
            <w:proofErr w:type="spellEnd"/>
            <w:r w:rsidRPr="00694DF6">
              <w:t xml:space="preserve"> </w:t>
            </w:r>
            <w:proofErr w:type="spellStart"/>
            <w:r w:rsidRPr="00694DF6">
              <w:t>colecției</w:t>
            </w:r>
            <w:proofErr w:type="spellEnd"/>
            <w:r w:rsidRPr="00694DF6">
              <w:t xml:space="preserve">, data </w:t>
            </w:r>
            <w:proofErr w:type="spellStart"/>
            <w:r w:rsidRPr="00694DF6">
              <w:t>publicării</w:t>
            </w:r>
            <w:proofErr w:type="spellEnd"/>
            <w:r w:rsidRPr="00694DF6">
              <w:t xml:space="preserve">, data </w:t>
            </w:r>
            <w:proofErr w:type="spellStart"/>
            <w:r w:rsidRPr="00694DF6">
              <w:t>modificării</w:t>
            </w:r>
            <w:proofErr w:type="spellEnd"/>
            <w:r w:rsidRPr="00694DF6">
              <w:t xml:space="preserve">, </w:t>
            </w:r>
            <w:proofErr w:type="spellStart"/>
            <w:r w:rsidRPr="00694DF6">
              <w:t>entitatea</w:t>
            </w:r>
            <w:proofErr w:type="spellEnd"/>
            <w:r w:rsidRPr="00694DF6">
              <w:t xml:space="preserve"> care le-a </w:t>
            </w:r>
            <w:proofErr w:type="spellStart"/>
            <w:r w:rsidRPr="00694DF6">
              <w:t>produs</w:t>
            </w:r>
            <w:proofErr w:type="spellEnd"/>
            <w:r w:rsidRPr="00694DF6">
              <w:t xml:space="preserve">, </w:t>
            </w:r>
            <w:proofErr w:type="spellStart"/>
            <w:r w:rsidRPr="00694DF6">
              <w:t>entitatea</w:t>
            </w:r>
            <w:proofErr w:type="spellEnd"/>
            <w:r w:rsidRPr="00694DF6">
              <w:t xml:space="preserve"> care le-a </w:t>
            </w:r>
            <w:proofErr w:type="spellStart"/>
            <w:r w:rsidRPr="00694DF6">
              <w:t>publicat</w:t>
            </w:r>
            <w:proofErr w:type="spellEnd"/>
            <w:r w:rsidRPr="00694DF6">
              <w:t xml:space="preserve">, </w:t>
            </w:r>
            <w:proofErr w:type="spellStart"/>
            <w:r w:rsidRPr="00694DF6">
              <w:t>nivelul</w:t>
            </w:r>
            <w:proofErr w:type="spellEnd"/>
            <w:r w:rsidRPr="00694DF6">
              <w:t xml:space="preserve"> de </w:t>
            </w:r>
            <w:proofErr w:type="spellStart"/>
            <w:r w:rsidRPr="00694DF6">
              <w:t>calitate</w:t>
            </w:r>
            <w:proofErr w:type="spellEnd"/>
            <w:r w:rsidRPr="00694DF6">
              <w:t xml:space="preserve">, </w:t>
            </w:r>
            <w:proofErr w:type="spellStart"/>
            <w:r w:rsidRPr="00694DF6">
              <w:t>licența</w:t>
            </w:r>
            <w:proofErr w:type="spellEnd"/>
            <w:r w:rsidRPr="00694DF6">
              <w:t xml:space="preserve"> sub care sunt </w:t>
            </w:r>
            <w:proofErr w:type="spellStart"/>
            <w:r w:rsidRPr="00694DF6">
              <w:t>publicate</w:t>
            </w:r>
            <w:proofErr w:type="spellEnd"/>
            <w:r w:rsidRPr="00694DF6">
              <w:t xml:space="preserve"> etc.</w:t>
            </w:r>
          </w:p>
        </w:tc>
      </w:tr>
      <w:tr w:rsidR="00694DF6" w:rsidRPr="00694DF6" w14:paraId="454416B5" w14:textId="77777777" w:rsidTr="00FD1D97">
        <w:tc>
          <w:tcPr>
            <w:tcW w:w="797" w:type="dxa"/>
            <w:vAlign w:val="center"/>
          </w:tcPr>
          <w:p w14:paraId="1EC9C0DB"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3CF86567" w14:textId="77D6B973" w:rsidR="00377479" w:rsidRPr="00694DF6" w:rsidRDefault="00377479" w:rsidP="00694DF6">
            <w:pPr>
              <w:spacing w:line="276" w:lineRule="auto"/>
              <w:ind w:right="120"/>
              <w:jc w:val="both"/>
              <w:rPr>
                <w:rFonts w:ascii="Times New Roman" w:hAnsi="Times New Roman" w:cs="Times New Roman"/>
                <w:bCs/>
                <w:sz w:val="24"/>
                <w:szCs w:val="24"/>
              </w:rPr>
            </w:pPr>
            <w:r w:rsidRPr="00694DF6">
              <w:rPr>
                <w:rFonts w:ascii="Times New Roman" w:hAnsi="Times New Roman" w:cs="Times New Roman"/>
                <w:bCs/>
                <w:sz w:val="24"/>
                <w:szCs w:val="24"/>
              </w:rPr>
              <w:t>Portal</w:t>
            </w:r>
          </w:p>
        </w:tc>
        <w:tc>
          <w:tcPr>
            <w:tcW w:w="6444" w:type="dxa"/>
            <w:tcBorders>
              <w:top w:val="single" w:sz="4" w:space="0" w:color="auto"/>
              <w:left w:val="single" w:sz="4" w:space="0" w:color="auto"/>
              <w:bottom w:val="single" w:sz="4" w:space="0" w:color="auto"/>
              <w:right w:val="single" w:sz="4" w:space="0" w:color="auto"/>
            </w:tcBorders>
          </w:tcPr>
          <w:p w14:paraId="20570413" w14:textId="0FFA9DBC" w:rsidR="00377479" w:rsidRPr="00694DF6" w:rsidRDefault="00377479" w:rsidP="00694DF6">
            <w:pPr>
              <w:pStyle w:val="NormalWeb"/>
              <w:shd w:val="clear" w:color="auto" w:fill="FFFFFF"/>
              <w:spacing w:before="0" w:beforeAutospacing="0" w:after="0" w:afterAutospacing="0" w:line="276" w:lineRule="auto"/>
              <w:jc w:val="both"/>
            </w:pPr>
            <w:proofErr w:type="spellStart"/>
            <w:r w:rsidRPr="00694DF6">
              <w:rPr>
                <w:rFonts w:eastAsia="Georgia"/>
              </w:rPr>
              <w:t>punct</w:t>
            </w:r>
            <w:proofErr w:type="spellEnd"/>
            <w:r w:rsidRPr="00694DF6">
              <w:rPr>
                <w:rFonts w:eastAsia="Georgia"/>
              </w:rPr>
              <w:t xml:space="preserve"> de </w:t>
            </w:r>
            <w:proofErr w:type="spellStart"/>
            <w:r w:rsidRPr="00694DF6">
              <w:rPr>
                <w:rFonts w:eastAsia="Georgia"/>
              </w:rPr>
              <w:t>acces</w:t>
            </w:r>
            <w:proofErr w:type="spellEnd"/>
            <w:r w:rsidRPr="00694DF6">
              <w:rPr>
                <w:rFonts w:eastAsia="Georgia"/>
              </w:rPr>
              <w:t xml:space="preserve"> la date </w:t>
            </w:r>
            <w:proofErr w:type="spellStart"/>
            <w:r w:rsidRPr="00694DF6">
              <w:rPr>
                <w:rFonts w:eastAsia="Georgia"/>
              </w:rPr>
              <w:t>și</w:t>
            </w:r>
            <w:proofErr w:type="spellEnd"/>
            <w:r w:rsidRPr="00694DF6">
              <w:rPr>
                <w:rFonts w:eastAsia="Georgia"/>
              </w:rPr>
              <w:t xml:space="preserve"> </w:t>
            </w:r>
            <w:proofErr w:type="spellStart"/>
            <w:r w:rsidRPr="00694DF6">
              <w:rPr>
                <w:rFonts w:eastAsia="Georgia"/>
              </w:rPr>
              <w:t>informații</w:t>
            </w:r>
            <w:proofErr w:type="spellEnd"/>
            <w:r w:rsidRPr="00694DF6">
              <w:rPr>
                <w:rFonts w:eastAsia="Georgia"/>
              </w:rPr>
              <w:t xml:space="preserve"> din diverse </w:t>
            </w:r>
            <w:proofErr w:type="spellStart"/>
            <w:r w:rsidRPr="00694DF6">
              <w:rPr>
                <w:rFonts w:eastAsia="Georgia"/>
              </w:rPr>
              <w:t>surse</w:t>
            </w:r>
            <w:proofErr w:type="spellEnd"/>
            <w:r w:rsidRPr="00694DF6">
              <w:rPr>
                <w:rFonts w:eastAsia="Georgia"/>
              </w:rPr>
              <w:t xml:space="preserve"> web</w:t>
            </w:r>
          </w:p>
        </w:tc>
      </w:tr>
      <w:tr w:rsidR="00694DF6" w:rsidRPr="00694DF6" w14:paraId="39798916" w14:textId="77777777" w:rsidTr="00FD1D97">
        <w:tc>
          <w:tcPr>
            <w:tcW w:w="797" w:type="dxa"/>
            <w:vAlign w:val="center"/>
          </w:tcPr>
          <w:p w14:paraId="64E67EAE"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7996BE10" w14:textId="2F37FF7E" w:rsidR="00377479" w:rsidRPr="00694DF6" w:rsidRDefault="00377479" w:rsidP="00694DF6">
            <w:pPr>
              <w:spacing w:line="276" w:lineRule="auto"/>
              <w:ind w:right="120"/>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Reutilizare</w:t>
            </w:r>
            <w:proofErr w:type="spellEnd"/>
          </w:p>
        </w:tc>
        <w:tc>
          <w:tcPr>
            <w:tcW w:w="6444" w:type="dxa"/>
            <w:tcBorders>
              <w:top w:val="single" w:sz="4" w:space="0" w:color="auto"/>
              <w:left w:val="single" w:sz="4" w:space="0" w:color="auto"/>
              <w:bottom w:val="single" w:sz="4" w:space="0" w:color="auto"/>
              <w:right w:val="single" w:sz="4" w:space="0" w:color="auto"/>
            </w:tcBorders>
          </w:tcPr>
          <w:p w14:paraId="27065863" w14:textId="1DCB4280" w:rsidR="00377479" w:rsidRPr="00694DF6" w:rsidRDefault="00377479" w:rsidP="00694DF6">
            <w:pPr>
              <w:pStyle w:val="NormalWeb"/>
              <w:shd w:val="clear" w:color="auto" w:fill="FFFFFF"/>
              <w:spacing w:before="0" w:beforeAutospacing="0" w:after="0" w:afterAutospacing="0" w:line="276" w:lineRule="auto"/>
              <w:jc w:val="both"/>
              <w:rPr>
                <w:rFonts w:eastAsia="Georgia"/>
              </w:rPr>
            </w:pPr>
            <w:proofErr w:type="spellStart"/>
            <w:r w:rsidRPr="00694DF6">
              <w:rPr>
                <w:rFonts w:eastAsia="Georgia"/>
              </w:rPr>
              <w:t>utilizarea</w:t>
            </w:r>
            <w:proofErr w:type="spellEnd"/>
            <w:r w:rsidRPr="00694DF6">
              <w:rPr>
                <w:rFonts w:eastAsia="Georgia"/>
              </w:rPr>
              <w:t xml:space="preserve"> </w:t>
            </w:r>
            <w:proofErr w:type="spellStart"/>
            <w:r w:rsidRPr="00694DF6">
              <w:rPr>
                <w:rFonts w:eastAsia="Georgia"/>
              </w:rPr>
              <w:t>documentelor</w:t>
            </w:r>
            <w:proofErr w:type="spellEnd"/>
            <w:r w:rsidRPr="00694DF6">
              <w:rPr>
                <w:rFonts w:eastAsia="Georgia"/>
              </w:rPr>
              <w:t xml:space="preserve"> de </w:t>
            </w:r>
            <w:proofErr w:type="spellStart"/>
            <w:r w:rsidRPr="00694DF6">
              <w:rPr>
                <w:rFonts w:eastAsia="Georgia"/>
              </w:rPr>
              <w:t>către</w:t>
            </w:r>
            <w:proofErr w:type="spellEnd"/>
            <w:r w:rsidRPr="00694DF6">
              <w:rPr>
                <w:rFonts w:eastAsia="Georgia"/>
              </w:rPr>
              <w:t xml:space="preserve"> </w:t>
            </w:r>
            <w:proofErr w:type="spellStart"/>
            <w:r w:rsidRPr="00694DF6">
              <w:rPr>
                <w:rFonts w:eastAsia="Georgia"/>
              </w:rPr>
              <w:t>persoane</w:t>
            </w:r>
            <w:proofErr w:type="spellEnd"/>
            <w:r w:rsidRPr="00694DF6">
              <w:rPr>
                <w:rFonts w:eastAsia="Georgia"/>
              </w:rPr>
              <w:t xml:space="preserve"> </w:t>
            </w:r>
            <w:proofErr w:type="spellStart"/>
            <w:r w:rsidRPr="00694DF6">
              <w:rPr>
                <w:rFonts w:eastAsia="Georgia"/>
              </w:rPr>
              <w:t>fizice</w:t>
            </w:r>
            <w:proofErr w:type="spellEnd"/>
            <w:r w:rsidRPr="00694DF6">
              <w:rPr>
                <w:rFonts w:eastAsia="Georgia"/>
              </w:rPr>
              <w:t xml:space="preserve"> </w:t>
            </w:r>
            <w:proofErr w:type="spellStart"/>
            <w:r w:rsidRPr="00694DF6">
              <w:rPr>
                <w:rFonts w:eastAsia="Georgia"/>
              </w:rPr>
              <w:t>sau</w:t>
            </w:r>
            <w:proofErr w:type="spellEnd"/>
            <w:r w:rsidRPr="00694DF6">
              <w:rPr>
                <w:rFonts w:eastAsia="Georgia"/>
              </w:rPr>
              <w:t xml:space="preserve"> </w:t>
            </w:r>
            <w:proofErr w:type="spellStart"/>
            <w:r w:rsidRPr="00694DF6">
              <w:rPr>
                <w:rFonts w:eastAsia="Georgia"/>
              </w:rPr>
              <w:t>juridice</w:t>
            </w:r>
            <w:proofErr w:type="spellEnd"/>
            <w:r w:rsidRPr="00694DF6">
              <w:rPr>
                <w:rFonts w:eastAsia="Georgia"/>
              </w:rPr>
              <w:t xml:space="preserve">, </w:t>
            </w:r>
            <w:proofErr w:type="spellStart"/>
            <w:r w:rsidRPr="00694DF6">
              <w:rPr>
                <w:rFonts w:eastAsia="Georgia"/>
              </w:rPr>
              <w:t>în</w:t>
            </w:r>
            <w:proofErr w:type="spellEnd"/>
            <w:r w:rsidRPr="00694DF6">
              <w:rPr>
                <w:rFonts w:eastAsia="Georgia"/>
              </w:rPr>
              <w:t xml:space="preserve"> </w:t>
            </w:r>
            <w:proofErr w:type="spellStart"/>
            <w:r w:rsidRPr="00694DF6">
              <w:rPr>
                <w:rFonts w:eastAsia="Georgia"/>
              </w:rPr>
              <w:t>scopuri</w:t>
            </w:r>
            <w:proofErr w:type="spellEnd"/>
            <w:r w:rsidRPr="00694DF6">
              <w:rPr>
                <w:rFonts w:eastAsia="Georgia"/>
              </w:rPr>
              <w:t xml:space="preserve"> </w:t>
            </w:r>
            <w:proofErr w:type="spellStart"/>
            <w:r w:rsidRPr="00694DF6">
              <w:rPr>
                <w:rFonts w:eastAsia="Georgia"/>
              </w:rPr>
              <w:t>comerciale</w:t>
            </w:r>
            <w:proofErr w:type="spellEnd"/>
            <w:r w:rsidRPr="00694DF6">
              <w:rPr>
                <w:rFonts w:eastAsia="Georgia"/>
              </w:rPr>
              <w:t xml:space="preserve"> </w:t>
            </w:r>
            <w:proofErr w:type="spellStart"/>
            <w:r w:rsidRPr="00694DF6">
              <w:rPr>
                <w:rFonts w:eastAsia="Georgia"/>
              </w:rPr>
              <w:t>sau</w:t>
            </w:r>
            <w:proofErr w:type="spellEnd"/>
            <w:r w:rsidRPr="00694DF6">
              <w:rPr>
                <w:rFonts w:eastAsia="Georgia"/>
              </w:rPr>
              <w:t xml:space="preserve"> </w:t>
            </w:r>
            <w:proofErr w:type="spellStart"/>
            <w:r w:rsidRPr="00694DF6">
              <w:rPr>
                <w:rFonts w:eastAsia="Georgia"/>
              </w:rPr>
              <w:t>necomerciale</w:t>
            </w:r>
            <w:proofErr w:type="spellEnd"/>
            <w:r w:rsidRPr="00694DF6">
              <w:rPr>
                <w:rFonts w:eastAsia="Georgia"/>
              </w:rPr>
              <w:t xml:space="preserve">, </w:t>
            </w:r>
            <w:proofErr w:type="spellStart"/>
            <w:r w:rsidRPr="00694DF6">
              <w:rPr>
                <w:rFonts w:eastAsia="Georgia"/>
              </w:rPr>
              <w:t>altele</w:t>
            </w:r>
            <w:proofErr w:type="spellEnd"/>
            <w:r w:rsidRPr="00694DF6">
              <w:rPr>
                <w:rFonts w:eastAsia="Georgia"/>
              </w:rPr>
              <w:t xml:space="preserve"> </w:t>
            </w:r>
            <w:proofErr w:type="spellStart"/>
            <w:r w:rsidRPr="00694DF6">
              <w:rPr>
                <w:rFonts w:eastAsia="Georgia"/>
              </w:rPr>
              <w:t>decât</w:t>
            </w:r>
            <w:proofErr w:type="spellEnd"/>
            <w:r w:rsidRPr="00694DF6">
              <w:rPr>
                <w:rFonts w:eastAsia="Georgia"/>
              </w:rPr>
              <w:t xml:space="preserve"> </w:t>
            </w:r>
            <w:proofErr w:type="spellStart"/>
            <w:r w:rsidRPr="00694DF6">
              <w:rPr>
                <w:rFonts w:eastAsia="Georgia"/>
              </w:rPr>
              <w:t>scopul</w:t>
            </w:r>
            <w:proofErr w:type="spellEnd"/>
            <w:r w:rsidRPr="00694DF6">
              <w:rPr>
                <w:rFonts w:eastAsia="Georgia"/>
              </w:rPr>
              <w:t xml:space="preserve"> </w:t>
            </w:r>
            <w:proofErr w:type="spellStart"/>
            <w:r w:rsidRPr="00694DF6">
              <w:rPr>
                <w:rFonts w:eastAsia="Georgia"/>
              </w:rPr>
              <w:t>inițial</w:t>
            </w:r>
            <w:proofErr w:type="spellEnd"/>
            <w:r w:rsidRPr="00694DF6">
              <w:rPr>
                <w:rFonts w:eastAsia="Georgia"/>
              </w:rPr>
              <w:t xml:space="preserve"> </w:t>
            </w:r>
            <w:proofErr w:type="spellStart"/>
            <w:r w:rsidRPr="00694DF6">
              <w:rPr>
                <w:rFonts w:eastAsia="Georgia"/>
              </w:rPr>
              <w:t>pentru</w:t>
            </w:r>
            <w:proofErr w:type="spellEnd"/>
            <w:r w:rsidRPr="00694DF6">
              <w:rPr>
                <w:rFonts w:eastAsia="Georgia"/>
              </w:rPr>
              <w:t xml:space="preserve"> care au </w:t>
            </w:r>
            <w:proofErr w:type="spellStart"/>
            <w:r w:rsidRPr="00694DF6">
              <w:rPr>
                <w:rFonts w:eastAsia="Georgia"/>
              </w:rPr>
              <w:t>fost</w:t>
            </w:r>
            <w:proofErr w:type="spellEnd"/>
            <w:r w:rsidRPr="00694DF6">
              <w:rPr>
                <w:rFonts w:eastAsia="Georgia"/>
              </w:rPr>
              <w:t xml:space="preserve"> elaborate </w:t>
            </w:r>
            <w:proofErr w:type="spellStart"/>
            <w:r w:rsidRPr="00694DF6">
              <w:rPr>
                <w:rFonts w:eastAsia="Georgia"/>
              </w:rPr>
              <w:t>documentele</w:t>
            </w:r>
            <w:proofErr w:type="spellEnd"/>
            <w:r w:rsidRPr="00694DF6">
              <w:rPr>
                <w:rFonts w:eastAsia="Georgia"/>
              </w:rPr>
              <w:t>.</w:t>
            </w:r>
          </w:p>
        </w:tc>
      </w:tr>
      <w:tr w:rsidR="00694DF6" w:rsidRPr="00694DF6" w14:paraId="60B34415" w14:textId="77777777" w:rsidTr="00FD1D97">
        <w:tc>
          <w:tcPr>
            <w:tcW w:w="797" w:type="dxa"/>
            <w:vAlign w:val="center"/>
          </w:tcPr>
          <w:p w14:paraId="3464F037" w14:textId="77777777" w:rsidR="00C12310" w:rsidRPr="00694DF6" w:rsidRDefault="00C12310"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1F6042CD" w14:textId="3BEA83A6" w:rsidR="00C12310" w:rsidRPr="00694DF6" w:rsidRDefault="00C12310" w:rsidP="00694DF6">
            <w:pPr>
              <w:spacing w:line="276" w:lineRule="auto"/>
              <w:ind w:right="120"/>
              <w:jc w:val="both"/>
              <w:rPr>
                <w:rFonts w:ascii="Times New Roman" w:hAnsi="Times New Roman" w:cs="Times New Roman"/>
                <w:bCs/>
                <w:sz w:val="24"/>
                <w:szCs w:val="24"/>
              </w:rPr>
            </w:pPr>
            <w:r w:rsidRPr="00694DF6">
              <w:rPr>
                <w:rFonts w:ascii="Times New Roman" w:hAnsi="Times New Roman" w:cs="Times New Roman"/>
                <w:bCs/>
                <w:sz w:val="24"/>
                <w:szCs w:val="24"/>
              </w:rPr>
              <w:t xml:space="preserve">Scop </w:t>
            </w:r>
            <w:proofErr w:type="spellStart"/>
            <w:r w:rsidRPr="00694DF6">
              <w:rPr>
                <w:rFonts w:ascii="Times New Roman" w:hAnsi="Times New Roman" w:cs="Times New Roman"/>
                <w:bCs/>
                <w:sz w:val="24"/>
                <w:szCs w:val="24"/>
              </w:rPr>
              <w:t>comercial</w:t>
            </w:r>
            <w:proofErr w:type="spellEnd"/>
          </w:p>
        </w:tc>
        <w:tc>
          <w:tcPr>
            <w:tcW w:w="6444" w:type="dxa"/>
            <w:tcBorders>
              <w:top w:val="single" w:sz="4" w:space="0" w:color="auto"/>
              <w:left w:val="single" w:sz="4" w:space="0" w:color="auto"/>
              <w:bottom w:val="single" w:sz="4" w:space="0" w:color="auto"/>
              <w:right w:val="single" w:sz="4" w:space="0" w:color="auto"/>
            </w:tcBorders>
          </w:tcPr>
          <w:p w14:paraId="4AEF7DA0" w14:textId="62D4459D" w:rsidR="00C12310" w:rsidRPr="00694DF6" w:rsidRDefault="00C12310" w:rsidP="00694DF6">
            <w:pPr>
              <w:pStyle w:val="NormalWeb"/>
              <w:shd w:val="clear" w:color="auto" w:fill="FFFFFF"/>
              <w:spacing w:before="0" w:beforeAutospacing="0" w:after="0" w:afterAutospacing="0" w:line="276" w:lineRule="auto"/>
              <w:jc w:val="both"/>
              <w:rPr>
                <w:rFonts w:eastAsia="Georgia"/>
              </w:rPr>
            </w:pPr>
            <w:proofErr w:type="spellStart"/>
            <w:r w:rsidRPr="00694DF6">
              <w:rPr>
                <w:shd w:val="clear" w:color="auto" w:fill="FFFFFF"/>
              </w:rPr>
              <w:t>urmărirea</w:t>
            </w:r>
            <w:proofErr w:type="spellEnd"/>
            <w:r w:rsidRPr="00694DF6">
              <w:rPr>
                <w:shd w:val="clear" w:color="auto" w:fill="FFFFFF"/>
              </w:rPr>
              <w:t xml:space="preserve"> </w:t>
            </w:r>
            <w:proofErr w:type="spellStart"/>
            <w:r w:rsidRPr="00694DF6">
              <w:rPr>
                <w:shd w:val="clear" w:color="auto" w:fill="FFFFFF"/>
              </w:rPr>
              <w:t>obţinerii</w:t>
            </w:r>
            <w:proofErr w:type="spellEnd"/>
            <w:r w:rsidRPr="00694DF6">
              <w:rPr>
                <w:shd w:val="clear" w:color="auto" w:fill="FFFFFF"/>
              </w:rPr>
              <w:t xml:space="preserve">, direct </w:t>
            </w:r>
            <w:proofErr w:type="spellStart"/>
            <w:r w:rsidRPr="00694DF6">
              <w:rPr>
                <w:shd w:val="clear" w:color="auto" w:fill="FFFFFF"/>
              </w:rPr>
              <w:t>sau</w:t>
            </w:r>
            <w:proofErr w:type="spellEnd"/>
            <w:r w:rsidRPr="00694DF6">
              <w:rPr>
                <w:shd w:val="clear" w:color="auto" w:fill="FFFFFF"/>
              </w:rPr>
              <w:t xml:space="preserve"> indirect, a </w:t>
            </w:r>
            <w:proofErr w:type="spellStart"/>
            <w:r w:rsidRPr="00694DF6">
              <w:rPr>
                <w:shd w:val="clear" w:color="auto" w:fill="FFFFFF"/>
              </w:rPr>
              <w:t>unui</w:t>
            </w:r>
            <w:proofErr w:type="spellEnd"/>
            <w:r w:rsidRPr="00694DF6">
              <w:rPr>
                <w:shd w:val="clear" w:color="auto" w:fill="FFFFFF"/>
              </w:rPr>
              <w:t xml:space="preserve"> </w:t>
            </w:r>
            <w:proofErr w:type="spellStart"/>
            <w:r w:rsidRPr="00694DF6">
              <w:rPr>
                <w:shd w:val="clear" w:color="auto" w:fill="FFFFFF"/>
              </w:rPr>
              <w:t>avantaj</w:t>
            </w:r>
            <w:proofErr w:type="spellEnd"/>
            <w:r w:rsidRPr="00694DF6">
              <w:rPr>
                <w:shd w:val="clear" w:color="auto" w:fill="FFFFFF"/>
              </w:rPr>
              <w:t xml:space="preserve"> economic </w:t>
            </w:r>
            <w:proofErr w:type="spellStart"/>
            <w:r w:rsidRPr="00694DF6">
              <w:rPr>
                <w:shd w:val="clear" w:color="auto" w:fill="FFFFFF"/>
              </w:rPr>
              <w:t>ori</w:t>
            </w:r>
            <w:proofErr w:type="spellEnd"/>
            <w:r w:rsidRPr="00694DF6">
              <w:rPr>
                <w:shd w:val="clear" w:color="auto" w:fill="FFFFFF"/>
              </w:rPr>
              <w:t xml:space="preserve"> material. Nu </w:t>
            </w:r>
            <w:proofErr w:type="spellStart"/>
            <w:r w:rsidRPr="00694DF6">
              <w:rPr>
                <w:shd w:val="clear" w:color="auto" w:fill="FFFFFF"/>
              </w:rPr>
              <w:t>constituie</w:t>
            </w:r>
            <w:proofErr w:type="spellEnd"/>
            <w:r w:rsidRPr="00694DF6">
              <w:rPr>
                <w:shd w:val="clear" w:color="auto" w:fill="FFFFFF"/>
              </w:rPr>
              <w:t xml:space="preserve"> </w:t>
            </w:r>
            <w:proofErr w:type="spellStart"/>
            <w:r w:rsidRPr="00694DF6">
              <w:rPr>
                <w:shd w:val="clear" w:color="auto" w:fill="FFFFFF"/>
              </w:rPr>
              <w:t>reutilizare</w:t>
            </w:r>
            <w:proofErr w:type="spellEnd"/>
            <w:r w:rsidRPr="00694DF6">
              <w:rPr>
                <w:shd w:val="clear" w:color="auto" w:fill="FFFFFF"/>
              </w:rPr>
              <w:t xml:space="preserve"> </w:t>
            </w:r>
            <w:proofErr w:type="spellStart"/>
            <w:r w:rsidRPr="00694DF6">
              <w:rPr>
                <w:shd w:val="clear" w:color="auto" w:fill="FFFFFF"/>
              </w:rPr>
              <w:t>în</w:t>
            </w:r>
            <w:proofErr w:type="spellEnd"/>
            <w:r w:rsidRPr="00694DF6">
              <w:rPr>
                <w:shd w:val="clear" w:color="auto" w:fill="FFFFFF"/>
              </w:rPr>
              <w:t xml:space="preserve"> scop </w:t>
            </w:r>
            <w:proofErr w:type="spellStart"/>
            <w:r w:rsidRPr="00694DF6">
              <w:rPr>
                <w:shd w:val="clear" w:color="auto" w:fill="FFFFFF"/>
              </w:rPr>
              <w:t>comercial</w:t>
            </w:r>
            <w:proofErr w:type="spellEnd"/>
            <w:r w:rsidRPr="00694DF6">
              <w:rPr>
                <w:shd w:val="clear" w:color="auto" w:fill="FFFFFF"/>
              </w:rPr>
              <w:t xml:space="preserve"> </w:t>
            </w:r>
            <w:proofErr w:type="spellStart"/>
            <w:r w:rsidRPr="00694DF6">
              <w:rPr>
                <w:shd w:val="clear" w:color="auto" w:fill="FFFFFF"/>
              </w:rPr>
              <w:t>folosirea</w:t>
            </w:r>
            <w:proofErr w:type="spellEnd"/>
            <w:r w:rsidRPr="00694DF6">
              <w:rPr>
                <w:shd w:val="clear" w:color="auto" w:fill="FFFFFF"/>
              </w:rPr>
              <w:t xml:space="preserve"> </w:t>
            </w:r>
            <w:proofErr w:type="spellStart"/>
            <w:r w:rsidRPr="00694DF6">
              <w:rPr>
                <w:shd w:val="clear" w:color="auto" w:fill="FFFFFF"/>
              </w:rPr>
              <w:t>informaţiilor</w:t>
            </w:r>
            <w:proofErr w:type="spellEnd"/>
            <w:r w:rsidRPr="00694DF6">
              <w:rPr>
                <w:shd w:val="clear" w:color="auto" w:fill="FFFFFF"/>
              </w:rPr>
              <w:t xml:space="preserve"> de </w:t>
            </w:r>
            <w:proofErr w:type="spellStart"/>
            <w:r w:rsidRPr="00694DF6">
              <w:rPr>
                <w:shd w:val="clear" w:color="auto" w:fill="FFFFFF"/>
              </w:rPr>
              <w:t>către</w:t>
            </w:r>
            <w:proofErr w:type="spellEnd"/>
            <w:r w:rsidRPr="00694DF6">
              <w:rPr>
                <w:shd w:val="clear" w:color="auto" w:fill="FFFFFF"/>
              </w:rPr>
              <w:t xml:space="preserve"> </w:t>
            </w:r>
            <w:proofErr w:type="spellStart"/>
            <w:r w:rsidRPr="00694DF6">
              <w:rPr>
                <w:shd w:val="clear" w:color="auto" w:fill="FFFFFF"/>
              </w:rPr>
              <w:t>entităţile</w:t>
            </w:r>
            <w:proofErr w:type="spellEnd"/>
            <w:r w:rsidRPr="00694DF6">
              <w:rPr>
                <w:shd w:val="clear" w:color="auto" w:fill="FFFFFF"/>
              </w:rPr>
              <w:t xml:space="preserve"> </w:t>
            </w:r>
            <w:proofErr w:type="spellStart"/>
            <w:r w:rsidRPr="00694DF6">
              <w:rPr>
                <w:shd w:val="clear" w:color="auto" w:fill="FFFFFF"/>
              </w:rPr>
              <w:t>nonprofit</w:t>
            </w:r>
            <w:proofErr w:type="spellEnd"/>
          </w:p>
        </w:tc>
      </w:tr>
      <w:tr w:rsidR="00694DF6" w:rsidRPr="00694DF6" w14:paraId="679BBED5" w14:textId="77777777" w:rsidTr="00FD1D97">
        <w:tc>
          <w:tcPr>
            <w:tcW w:w="797" w:type="dxa"/>
            <w:vAlign w:val="center"/>
          </w:tcPr>
          <w:p w14:paraId="56250FD1" w14:textId="77777777" w:rsidR="00C12310" w:rsidRPr="00694DF6" w:rsidRDefault="00C12310"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66DCAB0D" w14:textId="7D7CE2B7" w:rsidR="00C12310" w:rsidRPr="00694DF6" w:rsidRDefault="00C12310" w:rsidP="00694DF6">
            <w:pPr>
              <w:spacing w:line="276" w:lineRule="auto"/>
              <w:ind w:right="120"/>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Terț</w:t>
            </w:r>
            <w:proofErr w:type="spellEnd"/>
          </w:p>
        </w:tc>
        <w:tc>
          <w:tcPr>
            <w:tcW w:w="6444" w:type="dxa"/>
            <w:tcBorders>
              <w:top w:val="single" w:sz="4" w:space="0" w:color="auto"/>
              <w:left w:val="single" w:sz="4" w:space="0" w:color="auto"/>
              <w:bottom w:val="single" w:sz="4" w:space="0" w:color="auto"/>
              <w:right w:val="single" w:sz="4" w:space="0" w:color="auto"/>
            </w:tcBorders>
          </w:tcPr>
          <w:p w14:paraId="3A9B01AB" w14:textId="78E0FED1" w:rsidR="00C12310" w:rsidRPr="00694DF6" w:rsidRDefault="00C12310" w:rsidP="00694DF6">
            <w:pPr>
              <w:pStyle w:val="NormalWeb"/>
              <w:shd w:val="clear" w:color="auto" w:fill="FFFFFF"/>
              <w:spacing w:before="0" w:beforeAutospacing="0" w:after="0" w:afterAutospacing="0" w:line="276" w:lineRule="auto"/>
              <w:jc w:val="both"/>
              <w:rPr>
                <w:shd w:val="clear" w:color="auto" w:fill="FFFFFF"/>
              </w:rPr>
            </w:pPr>
            <w:proofErr w:type="spellStart"/>
            <w:r w:rsidRPr="00694DF6">
              <w:rPr>
                <w:shd w:val="clear" w:color="auto" w:fill="FFFFFF"/>
              </w:rPr>
              <w:t>orice</w:t>
            </w:r>
            <w:proofErr w:type="spellEnd"/>
            <w:r w:rsidRPr="00694DF6">
              <w:rPr>
                <w:shd w:val="clear" w:color="auto" w:fill="FFFFFF"/>
              </w:rPr>
              <w:t xml:space="preserve"> </w:t>
            </w:r>
            <w:proofErr w:type="spellStart"/>
            <w:r w:rsidRPr="00694DF6">
              <w:rPr>
                <w:shd w:val="clear" w:color="auto" w:fill="FFFFFF"/>
              </w:rPr>
              <w:t>persoană</w:t>
            </w:r>
            <w:proofErr w:type="spellEnd"/>
            <w:r w:rsidRPr="00694DF6">
              <w:rPr>
                <w:shd w:val="clear" w:color="auto" w:fill="FFFFFF"/>
              </w:rPr>
              <w:t xml:space="preserve"> </w:t>
            </w:r>
            <w:proofErr w:type="spellStart"/>
            <w:r w:rsidRPr="00694DF6">
              <w:rPr>
                <w:shd w:val="clear" w:color="auto" w:fill="FFFFFF"/>
              </w:rPr>
              <w:t>fizică</w:t>
            </w:r>
            <w:proofErr w:type="spellEnd"/>
            <w:r w:rsidRPr="00694DF6">
              <w:rPr>
                <w:shd w:val="clear" w:color="auto" w:fill="FFFFFF"/>
              </w:rPr>
              <w:t xml:space="preserve"> </w:t>
            </w:r>
            <w:proofErr w:type="spellStart"/>
            <w:r w:rsidRPr="00694DF6">
              <w:rPr>
                <w:shd w:val="clear" w:color="auto" w:fill="FFFFFF"/>
              </w:rPr>
              <w:t>sau</w:t>
            </w:r>
            <w:proofErr w:type="spellEnd"/>
            <w:r w:rsidRPr="00694DF6">
              <w:rPr>
                <w:shd w:val="clear" w:color="auto" w:fill="FFFFFF"/>
              </w:rPr>
              <w:t xml:space="preserve"> </w:t>
            </w:r>
            <w:proofErr w:type="spellStart"/>
            <w:r w:rsidRPr="00694DF6">
              <w:rPr>
                <w:shd w:val="clear" w:color="auto" w:fill="FFFFFF"/>
              </w:rPr>
              <w:t>juridică</w:t>
            </w:r>
            <w:proofErr w:type="spellEnd"/>
            <w:r w:rsidRPr="00694DF6">
              <w:rPr>
                <w:shd w:val="clear" w:color="auto" w:fill="FFFFFF"/>
              </w:rPr>
              <w:t xml:space="preserve">, de </w:t>
            </w:r>
            <w:proofErr w:type="spellStart"/>
            <w:r w:rsidRPr="00694DF6">
              <w:rPr>
                <w:shd w:val="clear" w:color="auto" w:fill="FFFFFF"/>
              </w:rPr>
              <w:t>drept</w:t>
            </w:r>
            <w:proofErr w:type="spellEnd"/>
            <w:r w:rsidRPr="00694DF6">
              <w:rPr>
                <w:shd w:val="clear" w:color="auto" w:fill="FFFFFF"/>
              </w:rPr>
              <w:t xml:space="preserve"> </w:t>
            </w:r>
            <w:proofErr w:type="spellStart"/>
            <w:r w:rsidRPr="00694DF6">
              <w:rPr>
                <w:shd w:val="clear" w:color="auto" w:fill="FFFFFF"/>
              </w:rPr>
              <w:t>privat</w:t>
            </w:r>
            <w:proofErr w:type="spellEnd"/>
            <w:r w:rsidRPr="00694DF6">
              <w:rPr>
                <w:shd w:val="clear" w:color="auto" w:fill="FFFFFF"/>
              </w:rPr>
              <w:t xml:space="preserve"> </w:t>
            </w:r>
            <w:proofErr w:type="spellStart"/>
            <w:r w:rsidRPr="00694DF6">
              <w:rPr>
                <w:shd w:val="clear" w:color="auto" w:fill="FFFFFF"/>
              </w:rPr>
              <w:t>ori</w:t>
            </w:r>
            <w:proofErr w:type="spellEnd"/>
            <w:r w:rsidRPr="00694DF6">
              <w:rPr>
                <w:shd w:val="clear" w:color="auto" w:fill="FFFFFF"/>
              </w:rPr>
              <w:t xml:space="preserve"> de </w:t>
            </w:r>
            <w:proofErr w:type="spellStart"/>
            <w:r w:rsidRPr="00694DF6">
              <w:rPr>
                <w:shd w:val="clear" w:color="auto" w:fill="FFFFFF"/>
              </w:rPr>
              <w:t>drept</w:t>
            </w:r>
            <w:proofErr w:type="spellEnd"/>
            <w:r w:rsidRPr="00694DF6">
              <w:rPr>
                <w:shd w:val="clear" w:color="auto" w:fill="FFFFFF"/>
              </w:rPr>
              <w:t xml:space="preserve"> public, care </w:t>
            </w:r>
            <w:proofErr w:type="spellStart"/>
            <w:r w:rsidRPr="00694DF6">
              <w:rPr>
                <w:shd w:val="clear" w:color="auto" w:fill="FFFFFF"/>
              </w:rPr>
              <w:t>deţine</w:t>
            </w:r>
            <w:proofErr w:type="spellEnd"/>
            <w:r w:rsidRPr="00694DF6">
              <w:rPr>
                <w:shd w:val="clear" w:color="auto" w:fill="FFFFFF"/>
              </w:rPr>
              <w:t xml:space="preserve"> un </w:t>
            </w:r>
            <w:proofErr w:type="spellStart"/>
            <w:r w:rsidRPr="00694DF6">
              <w:rPr>
                <w:shd w:val="clear" w:color="auto" w:fill="FFFFFF"/>
              </w:rPr>
              <w:t>drept</w:t>
            </w:r>
            <w:proofErr w:type="spellEnd"/>
            <w:r w:rsidRPr="00694DF6">
              <w:rPr>
                <w:shd w:val="clear" w:color="auto" w:fill="FFFFFF"/>
              </w:rPr>
              <w:t xml:space="preserve"> de </w:t>
            </w:r>
            <w:proofErr w:type="spellStart"/>
            <w:r w:rsidRPr="00694DF6">
              <w:rPr>
                <w:shd w:val="clear" w:color="auto" w:fill="FFFFFF"/>
              </w:rPr>
              <w:t>proprietate</w:t>
            </w:r>
            <w:proofErr w:type="spellEnd"/>
            <w:r w:rsidRPr="00694DF6">
              <w:rPr>
                <w:shd w:val="clear" w:color="auto" w:fill="FFFFFF"/>
              </w:rPr>
              <w:t xml:space="preserve"> </w:t>
            </w:r>
            <w:proofErr w:type="spellStart"/>
            <w:r w:rsidRPr="00694DF6">
              <w:rPr>
                <w:shd w:val="clear" w:color="auto" w:fill="FFFFFF"/>
              </w:rPr>
              <w:t>intelectuală</w:t>
            </w:r>
            <w:proofErr w:type="spellEnd"/>
            <w:r w:rsidRPr="00694DF6">
              <w:rPr>
                <w:shd w:val="clear" w:color="auto" w:fill="FFFFFF"/>
              </w:rPr>
              <w:t xml:space="preserve"> </w:t>
            </w:r>
            <w:proofErr w:type="spellStart"/>
            <w:r w:rsidRPr="00694DF6">
              <w:rPr>
                <w:shd w:val="clear" w:color="auto" w:fill="FFFFFF"/>
              </w:rPr>
              <w:t>asupra</w:t>
            </w:r>
            <w:proofErr w:type="spellEnd"/>
            <w:r w:rsidRPr="00694DF6">
              <w:rPr>
                <w:shd w:val="clear" w:color="auto" w:fill="FFFFFF"/>
              </w:rPr>
              <w:t xml:space="preserve"> </w:t>
            </w:r>
            <w:proofErr w:type="spellStart"/>
            <w:r w:rsidRPr="00694DF6">
              <w:rPr>
                <w:shd w:val="clear" w:color="auto" w:fill="FFFFFF"/>
              </w:rPr>
              <w:t>informaţiilor</w:t>
            </w:r>
            <w:proofErr w:type="spellEnd"/>
            <w:r w:rsidRPr="00694DF6">
              <w:rPr>
                <w:shd w:val="clear" w:color="auto" w:fill="FFFFFF"/>
              </w:rPr>
              <w:t xml:space="preserve"> </w:t>
            </w:r>
            <w:proofErr w:type="spellStart"/>
            <w:r w:rsidRPr="00694DF6">
              <w:rPr>
                <w:shd w:val="clear" w:color="auto" w:fill="FFFFFF"/>
              </w:rPr>
              <w:t>cuprinse</w:t>
            </w:r>
            <w:proofErr w:type="spellEnd"/>
            <w:r w:rsidRPr="00694DF6">
              <w:rPr>
                <w:shd w:val="clear" w:color="auto" w:fill="FFFFFF"/>
              </w:rPr>
              <w:t xml:space="preserve"> </w:t>
            </w:r>
            <w:proofErr w:type="spellStart"/>
            <w:r w:rsidRPr="00694DF6">
              <w:rPr>
                <w:shd w:val="clear" w:color="auto" w:fill="FFFFFF"/>
              </w:rPr>
              <w:t>în</w:t>
            </w:r>
            <w:proofErr w:type="spellEnd"/>
            <w:r w:rsidRPr="00694DF6">
              <w:rPr>
                <w:shd w:val="clear" w:color="auto" w:fill="FFFFFF"/>
              </w:rPr>
              <w:t xml:space="preserve"> </w:t>
            </w:r>
            <w:proofErr w:type="spellStart"/>
            <w:r w:rsidRPr="00694DF6">
              <w:rPr>
                <w:shd w:val="clear" w:color="auto" w:fill="FFFFFF"/>
              </w:rPr>
              <w:t>documentul</w:t>
            </w:r>
            <w:proofErr w:type="spellEnd"/>
            <w:r w:rsidRPr="00694DF6">
              <w:rPr>
                <w:shd w:val="clear" w:color="auto" w:fill="FFFFFF"/>
              </w:rPr>
              <w:t xml:space="preserve"> </w:t>
            </w:r>
            <w:proofErr w:type="spellStart"/>
            <w:r w:rsidRPr="00694DF6">
              <w:rPr>
                <w:shd w:val="clear" w:color="auto" w:fill="FFFFFF"/>
              </w:rPr>
              <w:t>solicitat</w:t>
            </w:r>
            <w:proofErr w:type="spellEnd"/>
            <w:r w:rsidRPr="00694DF6">
              <w:rPr>
                <w:shd w:val="clear" w:color="auto" w:fill="FFFFFF"/>
              </w:rPr>
              <w:t xml:space="preserve">, </w:t>
            </w:r>
            <w:proofErr w:type="spellStart"/>
            <w:r w:rsidRPr="00694DF6">
              <w:rPr>
                <w:shd w:val="clear" w:color="auto" w:fill="FFFFFF"/>
              </w:rPr>
              <w:t>alta</w:t>
            </w:r>
            <w:proofErr w:type="spellEnd"/>
            <w:r w:rsidRPr="00694DF6">
              <w:rPr>
                <w:shd w:val="clear" w:color="auto" w:fill="FFFFFF"/>
              </w:rPr>
              <w:t xml:space="preserve"> </w:t>
            </w:r>
            <w:proofErr w:type="spellStart"/>
            <w:r w:rsidRPr="00694DF6">
              <w:rPr>
                <w:shd w:val="clear" w:color="auto" w:fill="FFFFFF"/>
              </w:rPr>
              <w:t>decât</w:t>
            </w:r>
            <w:proofErr w:type="spellEnd"/>
            <w:r w:rsidRPr="00694DF6">
              <w:rPr>
                <w:shd w:val="clear" w:color="auto" w:fill="FFFFFF"/>
              </w:rPr>
              <w:t xml:space="preserve"> o </w:t>
            </w:r>
            <w:proofErr w:type="spellStart"/>
            <w:r w:rsidRPr="00694DF6">
              <w:rPr>
                <w:shd w:val="clear" w:color="auto" w:fill="FFFFFF"/>
              </w:rPr>
              <w:t>instituţie</w:t>
            </w:r>
            <w:proofErr w:type="spellEnd"/>
            <w:r w:rsidRPr="00694DF6">
              <w:rPr>
                <w:shd w:val="clear" w:color="auto" w:fill="FFFFFF"/>
              </w:rPr>
              <w:t xml:space="preserve"> </w:t>
            </w:r>
            <w:proofErr w:type="spellStart"/>
            <w:r w:rsidRPr="00694DF6">
              <w:rPr>
                <w:shd w:val="clear" w:color="auto" w:fill="FFFFFF"/>
              </w:rPr>
              <w:t>publică</w:t>
            </w:r>
            <w:proofErr w:type="spellEnd"/>
          </w:p>
        </w:tc>
      </w:tr>
      <w:tr w:rsidR="00694DF6" w:rsidRPr="00694DF6" w14:paraId="61C7460C" w14:textId="77777777" w:rsidTr="00FD1D97">
        <w:tc>
          <w:tcPr>
            <w:tcW w:w="797" w:type="dxa"/>
            <w:vAlign w:val="center"/>
          </w:tcPr>
          <w:p w14:paraId="58BD3B0E" w14:textId="77777777" w:rsidR="00C12310" w:rsidRPr="00694DF6" w:rsidRDefault="00C12310"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6E8F612C" w14:textId="35C92A31" w:rsidR="00C12310" w:rsidRPr="00694DF6" w:rsidRDefault="00C12310" w:rsidP="00694DF6">
            <w:pPr>
              <w:spacing w:line="276" w:lineRule="auto"/>
              <w:ind w:right="120"/>
              <w:jc w:val="both"/>
              <w:rPr>
                <w:rFonts w:ascii="Times New Roman" w:hAnsi="Times New Roman" w:cs="Times New Roman"/>
                <w:bCs/>
                <w:sz w:val="24"/>
                <w:szCs w:val="24"/>
              </w:rPr>
            </w:pPr>
            <w:r w:rsidRPr="00694DF6">
              <w:rPr>
                <w:rFonts w:ascii="Times New Roman" w:hAnsi="Times New Roman" w:cs="Times New Roman"/>
                <w:bCs/>
                <w:sz w:val="24"/>
                <w:szCs w:val="24"/>
              </w:rPr>
              <w:t xml:space="preserve">Format </w:t>
            </w:r>
            <w:proofErr w:type="spellStart"/>
            <w:r w:rsidRPr="00694DF6">
              <w:rPr>
                <w:rFonts w:ascii="Times New Roman" w:hAnsi="Times New Roman" w:cs="Times New Roman"/>
                <w:bCs/>
                <w:sz w:val="24"/>
                <w:szCs w:val="24"/>
              </w:rPr>
              <w:t>prelucrabil</w:t>
            </w:r>
            <w:proofErr w:type="spellEnd"/>
            <w:r w:rsidRPr="00694DF6">
              <w:rPr>
                <w:rFonts w:ascii="Times New Roman" w:hAnsi="Times New Roman" w:cs="Times New Roman"/>
                <w:bCs/>
                <w:sz w:val="24"/>
                <w:szCs w:val="24"/>
              </w:rPr>
              <w:t xml:space="preserve"> automat</w:t>
            </w:r>
          </w:p>
        </w:tc>
        <w:tc>
          <w:tcPr>
            <w:tcW w:w="6444" w:type="dxa"/>
            <w:tcBorders>
              <w:top w:val="single" w:sz="4" w:space="0" w:color="auto"/>
              <w:left w:val="single" w:sz="4" w:space="0" w:color="auto"/>
              <w:bottom w:val="single" w:sz="4" w:space="0" w:color="auto"/>
              <w:right w:val="single" w:sz="4" w:space="0" w:color="auto"/>
            </w:tcBorders>
          </w:tcPr>
          <w:p w14:paraId="0D8FD411" w14:textId="71EB5943" w:rsidR="00C12310" w:rsidRPr="00694DF6" w:rsidRDefault="00C12310" w:rsidP="00694DF6">
            <w:pPr>
              <w:pStyle w:val="NormalWeb"/>
              <w:shd w:val="clear" w:color="auto" w:fill="FFFFFF"/>
              <w:spacing w:before="0" w:beforeAutospacing="0" w:after="0" w:afterAutospacing="0" w:line="276" w:lineRule="auto"/>
              <w:jc w:val="both"/>
              <w:rPr>
                <w:shd w:val="clear" w:color="auto" w:fill="FFFFFF"/>
              </w:rPr>
            </w:pPr>
            <w:r w:rsidRPr="00694DF6">
              <w:rPr>
                <w:shd w:val="clear" w:color="auto" w:fill="FFFFFF"/>
              </w:rPr>
              <w:t xml:space="preserve">un format de </w:t>
            </w:r>
            <w:proofErr w:type="spellStart"/>
            <w:r w:rsidRPr="00694DF6">
              <w:rPr>
                <w:shd w:val="clear" w:color="auto" w:fill="FFFFFF"/>
              </w:rPr>
              <w:t>fişier</w:t>
            </w:r>
            <w:proofErr w:type="spellEnd"/>
            <w:r w:rsidRPr="00694DF6">
              <w:rPr>
                <w:shd w:val="clear" w:color="auto" w:fill="FFFFFF"/>
              </w:rPr>
              <w:t xml:space="preserve"> </w:t>
            </w:r>
            <w:proofErr w:type="spellStart"/>
            <w:r w:rsidRPr="00694DF6">
              <w:rPr>
                <w:shd w:val="clear" w:color="auto" w:fill="FFFFFF"/>
              </w:rPr>
              <w:t>structurat</w:t>
            </w:r>
            <w:proofErr w:type="spellEnd"/>
            <w:r w:rsidRPr="00694DF6">
              <w:rPr>
                <w:shd w:val="clear" w:color="auto" w:fill="FFFFFF"/>
              </w:rPr>
              <w:t xml:space="preserve"> </w:t>
            </w:r>
            <w:proofErr w:type="spellStart"/>
            <w:r w:rsidRPr="00694DF6">
              <w:rPr>
                <w:shd w:val="clear" w:color="auto" w:fill="FFFFFF"/>
              </w:rPr>
              <w:t>astfel</w:t>
            </w:r>
            <w:proofErr w:type="spellEnd"/>
            <w:r w:rsidRPr="00694DF6">
              <w:rPr>
                <w:shd w:val="clear" w:color="auto" w:fill="FFFFFF"/>
              </w:rPr>
              <w:t xml:space="preserve"> </w:t>
            </w:r>
            <w:proofErr w:type="spellStart"/>
            <w:r w:rsidRPr="00694DF6">
              <w:rPr>
                <w:shd w:val="clear" w:color="auto" w:fill="FFFFFF"/>
              </w:rPr>
              <w:t>încât</w:t>
            </w:r>
            <w:proofErr w:type="spellEnd"/>
            <w:r w:rsidRPr="00694DF6">
              <w:rPr>
                <w:shd w:val="clear" w:color="auto" w:fill="FFFFFF"/>
              </w:rPr>
              <w:t xml:space="preserve"> </w:t>
            </w:r>
            <w:proofErr w:type="spellStart"/>
            <w:r w:rsidRPr="00694DF6">
              <w:rPr>
                <w:shd w:val="clear" w:color="auto" w:fill="FFFFFF"/>
              </w:rPr>
              <w:t>să</w:t>
            </w:r>
            <w:proofErr w:type="spellEnd"/>
            <w:r w:rsidRPr="00694DF6">
              <w:rPr>
                <w:shd w:val="clear" w:color="auto" w:fill="FFFFFF"/>
              </w:rPr>
              <w:t xml:space="preserve"> </w:t>
            </w:r>
            <w:proofErr w:type="spellStart"/>
            <w:r w:rsidRPr="00694DF6">
              <w:rPr>
                <w:shd w:val="clear" w:color="auto" w:fill="FFFFFF"/>
              </w:rPr>
              <w:t>permită</w:t>
            </w:r>
            <w:proofErr w:type="spellEnd"/>
            <w:r w:rsidRPr="00694DF6">
              <w:rPr>
                <w:shd w:val="clear" w:color="auto" w:fill="FFFFFF"/>
              </w:rPr>
              <w:t xml:space="preserve"> </w:t>
            </w:r>
            <w:proofErr w:type="spellStart"/>
            <w:r w:rsidRPr="00694DF6">
              <w:rPr>
                <w:shd w:val="clear" w:color="auto" w:fill="FFFFFF"/>
              </w:rPr>
              <w:t>unor</w:t>
            </w:r>
            <w:proofErr w:type="spellEnd"/>
            <w:r w:rsidRPr="00694DF6">
              <w:rPr>
                <w:shd w:val="clear" w:color="auto" w:fill="FFFFFF"/>
              </w:rPr>
              <w:t xml:space="preserve"> </w:t>
            </w:r>
            <w:proofErr w:type="spellStart"/>
            <w:r w:rsidRPr="00694DF6">
              <w:rPr>
                <w:shd w:val="clear" w:color="auto" w:fill="FFFFFF"/>
              </w:rPr>
              <w:t>aplicaţii</w:t>
            </w:r>
            <w:proofErr w:type="spellEnd"/>
            <w:r w:rsidRPr="00694DF6">
              <w:rPr>
                <w:shd w:val="clear" w:color="auto" w:fill="FFFFFF"/>
              </w:rPr>
              <w:t xml:space="preserve"> software </w:t>
            </w:r>
            <w:proofErr w:type="spellStart"/>
            <w:r w:rsidRPr="00694DF6">
              <w:rPr>
                <w:shd w:val="clear" w:color="auto" w:fill="FFFFFF"/>
              </w:rPr>
              <w:t>să</w:t>
            </w:r>
            <w:proofErr w:type="spellEnd"/>
            <w:r w:rsidRPr="00694DF6">
              <w:rPr>
                <w:shd w:val="clear" w:color="auto" w:fill="FFFFFF"/>
              </w:rPr>
              <w:t xml:space="preserve"> </w:t>
            </w:r>
            <w:proofErr w:type="spellStart"/>
            <w:r w:rsidRPr="00694DF6">
              <w:rPr>
                <w:shd w:val="clear" w:color="auto" w:fill="FFFFFF"/>
              </w:rPr>
              <w:t>identifice</w:t>
            </w:r>
            <w:proofErr w:type="spellEnd"/>
            <w:r w:rsidRPr="00694DF6">
              <w:rPr>
                <w:shd w:val="clear" w:color="auto" w:fill="FFFFFF"/>
              </w:rPr>
              <w:t xml:space="preserve">, </w:t>
            </w:r>
            <w:proofErr w:type="spellStart"/>
            <w:r w:rsidRPr="00694DF6">
              <w:rPr>
                <w:shd w:val="clear" w:color="auto" w:fill="FFFFFF"/>
              </w:rPr>
              <w:t>să</w:t>
            </w:r>
            <w:proofErr w:type="spellEnd"/>
            <w:r w:rsidRPr="00694DF6">
              <w:rPr>
                <w:shd w:val="clear" w:color="auto" w:fill="FFFFFF"/>
              </w:rPr>
              <w:t xml:space="preserve"> </w:t>
            </w:r>
            <w:proofErr w:type="spellStart"/>
            <w:r w:rsidRPr="00694DF6">
              <w:rPr>
                <w:shd w:val="clear" w:color="auto" w:fill="FFFFFF"/>
              </w:rPr>
              <w:t>recunoască</w:t>
            </w:r>
            <w:proofErr w:type="spellEnd"/>
            <w:r w:rsidRPr="00694DF6">
              <w:rPr>
                <w:shd w:val="clear" w:color="auto" w:fill="FFFFFF"/>
              </w:rPr>
              <w:t xml:space="preserve"> </w:t>
            </w:r>
            <w:proofErr w:type="spellStart"/>
            <w:r w:rsidRPr="00694DF6">
              <w:rPr>
                <w:shd w:val="clear" w:color="auto" w:fill="FFFFFF"/>
              </w:rPr>
              <w:t>şi</w:t>
            </w:r>
            <w:proofErr w:type="spellEnd"/>
            <w:r w:rsidRPr="00694DF6">
              <w:rPr>
                <w:shd w:val="clear" w:color="auto" w:fill="FFFFFF"/>
              </w:rPr>
              <w:t xml:space="preserve"> </w:t>
            </w:r>
            <w:proofErr w:type="spellStart"/>
            <w:r w:rsidRPr="00694DF6">
              <w:rPr>
                <w:shd w:val="clear" w:color="auto" w:fill="FFFFFF"/>
              </w:rPr>
              <w:t>să</w:t>
            </w:r>
            <w:proofErr w:type="spellEnd"/>
            <w:r w:rsidRPr="00694DF6">
              <w:rPr>
                <w:shd w:val="clear" w:color="auto" w:fill="FFFFFF"/>
              </w:rPr>
              <w:t xml:space="preserve"> </w:t>
            </w:r>
            <w:proofErr w:type="spellStart"/>
            <w:r w:rsidRPr="00694DF6">
              <w:rPr>
                <w:shd w:val="clear" w:color="auto" w:fill="FFFFFF"/>
              </w:rPr>
              <w:t>extragă</w:t>
            </w:r>
            <w:proofErr w:type="spellEnd"/>
            <w:r w:rsidRPr="00694DF6">
              <w:rPr>
                <w:shd w:val="clear" w:color="auto" w:fill="FFFFFF"/>
              </w:rPr>
              <w:t xml:space="preserve"> cu </w:t>
            </w:r>
            <w:proofErr w:type="spellStart"/>
            <w:r w:rsidRPr="00694DF6">
              <w:rPr>
                <w:shd w:val="clear" w:color="auto" w:fill="FFFFFF"/>
              </w:rPr>
              <w:t>uşurinţă</w:t>
            </w:r>
            <w:proofErr w:type="spellEnd"/>
            <w:r w:rsidRPr="00694DF6">
              <w:rPr>
                <w:shd w:val="clear" w:color="auto" w:fill="FFFFFF"/>
              </w:rPr>
              <w:t xml:space="preserve"> date </w:t>
            </w:r>
            <w:proofErr w:type="spellStart"/>
            <w:r w:rsidRPr="00694DF6">
              <w:rPr>
                <w:shd w:val="clear" w:color="auto" w:fill="FFFFFF"/>
              </w:rPr>
              <w:t>specifice</w:t>
            </w:r>
            <w:proofErr w:type="spellEnd"/>
            <w:r w:rsidRPr="00694DF6">
              <w:rPr>
                <w:shd w:val="clear" w:color="auto" w:fill="FFFFFF"/>
              </w:rPr>
              <w:t xml:space="preserve">, </w:t>
            </w:r>
            <w:proofErr w:type="spellStart"/>
            <w:r w:rsidRPr="00694DF6">
              <w:rPr>
                <w:shd w:val="clear" w:color="auto" w:fill="FFFFFF"/>
              </w:rPr>
              <w:t>inclusiv</w:t>
            </w:r>
            <w:proofErr w:type="spellEnd"/>
            <w:r w:rsidRPr="00694DF6">
              <w:rPr>
                <w:shd w:val="clear" w:color="auto" w:fill="FFFFFF"/>
              </w:rPr>
              <w:t xml:space="preserve"> </w:t>
            </w:r>
            <w:proofErr w:type="spellStart"/>
            <w:r w:rsidRPr="00694DF6">
              <w:rPr>
                <w:shd w:val="clear" w:color="auto" w:fill="FFFFFF"/>
              </w:rPr>
              <w:t>declaraţii</w:t>
            </w:r>
            <w:proofErr w:type="spellEnd"/>
            <w:r w:rsidRPr="00694DF6">
              <w:rPr>
                <w:shd w:val="clear" w:color="auto" w:fill="FFFFFF"/>
              </w:rPr>
              <w:t xml:space="preserve"> </w:t>
            </w:r>
            <w:proofErr w:type="spellStart"/>
            <w:r w:rsidRPr="00694DF6">
              <w:rPr>
                <w:shd w:val="clear" w:color="auto" w:fill="FFFFFF"/>
              </w:rPr>
              <w:t>individuale</w:t>
            </w:r>
            <w:proofErr w:type="spellEnd"/>
            <w:r w:rsidRPr="00694DF6">
              <w:rPr>
                <w:shd w:val="clear" w:color="auto" w:fill="FFFFFF"/>
              </w:rPr>
              <w:t xml:space="preserve"> de </w:t>
            </w:r>
            <w:proofErr w:type="spellStart"/>
            <w:r w:rsidRPr="00694DF6">
              <w:rPr>
                <w:shd w:val="clear" w:color="auto" w:fill="FFFFFF"/>
              </w:rPr>
              <w:t>fapt</w:t>
            </w:r>
            <w:proofErr w:type="spellEnd"/>
            <w:r w:rsidRPr="00694DF6">
              <w:rPr>
                <w:shd w:val="clear" w:color="auto" w:fill="FFFFFF"/>
              </w:rPr>
              <w:t xml:space="preserve"> </w:t>
            </w:r>
            <w:proofErr w:type="spellStart"/>
            <w:r w:rsidRPr="00694DF6">
              <w:rPr>
                <w:shd w:val="clear" w:color="auto" w:fill="FFFFFF"/>
              </w:rPr>
              <w:t>şi</w:t>
            </w:r>
            <w:proofErr w:type="spellEnd"/>
            <w:r w:rsidRPr="00694DF6">
              <w:rPr>
                <w:shd w:val="clear" w:color="auto" w:fill="FFFFFF"/>
              </w:rPr>
              <w:t xml:space="preserve"> </w:t>
            </w:r>
            <w:proofErr w:type="spellStart"/>
            <w:r w:rsidRPr="00694DF6">
              <w:rPr>
                <w:shd w:val="clear" w:color="auto" w:fill="FFFFFF"/>
              </w:rPr>
              <w:t>structura</w:t>
            </w:r>
            <w:proofErr w:type="spellEnd"/>
            <w:r w:rsidRPr="00694DF6">
              <w:rPr>
                <w:shd w:val="clear" w:color="auto" w:fill="FFFFFF"/>
              </w:rPr>
              <w:t xml:space="preserve"> </w:t>
            </w:r>
            <w:proofErr w:type="spellStart"/>
            <w:r w:rsidRPr="00694DF6">
              <w:rPr>
                <w:shd w:val="clear" w:color="auto" w:fill="FFFFFF"/>
              </w:rPr>
              <w:t>internă</w:t>
            </w:r>
            <w:proofErr w:type="spellEnd"/>
            <w:r w:rsidRPr="00694DF6">
              <w:rPr>
                <w:shd w:val="clear" w:color="auto" w:fill="FFFFFF"/>
              </w:rPr>
              <w:t xml:space="preserve"> a </w:t>
            </w:r>
            <w:proofErr w:type="spellStart"/>
            <w:r w:rsidRPr="00694DF6">
              <w:rPr>
                <w:shd w:val="clear" w:color="auto" w:fill="FFFFFF"/>
              </w:rPr>
              <w:t>acestora</w:t>
            </w:r>
            <w:proofErr w:type="spellEnd"/>
          </w:p>
        </w:tc>
      </w:tr>
      <w:tr w:rsidR="00694DF6" w:rsidRPr="00694DF6" w14:paraId="3AA0421C" w14:textId="77777777" w:rsidTr="00FD1D97">
        <w:tc>
          <w:tcPr>
            <w:tcW w:w="797" w:type="dxa"/>
            <w:vAlign w:val="center"/>
          </w:tcPr>
          <w:p w14:paraId="3987E958" w14:textId="77777777" w:rsidR="00C12310" w:rsidRPr="00694DF6" w:rsidRDefault="00C12310"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2E0FB9F9" w14:textId="7CC4A539" w:rsidR="00C12310" w:rsidRPr="00694DF6" w:rsidRDefault="00C12310" w:rsidP="00694DF6">
            <w:pPr>
              <w:spacing w:line="276" w:lineRule="auto"/>
              <w:ind w:right="120"/>
              <w:jc w:val="both"/>
              <w:rPr>
                <w:rFonts w:ascii="Times New Roman" w:hAnsi="Times New Roman" w:cs="Times New Roman"/>
                <w:bCs/>
                <w:sz w:val="24"/>
                <w:szCs w:val="24"/>
              </w:rPr>
            </w:pPr>
            <w:proofErr w:type="spellStart"/>
            <w:r w:rsidRPr="00694DF6">
              <w:rPr>
                <w:rFonts w:ascii="Times New Roman" w:hAnsi="Times New Roman" w:cs="Times New Roman"/>
                <w:bCs/>
                <w:sz w:val="24"/>
                <w:szCs w:val="24"/>
              </w:rPr>
              <w:t>Fromat</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deschis</w:t>
            </w:r>
            <w:proofErr w:type="spellEnd"/>
          </w:p>
        </w:tc>
        <w:tc>
          <w:tcPr>
            <w:tcW w:w="6444" w:type="dxa"/>
            <w:tcBorders>
              <w:top w:val="single" w:sz="4" w:space="0" w:color="auto"/>
              <w:left w:val="single" w:sz="4" w:space="0" w:color="auto"/>
              <w:bottom w:val="single" w:sz="4" w:space="0" w:color="auto"/>
              <w:right w:val="single" w:sz="4" w:space="0" w:color="auto"/>
            </w:tcBorders>
          </w:tcPr>
          <w:p w14:paraId="2C5E599A" w14:textId="7A57C80E" w:rsidR="00C12310" w:rsidRPr="00694DF6" w:rsidRDefault="00C12310" w:rsidP="00694DF6">
            <w:pPr>
              <w:pStyle w:val="NormalWeb"/>
              <w:shd w:val="clear" w:color="auto" w:fill="FFFFFF"/>
              <w:spacing w:before="0" w:beforeAutospacing="0" w:after="0" w:afterAutospacing="0" w:line="276" w:lineRule="auto"/>
              <w:jc w:val="both"/>
              <w:rPr>
                <w:shd w:val="clear" w:color="auto" w:fill="FFFFFF"/>
              </w:rPr>
            </w:pPr>
            <w:r w:rsidRPr="00694DF6">
              <w:rPr>
                <w:shd w:val="clear" w:color="auto" w:fill="FFFFFF"/>
              </w:rPr>
              <w:t xml:space="preserve">un format de </w:t>
            </w:r>
            <w:proofErr w:type="spellStart"/>
            <w:r w:rsidRPr="00694DF6">
              <w:rPr>
                <w:shd w:val="clear" w:color="auto" w:fill="FFFFFF"/>
              </w:rPr>
              <w:t>fişier</w:t>
            </w:r>
            <w:proofErr w:type="spellEnd"/>
            <w:r w:rsidRPr="00694DF6">
              <w:rPr>
                <w:shd w:val="clear" w:color="auto" w:fill="FFFFFF"/>
              </w:rPr>
              <w:t xml:space="preserve"> care </w:t>
            </w:r>
            <w:proofErr w:type="spellStart"/>
            <w:r w:rsidRPr="00694DF6">
              <w:rPr>
                <w:shd w:val="clear" w:color="auto" w:fill="FFFFFF"/>
              </w:rPr>
              <w:t>este</w:t>
            </w:r>
            <w:proofErr w:type="spellEnd"/>
            <w:r w:rsidRPr="00694DF6">
              <w:rPr>
                <w:shd w:val="clear" w:color="auto" w:fill="FFFFFF"/>
              </w:rPr>
              <w:t xml:space="preserve"> independent de </w:t>
            </w:r>
            <w:proofErr w:type="spellStart"/>
            <w:r w:rsidRPr="00694DF6">
              <w:rPr>
                <w:shd w:val="clear" w:color="auto" w:fill="FFFFFF"/>
              </w:rPr>
              <w:t>platformele</w:t>
            </w:r>
            <w:proofErr w:type="spellEnd"/>
            <w:r w:rsidRPr="00694DF6">
              <w:rPr>
                <w:shd w:val="clear" w:color="auto" w:fill="FFFFFF"/>
              </w:rPr>
              <w:t xml:space="preserve"> </w:t>
            </w:r>
            <w:proofErr w:type="spellStart"/>
            <w:r w:rsidRPr="00694DF6">
              <w:rPr>
                <w:shd w:val="clear" w:color="auto" w:fill="FFFFFF"/>
              </w:rPr>
              <w:t>utilizate</w:t>
            </w:r>
            <w:proofErr w:type="spellEnd"/>
            <w:r w:rsidRPr="00694DF6">
              <w:rPr>
                <w:shd w:val="clear" w:color="auto" w:fill="FFFFFF"/>
              </w:rPr>
              <w:t xml:space="preserve"> </w:t>
            </w:r>
            <w:proofErr w:type="spellStart"/>
            <w:r w:rsidRPr="00694DF6">
              <w:rPr>
                <w:shd w:val="clear" w:color="auto" w:fill="FFFFFF"/>
              </w:rPr>
              <w:t>şi</w:t>
            </w:r>
            <w:proofErr w:type="spellEnd"/>
            <w:r w:rsidRPr="00694DF6">
              <w:rPr>
                <w:shd w:val="clear" w:color="auto" w:fill="FFFFFF"/>
              </w:rPr>
              <w:t xml:space="preserve"> care se </w:t>
            </w:r>
            <w:proofErr w:type="spellStart"/>
            <w:r w:rsidRPr="00694DF6">
              <w:rPr>
                <w:shd w:val="clear" w:color="auto" w:fill="FFFFFF"/>
              </w:rPr>
              <w:t>află</w:t>
            </w:r>
            <w:proofErr w:type="spellEnd"/>
            <w:r w:rsidRPr="00694DF6">
              <w:rPr>
                <w:shd w:val="clear" w:color="auto" w:fill="FFFFFF"/>
              </w:rPr>
              <w:t xml:space="preserve"> la </w:t>
            </w:r>
            <w:proofErr w:type="spellStart"/>
            <w:r w:rsidRPr="00694DF6">
              <w:rPr>
                <w:shd w:val="clear" w:color="auto" w:fill="FFFFFF"/>
              </w:rPr>
              <w:t>dispoziţia</w:t>
            </w:r>
            <w:proofErr w:type="spellEnd"/>
            <w:r w:rsidRPr="00694DF6">
              <w:rPr>
                <w:shd w:val="clear" w:color="auto" w:fill="FFFFFF"/>
              </w:rPr>
              <w:t xml:space="preserve"> </w:t>
            </w:r>
            <w:proofErr w:type="spellStart"/>
            <w:r w:rsidRPr="00694DF6">
              <w:rPr>
                <w:shd w:val="clear" w:color="auto" w:fill="FFFFFF"/>
              </w:rPr>
              <w:t>publicului</w:t>
            </w:r>
            <w:proofErr w:type="spellEnd"/>
            <w:r w:rsidRPr="00694DF6">
              <w:rPr>
                <w:shd w:val="clear" w:color="auto" w:fill="FFFFFF"/>
              </w:rPr>
              <w:t xml:space="preserve">, </w:t>
            </w:r>
            <w:proofErr w:type="spellStart"/>
            <w:r w:rsidRPr="00694DF6">
              <w:rPr>
                <w:shd w:val="clear" w:color="auto" w:fill="FFFFFF"/>
              </w:rPr>
              <w:t>fără</w:t>
            </w:r>
            <w:proofErr w:type="spellEnd"/>
            <w:r w:rsidRPr="00694DF6">
              <w:rPr>
                <w:shd w:val="clear" w:color="auto" w:fill="FFFFFF"/>
              </w:rPr>
              <w:t xml:space="preserve"> </w:t>
            </w:r>
            <w:proofErr w:type="spellStart"/>
            <w:r w:rsidRPr="00694DF6">
              <w:rPr>
                <w:shd w:val="clear" w:color="auto" w:fill="FFFFFF"/>
              </w:rPr>
              <w:t>nicio</w:t>
            </w:r>
            <w:proofErr w:type="spellEnd"/>
            <w:r w:rsidRPr="00694DF6">
              <w:rPr>
                <w:shd w:val="clear" w:color="auto" w:fill="FFFFFF"/>
              </w:rPr>
              <w:t xml:space="preserve"> </w:t>
            </w:r>
            <w:proofErr w:type="spellStart"/>
            <w:r w:rsidRPr="00694DF6">
              <w:rPr>
                <w:shd w:val="clear" w:color="auto" w:fill="FFFFFF"/>
              </w:rPr>
              <w:t>restricţie</w:t>
            </w:r>
            <w:proofErr w:type="spellEnd"/>
            <w:r w:rsidRPr="00694DF6">
              <w:rPr>
                <w:shd w:val="clear" w:color="auto" w:fill="FFFFFF"/>
              </w:rPr>
              <w:t xml:space="preserve"> de </w:t>
            </w:r>
            <w:proofErr w:type="spellStart"/>
            <w:r w:rsidRPr="00694DF6">
              <w:rPr>
                <w:shd w:val="clear" w:color="auto" w:fill="FFFFFF"/>
              </w:rPr>
              <w:t>natură</w:t>
            </w:r>
            <w:proofErr w:type="spellEnd"/>
            <w:r w:rsidRPr="00694DF6">
              <w:rPr>
                <w:shd w:val="clear" w:color="auto" w:fill="FFFFFF"/>
              </w:rPr>
              <w:t xml:space="preserve"> </w:t>
            </w:r>
            <w:proofErr w:type="spellStart"/>
            <w:r w:rsidRPr="00694DF6">
              <w:rPr>
                <w:shd w:val="clear" w:color="auto" w:fill="FFFFFF"/>
              </w:rPr>
              <w:t>să</w:t>
            </w:r>
            <w:proofErr w:type="spellEnd"/>
            <w:r w:rsidRPr="00694DF6">
              <w:rPr>
                <w:shd w:val="clear" w:color="auto" w:fill="FFFFFF"/>
              </w:rPr>
              <w:t xml:space="preserve"> </w:t>
            </w:r>
            <w:proofErr w:type="spellStart"/>
            <w:r w:rsidRPr="00694DF6">
              <w:rPr>
                <w:shd w:val="clear" w:color="auto" w:fill="FFFFFF"/>
              </w:rPr>
              <w:t>împiedice</w:t>
            </w:r>
            <w:proofErr w:type="spellEnd"/>
            <w:r w:rsidRPr="00694DF6">
              <w:rPr>
                <w:shd w:val="clear" w:color="auto" w:fill="FFFFFF"/>
              </w:rPr>
              <w:t xml:space="preserve"> </w:t>
            </w:r>
            <w:proofErr w:type="spellStart"/>
            <w:r w:rsidRPr="00694DF6">
              <w:rPr>
                <w:shd w:val="clear" w:color="auto" w:fill="FFFFFF"/>
              </w:rPr>
              <w:t>reutilizarea</w:t>
            </w:r>
            <w:proofErr w:type="spellEnd"/>
            <w:r w:rsidRPr="00694DF6">
              <w:rPr>
                <w:shd w:val="clear" w:color="auto" w:fill="FFFFFF"/>
              </w:rPr>
              <w:t xml:space="preserve"> </w:t>
            </w:r>
            <w:proofErr w:type="spellStart"/>
            <w:r w:rsidRPr="00694DF6">
              <w:rPr>
                <w:shd w:val="clear" w:color="auto" w:fill="FFFFFF"/>
              </w:rPr>
              <w:t>documentelor</w:t>
            </w:r>
            <w:proofErr w:type="spellEnd"/>
            <w:r w:rsidRPr="00694DF6">
              <w:rPr>
                <w:shd w:val="clear" w:color="auto" w:fill="FFFFFF"/>
              </w:rPr>
              <w:t xml:space="preserve"> </w:t>
            </w:r>
            <w:proofErr w:type="spellStart"/>
            <w:r w:rsidRPr="00694DF6">
              <w:rPr>
                <w:shd w:val="clear" w:color="auto" w:fill="FFFFFF"/>
              </w:rPr>
              <w:t>în</w:t>
            </w:r>
            <w:proofErr w:type="spellEnd"/>
            <w:r w:rsidRPr="00694DF6">
              <w:rPr>
                <w:shd w:val="clear" w:color="auto" w:fill="FFFFFF"/>
              </w:rPr>
              <w:t xml:space="preserve"> </w:t>
            </w:r>
            <w:proofErr w:type="spellStart"/>
            <w:r w:rsidRPr="00694DF6">
              <w:rPr>
                <w:shd w:val="clear" w:color="auto" w:fill="FFFFFF"/>
              </w:rPr>
              <w:t>cauză</w:t>
            </w:r>
            <w:proofErr w:type="spellEnd"/>
          </w:p>
        </w:tc>
      </w:tr>
      <w:tr w:rsidR="00694DF6" w:rsidRPr="00694DF6" w14:paraId="0755240C" w14:textId="77777777" w:rsidTr="00FD1D97">
        <w:tc>
          <w:tcPr>
            <w:tcW w:w="797" w:type="dxa"/>
            <w:vAlign w:val="center"/>
          </w:tcPr>
          <w:p w14:paraId="366BE194" w14:textId="77777777" w:rsidR="00C12310" w:rsidRPr="00694DF6" w:rsidRDefault="00C12310"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63B9C5A7" w14:textId="0D1641CE" w:rsidR="00C12310" w:rsidRPr="00694DF6" w:rsidRDefault="00C12310" w:rsidP="00694DF6">
            <w:pPr>
              <w:spacing w:line="276" w:lineRule="auto"/>
              <w:ind w:right="120"/>
              <w:jc w:val="both"/>
              <w:rPr>
                <w:rFonts w:ascii="Times New Roman" w:hAnsi="Times New Roman" w:cs="Times New Roman"/>
                <w:bCs/>
                <w:sz w:val="24"/>
                <w:szCs w:val="24"/>
              </w:rPr>
            </w:pPr>
            <w:r w:rsidRPr="00694DF6">
              <w:rPr>
                <w:rFonts w:ascii="Times New Roman" w:hAnsi="Times New Roman" w:cs="Times New Roman"/>
                <w:sz w:val="24"/>
                <w:szCs w:val="24"/>
                <w:shd w:val="clear" w:color="auto" w:fill="FFFFFF"/>
              </w:rPr>
              <w:t xml:space="preserve">Standard formal </w:t>
            </w:r>
            <w:proofErr w:type="spellStart"/>
            <w:r w:rsidRPr="00694DF6">
              <w:rPr>
                <w:rFonts w:ascii="Times New Roman" w:hAnsi="Times New Roman" w:cs="Times New Roman"/>
                <w:sz w:val="24"/>
                <w:szCs w:val="24"/>
                <w:shd w:val="clear" w:color="auto" w:fill="FFFFFF"/>
              </w:rPr>
              <w:t>deschis</w:t>
            </w:r>
            <w:proofErr w:type="spellEnd"/>
          </w:p>
        </w:tc>
        <w:tc>
          <w:tcPr>
            <w:tcW w:w="6444" w:type="dxa"/>
            <w:tcBorders>
              <w:top w:val="single" w:sz="4" w:space="0" w:color="auto"/>
              <w:left w:val="single" w:sz="4" w:space="0" w:color="auto"/>
              <w:bottom w:val="single" w:sz="4" w:space="0" w:color="auto"/>
              <w:right w:val="single" w:sz="4" w:space="0" w:color="auto"/>
            </w:tcBorders>
          </w:tcPr>
          <w:p w14:paraId="68E07E2B" w14:textId="3D1BA497" w:rsidR="00C12310" w:rsidRPr="00694DF6" w:rsidRDefault="00C12310" w:rsidP="00694DF6">
            <w:pPr>
              <w:pStyle w:val="NormalWeb"/>
              <w:shd w:val="clear" w:color="auto" w:fill="FFFFFF"/>
              <w:spacing w:before="0" w:beforeAutospacing="0" w:after="0" w:afterAutospacing="0" w:line="276" w:lineRule="auto"/>
              <w:jc w:val="both"/>
              <w:rPr>
                <w:shd w:val="clear" w:color="auto" w:fill="FFFFFF"/>
              </w:rPr>
            </w:pPr>
            <w:r w:rsidRPr="00694DF6">
              <w:rPr>
                <w:shd w:val="clear" w:color="auto" w:fill="FFFFFF"/>
              </w:rPr>
              <w:t xml:space="preserve">un standard care a </w:t>
            </w:r>
            <w:proofErr w:type="spellStart"/>
            <w:r w:rsidRPr="00694DF6">
              <w:rPr>
                <w:shd w:val="clear" w:color="auto" w:fill="FFFFFF"/>
              </w:rPr>
              <w:t>fost</w:t>
            </w:r>
            <w:proofErr w:type="spellEnd"/>
            <w:r w:rsidRPr="00694DF6">
              <w:rPr>
                <w:shd w:val="clear" w:color="auto" w:fill="FFFFFF"/>
              </w:rPr>
              <w:t xml:space="preserve"> </w:t>
            </w:r>
            <w:proofErr w:type="spellStart"/>
            <w:r w:rsidRPr="00694DF6">
              <w:rPr>
                <w:shd w:val="clear" w:color="auto" w:fill="FFFFFF"/>
              </w:rPr>
              <w:t>stabilit</w:t>
            </w:r>
            <w:proofErr w:type="spellEnd"/>
            <w:r w:rsidRPr="00694DF6">
              <w:rPr>
                <w:shd w:val="clear" w:color="auto" w:fill="FFFFFF"/>
              </w:rPr>
              <w:t xml:space="preserve"> </w:t>
            </w:r>
            <w:proofErr w:type="spellStart"/>
            <w:r w:rsidRPr="00694DF6">
              <w:rPr>
                <w:shd w:val="clear" w:color="auto" w:fill="FFFFFF"/>
              </w:rPr>
              <w:t>în</w:t>
            </w:r>
            <w:proofErr w:type="spellEnd"/>
            <w:r w:rsidRPr="00694DF6">
              <w:rPr>
                <w:shd w:val="clear" w:color="auto" w:fill="FFFFFF"/>
              </w:rPr>
              <w:t xml:space="preserve"> </w:t>
            </w:r>
            <w:proofErr w:type="spellStart"/>
            <w:r w:rsidRPr="00694DF6">
              <w:rPr>
                <w:shd w:val="clear" w:color="auto" w:fill="FFFFFF"/>
              </w:rPr>
              <w:t>scris</w:t>
            </w:r>
            <w:proofErr w:type="spellEnd"/>
            <w:r w:rsidRPr="00694DF6">
              <w:rPr>
                <w:shd w:val="clear" w:color="auto" w:fill="FFFFFF"/>
              </w:rPr>
              <w:t xml:space="preserve"> </w:t>
            </w:r>
            <w:proofErr w:type="spellStart"/>
            <w:r w:rsidRPr="00694DF6">
              <w:rPr>
                <w:shd w:val="clear" w:color="auto" w:fill="FFFFFF"/>
              </w:rPr>
              <w:t>şi</w:t>
            </w:r>
            <w:proofErr w:type="spellEnd"/>
            <w:r w:rsidRPr="00694DF6">
              <w:rPr>
                <w:shd w:val="clear" w:color="auto" w:fill="FFFFFF"/>
              </w:rPr>
              <w:t xml:space="preserve"> care </w:t>
            </w:r>
            <w:proofErr w:type="spellStart"/>
            <w:r w:rsidRPr="00694DF6">
              <w:rPr>
                <w:shd w:val="clear" w:color="auto" w:fill="FFFFFF"/>
              </w:rPr>
              <w:t>conţine</w:t>
            </w:r>
            <w:proofErr w:type="spellEnd"/>
            <w:r w:rsidRPr="00694DF6">
              <w:rPr>
                <w:shd w:val="clear" w:color="auto" w:fill="FFFFFF"/>
              </w:rPr>
              <w:t xml:space="preserve"> </w:t>
            </w:r>
            <w:proofErr w:type="spellStart"/>
            <w:r w:rsidRPr="00694DF6">
              <w:rPr>
                <w:shd w:val="clear" w:color="auto" w:fill="FFFFFF"/>
              </w:rPr>
              <w:t>specificaţii</w:t>
            </w:r>
            <w:proofErr w:type="spellEnd"/>
            <w:r w:rsidRPr="00694DF6">
              <w:rPr>
                <w:shd w:val="clear" w:color="auto" w:fill="FFFFFF"/>
              </w:rPr>
              <w:t xml:space="preserve"> </w:t>
            </w:r>
            <w:proofErr w:type="spellStart"/>
            <w:r w:rsidRPr="00694DF6">
              <w:rPr>
                <w:shd w:val="clear" w:color="auto" w:fill="FFFFFF"/>
              </w:rPr>
              <w:t>privind</w:t>
            </w:r>
            <w:proofErr w:type="spellEnd"/>
            <w:r w:rsidRPr="00694DF6">
              <w:rPr>
                <w:shd w:val="clear" w:color="auto" w:fill="FFFFFF"/>
              </w:rPr>
              <w:t xml:space="preserve"> </w:t>
            </w:r>
            <w:proofErr w:type="spellStart"/>
            <w:r w:rsidRPr="00694DF6">
              <w:rPr>
                <w:shd w:val="clear" w:color="auto" w:fill="FFFFFF"/>
              </w:rPr>
              <w:t>cerinţele</w:t>
            </w:r>
            <w:proofErr w:type="spellEnd"/>
            <w:r w:rsidRPr="00694DF6">
              <w:rPr>
                <w:shd w:val="clear" w:color="auto" w:fill="FFFFFF"/>
              </w:rPr>
              <w:t xml:space="preserve"> cu </w:t>
            </w:r>
            <w:proofErr w:type="spellStart"/>
            <w:r w:rsidRPr="00694DF6">
              <w:rPr>
                <w:shd w:val="clear" w:color="auto" w:fill="FFFFFF"/>
              </w:rPr>
              <w:t>privire</w:t>
            </w:r>
            <w:proofErr w:type="spellEnd"/>
            <w:r w:rsidRPr="00694DF6">
              <w:rPr>
                <w:shd w:val="clear" w:color="auto" w:fill="FFFFFF"/>
              </w:rPr>
              <w:t xml:space="preserve"> la </w:t>
            </w:r>
            <w:proofErr w:type="spellStart"/>
            <w:r w:rsidRPr="00694DF6">
              <w:rPr>
                <w:shd w:val="clear" w:color="auto" w:fill="FFFFFF"/>
              </w:rPr>
              <w:t>modalitatea</w:t>
            </w:r>
            <w:proofErr w:type="spellEnd"/>
            <w:r w:rsidRPr="00694DF6">
              <w:rPr>
                <w:shd w:val="clear" w:color="auto" w:fill="FFFFFF"/>
              </w:rPr>
              <w:t xml:space="preserve"> de </w:t>
            </w:r>
            <w:proofErr w:type="spellStart"/>
            <w:r w:rsidRPr="00694DF6">
              <w:rPr>
                <w:shd w:val="clear" w:color="auto" w:fill="FFFFFF"/>
              </w:rPr>
              <w:t>asigurare</w:t>
            </w:r>
            <w:proofErr w:type="spellEnd"/>
            <w:r w:rsidRPr="00694DF6">
              <w:rPr>
                <w:shd w:val="clear" w:color="auto" w:fill="FFFFFF"/>
              </w:rPr>
              <w:t xml:space="preserve"> </w:t>
            </w:r>
            <w:proofErr w:type="gramStart"/>
            <w:r w:rsidRPr="00694DF6">
              <w:rPr>
                <w:shd w:val="clear" w:color="auto" w:fill="FFFFFF"/>
              </w:rPr>
              <w:t>a</w:t>
            </w:r>
            <w:proofErr w:type="gramEnd"/>
            <w:r w:rsidRPr="00694DF6">
              <w:rPr>
                <w:shd w:val="clear" w:color="auto" w:fill="FFFFFF"/>
              </w:rPr>
              <w:t xml:space="preserve"> </w:t>
            </w:r>
            <w:proofErr w:type="spellStart"/>
            <w:r w:rsidRPr="00694DF6">
              <w:rPr>
                <w:shd w:val="clear" w:color="auto" w:fill="FFFFFF"/>
              </w:rPr>
              <w:t>interoperabilităţii</w:t>
            </w:r>
            <w:proofErr w:type="spellEnd"/>
            <w:r w:rsidRPr="00694DF6">
              <w:rPr>
                <w:shd w:val="clear" w:color="auto" w:fill="FFFFFF"/>
              </w:rPr>
              <w:t xml:space="preserve"> </w:t>
            </w:r>
            <w:proofErr w:type="spellStart"/>
            <w:r w:rsidRPr="00694DF6">
              <w:rPr>
                <w:shd w:val="clear" w:color="auto" w:fill="FFFFFF"/>
              </w:rPr>
              <w:t>sistemelor</w:t>
            </w:r>
            <w:proofErr w:type="spellEnd"/>
            <w:r w:rsidRPr="00694DF6">
              <w:rPr>
                <w:shd w:val="clear" w:color="auto" w:fill="FFFFFF"/>
              </w:rPr>
              <w:t xml:space="preserve"> </w:t>
            </w:r>
            <w:proofErr w:type="spellStart"/>
            <w:r w:rsidRPr="00694DF6">
              <w:rPr>
                <w:shd w:val="clear" w:color="auto" w:fill="FFFFFF"/>
              </w:rPr>
              <w:t>informatice</w:t>
            </w:r>
            <w:proofErr w:type="spellEnd"/>
          </w:p>
        </w:tc>
      </w:tr>
      <w:tr w:rsidR="00694DF6" w:rsidRPr="00694DF6" w14:paraId="43ECEE76" w14:textId="77777777" w:rsidTr="00FD1D97">
        <w:tc>
          <w:tcPr>
            <w:tcW w:w="797" w:type="dxa"/>
            <w:vAlign w:val="center"/>
          </w:tcPr>
          <w:p w14:paraId="4D33A8DF" w14:textId="77777777" w:rsidR="00C12310" w:rsidRPr="00694DF6" w:rsidRDefault="00C12310"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51E250AC" w14:textId="3607CCB8" w:rsidR="00C12310" w:rsidRPr="00694DF6" w:rsidRDefault="00C12310" w:rsidP="00694DF6">
            <w:pPr>
              <w:spacing w:line="276" w:lineRule="auto"/>
              <w:ind w:right="120"/>
              <w:jc w:val="both"/>
              <w:rPr>
                <w:rFonts w:ascii="Times New Roman" w:hAnsi="Times New Roman" w:cs="Times New Roman"/>
                <w:sz w:val="24"/>
                <w:szCs w:val="24"/>
                <w:shd w:val="clear" w:color="auto" w:fill="FFFFFF"/>
              </w:rPr>
            </w:pPr>
            <w:r w:rsidRPr="00694DF6">
              <w:rPr>
                <w:rFonts w:ascii="Times New Roman" w:hAnsi="Times New Roman" w:cs="Times New Roman"/>
                <w:sz w:val="24"/>
                <w:szCs w:val="24"/>
                <w:shd w:val="clear" w:color="auto" w:fill="FFFFFF"/>
              </w:rPr>
              <w:t xml:space="preserve">Secret </w:t>
            </w:r>
            <w:proofErr w:type="spellStart"/>
            <w:r w:rsidRPr="00694DF6">
              <w:rPr>
                <w:rFonts w:ascii="Times New Roman" w:hAnsi="Times New Roman" w:cs="Times New Roman"/>
                <w:sz w:val="24"/>
                <w:szCs w:val="24"/>
                <w:shd w:val="clear" w:color="auto" w:fill="FFFFFF"/>
              </w:rPr>
              <w:t>comercial</w:t>
            </w:r>
            <w:proofErr w:type="spellEnd"/>
          </w:p>
        </w:tc>
        <w:tc>
          <w:tcPr>
            <w:tcW w:w="6444" w:type="dxa"/>
            <w:tcBorders>
              <w:top w:val="single" w:sz="4" w:space="0" w:color="auto"/>
              <w:left w:val="single" w:sz="4" w:space="0" w:color="auto"/>
              <w:bottom w:val="single" w:sz="4" w:space="0" w:color="auto"/>
              <w:right w:val="single" w:sz="4" w:space="0" w:color="auto"/>
            </w:tcBorders>
          </w:tcPr>
          <w:p w14:paraId="723DB245" w14:textId="3063C6E3" w:rsidR="00C12310" w:rsidRPr="00694DF6" w:rsidRDefault="00C12310" w:rsidP="00694DF6">
            <w:pPr>
              <w:pStyle w:val="NormalWeb"/>
              <w:shd w:val="clear" w:color="auto" w:fill="FFFFFF"/>
              <w:spacing w:before="0" w:beforeAutospacing="0" w:after="0" w:afterAutospacing="0" w:line="276" w:lineRule="auto"/>
              <w:jc w:val="both"/>
              <w:rPr>
                <w:shd w:val="clear" w:color="auto" w:fill="FFFFFF"/>
              </w:rPr>
            </w:pPr>
            <w:proofErr w:type="spellStart"/>
            <w:r w:rsidRPr="00694DF6">
              <w:rPr>
                <w:shd w:val="clear" w:color="auto" w:fill="FFFFFF"/>
              </w:rPr>
              <w:t>orice</w:t>
            </w:r>
            <w:proofErr w:type="spellEnd"/>
            <w:r w:rsidRPr="00694DF6">
              <w:rPr>
                <w:shd w:val="clear" w:color="auto" w:fill="FFFFFF"/>
              </w:rPr>
              <w:t xml:space="preserve"> </w:t>
            </w:r>
            <w:proofErr w:type="spellStart"/>
            <w:r w:rsidRPr="00694DF6">
              <w:rPr>
                <w:shd w:val="clear" w:color="auto" w:fill="FFFFFF"/>
              </w:rPr>
              <w:t>informaţie</w:t>
            </w:r>
            <w:proofErr w:type="spellEnd"/>
            <w:r w:rsidRPr="00694DF6">
              <w:rPr>
                <w:shd w:val="clear" w:color="auto" w:fill="FFFFFF"/>
              </w:rPr>
              <w:t xml:space="preserve"> care, total </w:t>
            </w:r>
            <w:proofErr w:type="spellStart"/>
            <w:r w:rsidRPr="00694DF6">
              <w:rPr>
                <w:shd w:val="clear" w:color="auto" w:fill="FFFFFF"/>
              </w:rPr>
              <w:t>sau</w:t>
            </w:r>
            <w:proofErr w:type="spellEnd"/>
            <w:r w:rsidRPr="00694DF6">
              <w:rPr>
                <w:shd w:val="clear" w:color="auto" w:fill="FFFFFF"/>
              </w:rPr>
              <w:t xml:space="preserve"> </w:t>
            </w:r>
            <w:proofErr w:type="spellStart"/>
            <w:r w:rsidRPr="00694DF6">
              <w:rPr>
                <w:shd w:val="clear" w:color="auto" w:fill="FFFFFF"/>
              </w:rPr>
              <w:t>parţial</w:t>
            </w:r>
            <w:proofErr w:type="spellEnd"/>
            <w:r w:rsidRPr="00694DF6">
              <w:rPr>
                <w:shd w:val="clear" w:color="auto" w:fill="FFFFFF"/>
              </w:rPr>
              <w:t xml:space="preserve">, nu </w:t>
            </w:r>
            <w:proofErr w:type="spellStart"/>
            <w:r w:rsidRPr="00694DF6">
              <w:rPr>
                <w:shd w:val="clear" w:color="auto" w:fill="FFFFFF"/>
              </w:rPr>
              <w:t>este</w:t>
            </w:r>
            <w:proofErr w:type="spellEnd"/>
            <w:r w:rsidRPr="00694DF6">
              <w:rPr>
                <w:shd w:val="clear" w:color="auto" w:fill="FFFFFF"/>
              </w:rPr>
              <w:t xml:space="preserve"> </w:t>
            </w:r>
            <w:proofErr w:type="spellStart"/>
            <w:r w:rsidRPr="00694DF6">
              <w:rPr>
                <w:shd w:val="clear" w:color="auto" w:fill="FFFFFF"/>
              </w:rPr>
              <w:t>în</w:t>
            </w:r>
            <w:proofErr w:type="spellEnd"/>
            <w:r w:rsidRPr="00694DF6">
              <w:rPr>
                <w:shd w:val="clear" w:color="auto" w:fill="FFFFFF"/>
              </w:rPr>
              <w:t xml:space="preserve"> general </w:t>
            </w:r>
            <w:proofErr w:type="spellStart"/>
            <w:r w:rsidRPr="00694DF6">
              <w:rPr>
                <w:shd w:val="clear" w:color="auto" w:fill="FFFFFF"/>
              </w:rPr>
              <w:t>cunoscută</w:t>
            </w:r>
            <w:proofErr w:type="spellEnd"/>
            <w:r w:rsidRPr="00694DF6">
              <w:rPr>
                <w:shd w:val="clear" w:color="auto" w:fill="FFFFFF"/>
              </w:rPr>
              <w:t xml:space="preserve"> </w:t>
            </w:r>
            <w:proofErr w:type="spellStart"/>
            <w:r w:rsidRPr="00694DF6">
              <w:rPr>
                <w:shd w:val="clear" w:color="auto" w:fill="FFFFFF"/>
              </w:rPr>
              <w:t>sau</w:t>
            </w:r>
            <w:proofErr w:type="spellEnd"/>
            <w:r w:rsidRPr="00694DF6">
              <w:rPr>
                <w:shd w:val="clear" w:color="auto" w:fill="FFFFFF"/>
              </w:rPr>
              <w:t xml:space="preserve"> nu </w:t>
            </w:r>
            <w:proofErr w:type="spellStart"/>
            <w:r w:rsidRPr="00694DF6">
              <w:rPr>
                <w:shd w:val="clear" w:color="auto" w:fill="FFFFFF"/>
              </w:rPr>
              <w:t>este</w:t>
            </w:r>
            <w:proofErr w:type="spellEnd"/>
            <w:r w:rsidRPr="00694DF6">
              <w:rPr>
                <w:shd w:val="clear" w:color="auto" w:fill="FFFFFF"/>
              </w:rPr>
              <w:t xml:space="preserve"> </w:t>
            </w:r>
            <w:proofErr w:type="spellStart"/>
            <w:r w:rsidRPr="00694DF6">
              <w:rPr>
                <w:shd w:val="clear" w:color="auto" w:fill="FFFFFF"/>
              </w:rPr>
              <w:t>uşor</w:t>
            </w:r>
            <w:proofErr w:type="spellEnd"/>
            <w:r w:rsidRPr="00694DF6">
              <w:rPr>
                <w:shd w:val="clear" w:color="auto" w:fill="FFFFFF"/>
              </w:rPr>
              <w:t xml:space="preserve"> </w:t>
            </w:r>
            <w:proofErr w:type="spellStart"/>
            <w:r w:rsidRPr="00694DF6">
              <w:rPr>
                <w:shd w:val="clear" w:color="auto" w:fill="FFFFFF"/>
              </w:rPr>
              <w:t>accesibilă</w:t>
            </w:r>
            <w:proofErr w:type="spellEnd"/>
            <w:r w:rsidRPr="00694DF6">
              <w:rPr>
                <w:shd w:val="clear" w:color="auto" w:fill="FFFFFF"/>
              </w:rPr>
              <w:t xml:space="preserve"> </w:t>
            </w:r>
            <w:proofErr w:type="spellStart"/>
            <w:r w:rsidRPr="00694DF6">
              <w:rPr>
                <w:shd w:val="clear" w:color="auto" w:fill="FFFFFF"/>
              </w:rPr>
              <w:t>persoanelor</w:t>
            </w:r>
            <w:proofErr w:type="spellEnd"/>
            <w:r w:rsidRPr="00694DF6">
              <w:rPr>
                <w:shd w:val="clear" w:color="auto" w:fill="FFFFFF"/>
              </w:rPr>
              <w:t xml:space="preserve"> din </w:t>
            </w:r>
            <w:proofErr w:type="spellStart"/>
            <w:r w:rsidRPr="00694DF6">
              <w:rPr>
                <w:shd w:val="clear" w:color="auto" w:fill="FFFFFF"/>
              </w:rPr>
              <w:t>mediul</w:t>
            </w:r>
            <w:proofErr w:type="spellEnd"/>
            <w:r w:rsidRPr="00694DF6">
              <w:rPr>
                <w:shd w:val="clear" w:color="auto" w:fill="FFFFFF"/>
              </w:rPr>
              <w:t xml:space="preserve"> care se </w:t>
            </w:r>
            <w:proofErr w:type="spellStart"/>
            <w:r w:rsidRPr="00694DF6">
              <w:rPr>
                <w:shd w:val="clear" w:color="auto" w:fill="FFFFFF"/>
              </w:rPr>
              <w:t>ocupă</w:t>
            </w:r>
            <w:proofErr w:type="spellEnd"/>
            <w:r w:rsidRPr="00694DF6">
              <w:rPr>
                <w:shd w:val="clear" w:color="auto" w:fill="FFFFFF"/>
              </w:rPr>
              <w:t xml:space="preserve"> </w:t>
            </w:r>
            <w:proofErr w:type="spellStart"/>
            <w:r w:rsidRPr="00694DF6">
              <w:rPr>
                <w:shd w:val="clear" w:color="auto" w:fill="FFFFFF"/>
              </w:rPr>
              <w:t>în</w:t>
            </w:r>
            <w:proofErr w:type="spellEnd"/>
            <w:r w:rsidRPr="00694DF6">
              <w:rPr>
                <w:shd w:val="clear" w:color="auto" w:fill="FFFFFF"/>
              </w:rPr>
              <w:t xml:space="preserve"> mod </w:t>
            </w:r>
            <w:proofErr w:type="spellStart"/>
            <w:r w:rsidRPr="00694DF6">
              <w:rPr>
                <w:shd w:val="clear" w:color="auto" w:fill="FFFFFF"/>
              </w:rPr>
              <w:t>obişnuit</w:t>
            </w:r>
            <w:proofErr w:type="spellEnd"/>
            <w:r w:rsidRPr="00694DF6">
              <w:rPr>
                <w:shd w:val="clear" w:color="auto" w:fill="FFFFFF"/>
              </w:rPr>
              <w:t xml:space="preserve"> cu </w:t>
            </w:r>
            <w:proofErr w:type="spellStart"/>
            <w:r w:rsidRPr="00694DF6">
              <w:rPr>
                <w:shd w:val="clear" w:color="auto" w:fill="FFFFFF"/>
              </w:rPr>
              <w:t>acest</w:t>
            </w:r>
            <w:proofErr w:type="spellEnd"/>
            <w:r w:rsidRPr="00694DF6">
              <w:rPr>
                <w:shd w:val="clear" w:color="auto" w:fill="FFFFFF"/>
              </w:rPr>
              <w:t xml:space="preserve"> gen de </w:t>
            </w:r>
            <w:proofErr w:type="spellStart"/>
            <w:r w:rsidRPr="00694DF6">
              <w:rPr>
                <w:shd w:val="clear" w:color="auto" w:fill="FFFFFF"/>
              </w:rPr>
              <w:t>informaţie</w:t>
            </w:r>
            <w:proofErr w:type="spellEnd"/>
            <w:r w:rsidRPr="00694DF6">
              <w:rPr>
                <w:shd w:val="clear" w:color="auto" w:fill="FFFFFF"/>
              </w:rPr>
              <w:t xml:space="preserve"> </w:t>
            </w:r>
            <w:proofErr w:type="spellStart"/>
            <w:r w:rsidRPr="00694DF6">
              <w:rPr>
                <w:shd w:val="clear" w:color="auto" w:fill="FFFFFF"/>
              </w:rPr>
              <w:t>şi</w:t>
            </w:r>
            <w:proofErr w:type="spellEnd"/>
            <w:r w:rsidRPr="00694DF6">
              <w:rPr>
                <w:shd w:val="clear" w:color="auto" w:fill="FFFFFF"/>
              </w:rPr>
              <w:t xml:space="preserve"> care </w:t>
            </w:r>
            <w:proofErr w:type="spellStart"/>
            <w:r w:rsidRPr="00694DF6">
              <w:rPr>
                <w:shd w:val="clear" w:color="auto" w:fill="FFFFFF"/>
              </w:rPr>
              <w:t>dobândeşte</w:t>
            </w:r>
            <w:proofErr w:type="spellEnd"/>
            <w:r w:rsidRPr="00694DF6">
              <w:rPr>
                <w:shd w:val="clear" w:color="auto" w:fill="FFFFFF"/>
              </w:rPr>
              <w:t xml:space="preserve"> o </w:t>
            </w:r>
            <w:proofErr w:type="spellStart"/>
            <w:r w:rsidRPr="00694DF6">
              <w:rPr>
                <w:shd w:val="clear" w:color="auto" w:fill="FFFFFF"/>
              </w:rPr>
              <w:t>valoare</w:t>
            </w:r>
            <w:proofErr w:type="spellEnd"/>
            <w:r w:rsidRPr="00694DF6">
              <w:rPr>
                <w:shd w:val="clear" w:color="auto" w:fill="FFFFFF"/>
              </w:rPr>
              <w:t xml:space="preserve"> </w:t>
            </w:r>
            <w:proofErr w:type="spellStart"/>
            <w:r w:rsidRPr="00694DF6">
              <w:rPr>
                <w:shd w:val="clear" w:color="auto" w:fill="FFFFFF"/>
              </w:rPr>
              <w:t>comercială</w:t>
            </w:r>
            <w:proofErr w:type="spellEnd"/>
            <w:r w:rsidRPr="00694DF6">
              <w:rPr>
                <w:shd w:val="clear" w:color="auto" w:fill="FFFFFF"/>
              </w:rPr>
              <w:t xml:space="preserve"> </w:t>
            </w:r>
            <w:proofErr w:type="spellStart"/>
            <w:r w:rsidRPr="00694DF6">
              <w:rPr>
                <w:shd w:val="clear" w:color="auto" w:fill="FFFFFF"/>
              </w:rPr>
              <w:t>prin</w:t>
            </w:r>
            <w:proofErr w:type="spellEnd"/>
            <w:r w:rsidRPr="00694DF6">
              <w:rPr>
                <w:shd w:val="clear" w:color="auto" w:fill="FFFFFF"/>
              </w:rPr>
              <w:t xml:space="preserve"> </w:t>
            </w:r>
            <w:proofErr w:type="spellStart"/>
            <w:r w:rsidRPr="00694DF6">
              <w:rPr>
                <w:shd w:val="clear" w:color="auto" w:fill="FFFFFF"/>
              </w:rPr>
              <w:t>faptul</w:t>
            </w:r>
            <w:proofErr w:type="spellEnd"/>
            <w:r w:rsidRPr="00694DF6">
              <w:rPr>
                <w:shd w:val="clear" w:color="auto" w:fill="FFFFFF"/>
              </w:rPr>
              <w:t xml:space="preserve"> </w:t>
            </w:r>
            <w:proofErr w:type="spellStart"/>
            <w:r w:rsidRPr="00694DF6">
              <w:rPr>
                <w:shd w:val="clear" w:color="auto" w:fill="FFFFFF"/>
              </w:rPr>
              <w:t>că</w:t>
            </w:r>
            <w:proofErr w:type="spellEnd"/>
            <w:r w:rsidRPr="00694DF6">
              <w:rPr>
                <w:shd w:val="clear" w:color="auto" w:fill="FFFFFF"/>
              </w:rPr>
              <w:t xml:space="preserve"> </w:t>
            </w:r>
            <w:proofErr w:type="spellStart"/>
            <w:r w:rsidRPr="00694DF6">
              <w:rPr>
                <w:shd w:val="clear" w:color="auto" w:fill="FFFFFF"/>
              </w:rPr>
              <w:t>este</w:t>
            </w:r>
            <w:proofErr w:type="spellEnd"/>
            <w:r w:rsidRPr="00694DF6">
              <w:rPr>
                <w:shd w:val="clear" w:color="auto" w:fill="FFFFFF"/>
              </w:rPr>
              <w:t xml:space="preserve"> </w:t>
            </w:r>
            <w:proofErr w:type="spellStart"/>
            <w:r w:rsidRPr="00694DF6">
              <w:rPr>
                <w:shd w:val="clear" w:color="auto" w:fill="FFFFFF"/>
              </w:rPr>
              <w:t>secretă</w:t>
            </w:r>
            <w:proofErr w:type="spellEnd"/>
            <w:r w:rsidRPr="00694DF6">
              <w:rPr>
                <w:shd w:val="clear" w:color="auto" w:fill="FFFFFF"/>
              </w:rPr>
              <w:t xml:space="preserve">, </w:t>
            </w:r>
            <w:proofErr w:type="spellStart"/>
            <w:r w:rsidRPr="00694DF6">
              <w:rPr>
                <w:shd w:val="clear" w:color="auto" w:fill="FFFFFF"/>
              </w:rPr>
              <w:t>pentru</w:t>
            </w:r>
            <w:proofErr w:type="spellEnd"/>
            <w:r w:rsidRPr="00694DF6">
              <w:rPr>
                <w:shd w:val="clear" w:color="auto" w:fill="FFFFFF"/>
              </w:rPr>
              <w:t xml:space="preserve"> care </w:t>
            </w:r>
            <w:proofErr w:type="spellStart"/>
            <w:r w:rsidRPr="00694DF6">
              <w:rPr>
                <w:shd w:val="clear" w:color="auto" w:fill="FFFFFF"/>
              </w:rPr>
              <w:t>deţinătorul</w:t>
            </w:r>
            <w:proofErr w:type="spellEnd"/>
            <w:r w:rsidRPr="00694DF6">
              <w:rPr>
                <w:shd w:val="clear" w:color="auto" w:fill="FFFFFF"/>
              </w:rPr>
              <w:t xml:space="preserve"> legitim a </w:t>
            </w:r>
            <w:proofErr w:type="spellStart"/>
            <w:r w:rsidRPr="00694DF6">
              <w:rPr>
                <w:shd w:val="clear" w:color="auto" w:fill="FFFFFF"/>
              </w:rPr>
              <w:t>luat</w:t>
            </w:r>
            <w:proofErr w:type="spellEnd"/>
            <w:r w:rsidRPr="00694DF6">
              <w:rPr>
                <w:shd w:val="clear" w:color="auto" w:fill="FFFFFF"/>
              </w:rPr>
              <w:t xml:space="preserve"> </w:t>
            </w:r>
            <w:proofErr w:type="spellStart"/>
            <w:r w:rsidRPr="00694DF6">
              <w:rPr>
                <w:shd w:val="clear" w:color="auto" w:fill="FFFFFF"/>
              </w:rPr>
              <w:t>măsuri</w:t>
            </w:r>
            <w:proofErr w:type="spellEnd"/>
            <w:r w:rsidRPr="00694DF6">
              <w:rPr>
                <w:shd w:val="clear" w:color="auto" w:fill="FFFFFF"/>
              </w:rPr>
              <w:t xml:space="preserve"> </w:t>
            </w:r>
            <w:proofErr w:type="spellStart"/>
            <w:r w:rsidRPr="00694DF6">
              <w:rPr>
                <w:shd w:val="clear" w:color="auto" w:fill="FFFFFF"/>
              </w:rPr>
              <w:t>rezonabile</w:t>
            </w:r>
            <w:proofErr w:type="spellEnd"/>
            <w:r w:rsidRPr="00694DF6">
              <w:rPr>
                <w:shd w:val="clear" w:color="auto" w:fill="FFFFFF"/>
              </w:rPr>
              <w:t xml:space="preserve"> </w:t>
            </w:r>
            <w:proofErr w:type="spellStart"/>
            <w:r w:rsidRPr="00694DF6">
              <w:rPr>
                <w:shd w:val="clear" w:color="auto" w:fill="FFFFFF"/>
              </w:rPr>
              <w:t>ţinând</w:t>
            </w:r>
            <w:proofErr w:type="spellEnd"/>
            <w:r w:rsidRPr="00694DF6">
              <w:rPr>
                <w:shd w:val="clear" w:color="auto" w:fill="FFFFFF"/>
              </w:rPr>
              <w:t xml:space="preserve"> </w:t>
            </w:r>
            <w:proofErr w:type="spellStart"/>
            <w:r w:rsidRPr="00694DF6">
              <w:rPr>
                <w:shd w:val="clear" w:color="auto" w:fill="FFFFFF"/>
              </w:rPr>
              <w:t>seama</w:t>
            </w:r>
            <w:proofErr w:type="spellEnd"/>
            <w:r w:rsidRPr="00694DF6">
              <w:rPr>
                <w:shd w:val="clear" w:color="auto" w:fill="FFFFFF"/>
              </w:rPr>
              <w:t xml:space="preserve"> de </w:t>
            </w:r>
            <w:proofErr w:type="spellStart"/>
            <w:r w:rsidRPr="00694DF6">
              <w:rPr>
                <w:shd w:val="clear" w:color="auto" w:fill="FFFFFF"/>
              </w:rPr>
              <w:t>circumstanţe</w:t>
            </w:r>
            <w:proofErr w:type="spellEnd"/>
            <w:r w:rsidRPr="00694DF6">
              <w:rPr>
                <w:shd w:val="clear" w:color="auto" w:fill="FFFFFF"/>
              </w:rPr>
              <w:t xml:space="preserve">, </w:t>
            </w:r>
            <w:proofErr w:type="spellStart"/>
            <w:r w:rsidRPr="00694DF6">
              <w:rPr>
                <w:shd w:val="clear" w:color="auto" w:fill="FFFFFF"/>
              </w:rPr>
              <w:t>pentru</w:t>
            </w:r>
            <w:proofErr w:type="spellEnd"/>
            <w:r w:rsidRPr="00694DF6">
              <w:rPr>
                <w:shd w:val="clear" w:color="auto" w:fill="FFFFFF"/>
              </w:rPr>
              <w:t xml:space="preserve"> a fi </w:t>
            </w:r>
            <w:proofErr w:type="spellStart"/>
            <w:r w:rsidRPr="00694DF6">
              <w:rPr>
                <w:shd w:val="clear" w:color="auto" w:fill="FFFFFF"/>
              </w:rPr>
              <w:t>menţinută</w:t>
            </w:r>
            <w:proofErr w:type="spellEnd"/>
            <w:r w:rsidRPr="00694DF6">
              <w:rPr>
                <w:shd w:val="clear" w:color="auto" w:fill="FFFFFF"/>
              </w:rPr>
              <w:t xml:space="preserve"> </w:t>
            </w:r>
            <w:proofErr w:type="spellStart"/>
            <w:r w:rsidRPr="00694DF6">
              <w:rPr>
                <w:shd w:val="clear" w:color="auto" w:fill="FFFFFF"/>
              </w:rPr>
              <w:t>în</w:t>
            </w:r>
            <w:proofErr w:type="spellEnd"/>
            <w:r w:rsidRPr="00694DF6">
              <w:rPr>
                <w:shd w:val="clear" w:color="auto" w:fill="FFFFFF"/>
              </w:rPr>
              <w:t xml:space="preserve"> </w:t>
            </w:r>
            <w:proofErr w:type="spellStart"/>
            <w:r w:rsidRPr="00694DF6">
              <w:rPr>
                <w:shd w:val="clear" w:color="auto" w:fill="FFFFFF"/>
              </w:rPr>
              <w:t>regim</w:t>
            </w:r>
            <w:proofErr w:type="spellEnd"/>
            <w:r w:rsidRPr="00694DF6">
              <w:rPr>
                <w:shd w:val="clear" w:color="auto" w:fill="FFFFFF"/>
              </w:rPr>
              <w:t xml:space="preserve"> de secret; </w:t>
            </w:r>
            <w:proofErr w:type="spellStart"/>
            <w:r w:rsidRPr="00694DF6">
              <w:rPr>
                <w:shd w:val="clear" w:color="auto" w:fill="FFFFFF"/>
              </w:rPr>
              <w:t>protecţia</w:t>
            </w:r>
            <w:proofErr w:type="spellEnd"/>
            <w:r w:rsidRPr="00694DF6">
              <w:rPr>
                <w:shd w:val="clear" w:color="auto" w:fill="FFFFFF"/>
              </w:rPr>
              <w:t xml:space="preserve"> </w:t>
            </w:r>
            <w:proofErr w:type="spellStart"/>
            <w:r w:rsidRPr="00694DF6">
              <w:rPr>
                <w:shd w:val="clear" w:color="auto" w:fill="FFFFFF"/>
              </w:rPr>
              <w:t>secretului</w:t>
            </w:r>
            <w:proofErr w:type="spellEnd"/>
            <w:r w:rsidRPr="00694DF6">
              <w:rPr>
                <w:shd w:val="clear" w:color="auto" w:fill="FFFFFF"/>
              </w:rPr>
              <w:t xml:space="preserve"> </w:t>
            </w:r>
            <w:proofErr w:type="spellStart"/>
            <w:r w:rsidRPr="00694DF6">
              <w:rPr>
                <w:shd w:val="clear" w:color="auto" w:fill="FFFFFF"/>
              </w:rPr>
              <w:t>comercial</w:t>
            </w:r>
            <w:proofErr w:type="spellEnd"/>
            <w:r w:rsidRPr="00694DF6">
              <w:rPr>
                <w:shd w:val="clear" w:color="auto" w:fill="FFFFFF"/>
              </w:rPr>
              <w:t xml:space="preserve"> </w:t>
            </w:r>
            <w:proofErr w:type="spellStart"/>
            <w:r w:rsidRPr="00694DF6">
              <w:rPr>
                <w:shd w:val="clear" w:color="auto" w:fill="FFFFFF"/>
              </w:rPr>
              <w:t>operează</w:t>
            </w:r>
            <w:proofErr w:type="spellEnd"/>
            <w:r w:rsidRPr="00694DF6">
              <w:rPr>
                <w:shd w:val="clear" w:color="auto" w:fill="FFFFFF"/>
              </w:rPr>
              <w:t xml:space="preserve"> </w:t>
            </w:r>
            <w:proofErr w:type="spellStart"/>
            <w:r w:rsidRPr="00694DF6">
              <w:rPr>
                <w:shd w:val="clear" w:color="auto" w:fill="FFFFFF"/>
              </w:rPr>
              <w:t>atât</w:t>
            </w:r>
            <w:proofErr w:type="spellEnd"/>
            <w:r w:rsidRPr="00694DF6">
              <w:rPr>
                <w:shd w:val="clear" w:color="auto" w:fill="FFFFFF"/>
              </w:rPr>
              <w:t xml:space="preserve"> </w:t>
            </w:r>
            <w:proofErr w:type="spellStart"/>
            <w:r w:rsidRPr="00694DF6">
              <w:rPr>
                <w:shd w:val="clear" w:color="auto" w:fill="FFFFFF"/>
              </w:rPr>
              <w:t>timp</w:t>
            </w:r>
            <w:proofErr w:type="spellEnd"/>
            <w:r w:rsidRPr="00694DF6">
              <w:rPr>
                <w:shd w:val="clear" w:color="auto" w:fill="FFFFFF"/>
              </w:rPr>
              <w:t xml:space="preserve"> </w:t>
            </w:r>
            <w:proofErr w:type="spellStart"/>
            <w:r w:rsidRPr="00694DF6">
              <w:rPr>
                <w:shd w:val="clear" w:color="auto" w:fill="FFFFFF"/>
              </w:rPr>
              <w:t>cât</w:t>
            </w:r>
            <w:proofErr w:type="spellEnd"/>
            <w:r w:rsidRPr="00694DF6">
              <w:rPr>
                <w:shd w:val="clear" w:color="auto" w:fill="FFFFFF"/>
              </w:rPr>
              <w:t xml:space="preserve"> </w:t>
            </w:r>
            <w:proofErr w:type="spellStart"/>
            <w:r w:rsidRPr="00694DF6">
              <w:rPr>
                <w:shd w:val="clear" w:color="auto" w:fill="FFFFFF"/>
              </w:rPr>
              <w:t>condiţiile</w:t>
            </w:r>
            <w:proofErr w:type="spellEnd"/>
            <w:r w:rsidRPr="00694DF6">
              <w:rPr>
                <w:shd w:val="clear" w:color="auto" w:fill="FFFFFF"/>
              </w:rPr>
              <w:t xml:space="preserve"> </w:t>
            </w:r>
            <w:proofErr w:type="spellStart"/>
            <w:r w:rsidRPr="00694DF6">
              <w:rPr>
                <w:shd w:val="clear" w:color="auto" w:fill="FFFFFF"/>
              </w:rPr>
              <w:t>enunţate</w:t>
            </w:r>
            <w:proofErr w:type="spellEnd"/>
            <w:r w:rsidRPr="00694DF6">
              <w:rPr>
                <w:shd w:val="clear" w:color="auto" w:fill="FFFFFF"/>
              </w:rPr>
              <w:t xml:space="preserve"> anterior sunt </w:t>
            </w:r>
            <w:proofErr w:type="spellStart"/>
            <w:r w:rsidRPr="00694DF6">
              <w:rPr>
                <w:shd w:val="clear" w:color="auto" w:fill="FFFFFF"/>
              </w:rPr>
              <w:t>îndeplinite</w:t>
            </w:r>
            <w:proofErr w:type="spellEnd"/>
            <w:r w:rsidRPr="00694DF6">
              <w:rPr>
                <w:shd w:val="clear" w:color="auto" w:fill="FFFFFF"/>
              </w:rPr>
              <w:t xml:space="preserve"> </w:t>
            </w:r>
            <w:proofErr w:type="spellStart"/>
            <w:r w:rsidRPr="00694DF6">
              <w:rPr>
                <w:shd w:val="clear" w:color="auto" w:fill="FFFFFF"/>
              </w:rPr>
              <w:t>în</w:t>
            </w:r>
            <w:proofErr w:type="spellEnd"/>
            <w:r w:rsidRPr="00694DF6">
              <w:rPr>
                <w:shd w:val="clear" w:color="auto" w:fill="FFFFFF"/>
              </w:rPr>
              <w:t xml:space="preserve"> mod </w:t>
            </w:r>
            <w:proofErr w:type="spellStart"/>
            <w:r w:rsidRPr="00694DF6">
              <w:rPr>
                <w:shd w:val="clear" w:color="auto" w:fill="FFFFFF"/>
              </w:rPr>
              <w:t>cumulativ</w:t>
            </w:r>
            <w:proofErr w:type="spellEnd"/>
          </w:p>
        </w:tc>
      </w:tr>
      <w:tr w:rsidR="00694DF6" w:rsidRPr="00694DF6" w14:paraId="08DCCA0A" w14:textId="77777777" w:rsidTr="00FD1D97">
        <w:tc>
          <w:tcPr>
            <w:tcW w:w="797" w:type="dxa"/>
            <w:vAlign w:val="center"/>
          </w:tcPr>
          <w:p w14:paraId="562C4047" w14:textId="77777777" w:rsidR="00377479" w:rsidRPr="00694DF6" w:rsidRDefault="00377479" w:rsidP="00694DF6">
            <w:pPr>
              <w:pStyle w:val="Listparagraf"/>
              <w:numPr>
                <w:ilvl w:val="0"/>
                <w:numId w:val="6"/>
              </w:numPr>
              <w:spacing w:after="0" w:line="276" w:lineRule="auto"/>
              <w:ind w:left="0"/>
              <w:jc w:val="center"/>
              <w:rPr>
                <w:rFonts w:ascii="Times New Roman" w:eastAsia="Times New Roman" w:hAnsi="Times New Roman" w:cs="Times New Roman"/>
                <w:bCs/>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14:paraId="7AAAC3EC" w14:textId="1EF31088" w:rsidR="00377479" w:rsidRPr="00694DF6" w:rsidRDefault="00377479" w:rsidP="00694DF6">
            <w:pPr>
              <w:spacing w:line="276" w:lineRule="auto"/>
              <w:ind w:right="120"/>
              <w:jc w:val="both"/>
              <w:rPr>
                <w:rFonts w:ascii="Times New Roman" w:hAnsi="Times New Roman" w:cs="Times New Roman"/>
                <w:bCs/>
                <w:sz w:val="24"/>
                <w:szCs w:val="24"/>
              </w:rPr>
            </w:pPr>
            <w:r w:rsidRPr="00694DF6">
              <w:rPr>
                <w:rFonts w:ascii="Times New Roman" w:hAnsi="Times New Roman" w:cs="Times New Roman"/>
                <w:bCs/>
                <w:sz w:val="24"/>
                <w:szCs w:val="24"/>
              </w:rPr>
              <w:t>URI</w:t>
            </w:r>
          </w:p>
        </w:tc>
        <w:tc>
          <w:tcPr>
            <w:tcW w:w="6444" w:type="dxa"/>
            <w:tcBorders>
              <w:top w:val="single" w:sz="4" w:space="0" w:color="auto"/>
              <w:left w:val="single" w:sz="4" w:space="0" w:color="auto"/>
              <w:bottom w:val="single" w:sz="4" w:space="0" w:color="auto"/>
              <w:right w:val="single" w:sz="4" w:space="0" w:color="auto"/>
            </w:tcBorders>
          </w:tcPr>
          <w:p w14:paraId="042B36AA" w14:textId="5634C0BC" w:rsidR="00377479" w:rsidRPr="00694DF6" w:rsidRDefault="00377479" w:rsidP="00694DF6">
            <w:pPr>
              <w:pStyle w:val="NormalWeb"/>
              <w:shd w:val="clear" w:color="auto" w:fill="FFFFFF"/>
              <w:spacing w:before="0" w:beforeAutospacing="0" w:after="0" w:afterAutospacing="0" w:line="276" w:lineRule="auto"/>
              <w:jc w:val="both"/>
              <w:rPr>
                <w:rFonts w:eastAsia="Georgia"/>
              </w:rPr>
            </w:pPr>
            <w:proofErr w:type="spellStart"/>
            <w:r w:rsidRPr="00694DF6">
              <w:rPr>
                <w:rFonts w:eastAsia="Georgia"/>
              </w:rPr>
              <w:t>acronimul</w:t>
            </w:r>
            <w:proofErr w:type="spellEnd"/>
            <w:r w:rsidRPr="00694DF6">
              <w:rPr>
                <w:rFonts w:eastAsia="Georgia"/>
              </w:rPr>
              <w:t xml:space="preserve"> (</w:t>
            </w:r>
            <w:r w:rsidRPr="00694DF6">
              <w:rPr>
                <w:bCs/>
              </w:rPr>
              <w:t>Uniform Resource Identifier</w:t>
            </w:r>
            <w:r w:rsidRPr="00694DF6">
              <w:rPr>
                <w:rFonts w:eastAsia="Georgia"/>
              </w:rPr>
              <w:t xml:space="preserve">) </w:t>
            </w:r>
            <w:proofErr w:type="spellStart"/>
            <w:r w:rsidRPr="00694DF6">
              <w:rPr>
                <w:rFonts w:eastAsia="Georgia"/>
              </w:rPr>
              <w:t>reprezintă</w:t>
            </w:r>
            <w:proofErr w:type="spellEnd"/>
            <w:r w:rsidRPr="00694DF6">
              <w:rPr>
                <w:rFonts w:eastAsia="Georgia"/>
              </w:rPr>
              <w:t xml:space="preserve"> o </w:t>
            </w:r>
            <w:proofErr w:type="spellStart"/>
            <w:r w:rsidRPr="00694DF6">
              <w:rPr>
                <w:rFonts w:eastAsia="Georgia"/>
              </w:rPr>
              <w:t>secvență</w:t>
            </w:r>
            <w:proofErr w:type="spellEnd"/>
            <w:r w:rsidRPr="00694DF6">
              <w:rPr>
                <w:rFonts w:eastAsia="Georgia"/>
              </w:rPr>
              <w:t xml:space="preserve"> </w:t>
            </w:r>
            <w:proofErr w:type="spellStart"/>
            <w:r w:rsidRPr="00694DF6">
              <w:rPr>
                <w:rFonts w:eastAsia="Georgia"/>
              </w:rPr>
              <w:t>standardizată</w:t>
            </w:r>
            <w:proofErr w:type="spellEnd"/>
            <w:r w:rsidRPr="00694DF6">
              <w:rPr>
                <w:rFonts w:eastAsia="Georgia"/>
              </w:rPr>
              <w:t xml:space="preserve"> de </w:t>
            </w:r>
            <w:proofErr w:type="spellStart"/>
            <w:r w:rsidRPr="00694DF6">
              <w:rPr>
                <w:rFonts w:eastAsia="Georgia"/>
              </w:rPr>
              <w:t>caractere</w:t>
            </w:r>
            <w:proofErr w:type="spellEnd"/>
            <w:r w:rsidRPr="00694DF6">
              <w:rPr>
                <w:rFonts w:eastAsia="Georgia"/>
              </w:rPr>
              <w:t xml:space="preserve"> </w:t>
            </w:r>
            <w:proofErr w:type="spellStart"/>
            <w:r w:rsidRPr="00694DF6">
              <w:rPr>
                <w:rFonts w:eastAsia="Georgia"/>
              </w:rPr>
              <w:t>alfanumerice</w:t>
            </w:r>
            <w:proofErr w:type="spellEnd"/>
            <w:r w:rsidRPr="00694DF6">
              <w:rPr>
                <w:rFonts w:eastAsia="Georgia"/>
              </w:rPr>
              <w:t xml:space="preserve">, </w:t>
            </w:r>
            <w:proofErr w:type="spellStart"/>
            <w:r w:rsidRPr="00694DF6">
              <w:rPr>
                <w:rFonts w:eastAsia="Georgia"/>
              </w:rPr>
              <w:t>utilizată</w:t>
            </w:r>
            <w:proofErr w:type="spellEnd"/>
            <w:r w:rsidRPr="00694DF6">
              <w:rPr>
                <w:rFonts w:eastAsia="Georgia"/>
              </w:rPr>
              <w:t xml:space="preserve"> la </w:t>
            </w:r>
            <w:proofErr w:type="spellStart"/>
            <w:r w:rsidRPr="00694DF6">
              <w:rPr>
                <w:rFonts w:eastAsia="Georgia"/>
              </w:rPr>
              <w:t>denumirea</w:t>
            </w:r>
            <w:proofErr w:type="spellEnd"/>
            <w:r w:rsidRPr="00694DF6">
              <w:rPr>
                <w:rFonts w:eastAsia="Georgia"/>
              </w:rPr>
              <w:t xml:space="preserve">, </w:t>
            </w:r>
            <w:proofErr w:type="spellStart"/>
            <w:r w:rsidRPr="00694DF6">
              <w:rPr>
                <w:rFonts w:eastAsia="Georgia"/>
              </w:rPr>
              <w:t>localizarea</w:t>
            </w:r>
            <w:proofErr w:type="spellEnd"/>
            <w:r w:rsidRPr="00694DF6">
              <w:rPr>
                <w:rFonts w:eastAsia="Georgia"/>
              </w:rPr>
              <w:t xml:space="preserve"> </w:t>
            </w:r>
            <w:proofErr w:type="spellStart"/>
            <w:r w:rsidRPr="00694DF6">
              <w:rPr>
                <w:rFonts w:eastAsia="Georgia"/>
              </w:rPr>
              <w:t>și</w:t>
            </w:r>
            <w:proofErr w:type="spellEnd"/>
            <w:r w:rsidRPr="00694DF6">
              <w:rPr>
                <w:rFonts w:eastAsia="Georgia"/>
              </w:rPr>
              <w:t xml:space="preserve"> </w:t>
            </w:r>
            <w:proofErr w:type="spellStart"/>
            <w:r w:rsidRPr="00694DF6">
              <w:rPr>
                <w:rFonts w:eastAsia="Georgia"/>
              </w:rPr>
              <w:t>identificarea</w:t>
            </w:r>
            <w:proofErr w:type="spellEnd"/>
            <w:r w:rsidRPr="00694DF6">
              <w:rPr>
                <w:rFonts w:eastAsia="Georgia"/>
              </w:rPr>
              <w:t xml:space="preserve"> </w:t>
            </w:r>
            <w:proofErr w:type="spellStart"/>
            <w:r w:rsidRPr="00694DF6">
              <w:rPr>
                <w:rFonts w:eastAsia="Georgia"/>
              </w:rPr>
              <w:t>în</w:t>
            </w:r>
            <w:proofErr w:type="spellEnd"/>
            <w:r w:rsidRPr="00694DF6">
              <w:rPr>
                <w:rFonts w:eastAsia="Georgia"/>
              </w:rPr>
              <w:t xml:space="preserve"> mod </w:t>
            </w:r>
            <w:proofErr w:type="spellStart"/>
            <w:r w:rsidRPr="00694DF6">
              <w:rPr>
                <w:rFonts w:eastAsia="Georgia"/>
              </w:rPr>
              <w:t>unic</w:t>
            </w:r>
            <w:proofErr w:type="spellEnd"/>
            <w:r w:rsidRPr="00694DF6">
              <w:rPr>
                <w:rFonts w:eastAsia="Georgia"/>
              </w:rPr>
              <w:t xml:space="preserve"> a </w:t>
            </w:r>
            <w:proofErr w:type="spellStart"/>
            <w:r w:rsidRPr="00694DF6">
              <w:rPr>
                <w:rFonts w:eastAsia="Georgia"/>
              </w:rPr>
              <w:t>unei</w:t>
            </w:r>
            <w:proofErr w:type="spellEnd"/>
            <w:r w:rsidRPr="00694DF6">
              <w:rPr>
                <w:rFonts w:eastAsia="Georgia"/>
              </w:rPr>
              <w:t xml:space="preserve"> </w:t>
            </w:r>
            <w:proofErr w:type="spellStart"/>
            <w:r w:rsidRPr="00694DF6">
              <w:rPr>
                <w:rFonts w:eastAsia="Georgia"/>
              </w:rPr>
              <w:t>resurse</w:t>
            </w:r>
            <w:proofErr w:type="spellEnd"/>
            <w:r w:rsidRPr="00694DF6">
              <w:rPr>
                <w:rFonts w:eastAsia="Georgia"/>
              </w:rPr>
              <w:t xml:space="preserve"> online.</w:t>
            </w:r>
          </w:p>
        </w:tc>
      </w:tr>
    </w:tbl>
    <w:p w14:paraId="6B3DDBA6" w14:textId="77777777" w:rsidR="00BC6637" w:rsidRPr="00694DF6" w:rsidRDefault="00BC6637" w:rsidP="00694DF6">
      <w:pPr>
        <w:spacing w:after="0" w:line="276" w:lineRule="auto"/>
        <w:ind w:left="720"/>
        <w:contextualSpacing/>
        <w:jc w:val="both"/>
        <w:rPr>
          <w:rFonts w:ascii="Times New Roman" w:eastAsia="Times New Roman" w:hAnsi="Times New Roman" w:cs="Times New Roman"/>
          <w:sz w:val="24"/>
          <w:szCs w:val="24"/>
        </w:rPr>
      </w:pPr>
    </w:p>
    <w:p w14:paraId="78648C07" w14:textId="1BB3705B" w:rsidR="00BC6637" w:rsidRPr="00694DF6" w:rsidRDefault="00BF153B" w:rsidP="00694DF6">
      <w:pPr>
        <w:pStyle w:val="Titlu1"/>
        <w:numPr>
          <w:ilvl w:val="1"/>
          <w:numId w:val="5"/>
        </w:numPr>
        <w:spacing w:before="0" w:line="276" w:lineRule="auto"/>
        <w:rPr>
          <w:rFonts w:eastAsia="Times New Roman" w:cs="Times New Roman"/>
          <w:b w:val="0"/>
          <w:szCs w:val="24"/>
        </w:rPr>
      </w:pPr>
      <w:bookmarkStart w:id="9" w:name="_Toc124864898"/>
      <w:r w:rsidRPr="00694DF6">
        <w:rPr>
          <w:rFonts w:eastAsia="Times New Roman" w:cs="Times New Roman"/>
          <w:bCs/>
          <w:szCs w:val="24"/>
        </w:rPr>
        <w:lastRenderedPageBreak/>
        <w:t>Abrevieri</w:t>
      </w:r>
      <w:r w:rsidRPr="00694DF6">
        <w:rPr>
          <w:rFonts w:eastAsia="Times New Roman" w:cs="Times New Roman"/>
          <w:szCs w:val="24"/>
        </w:rPr>
        <w:t>:</w:t>
      </w:r>
      <w:bookmarkEnd w:id="9"/>
    </w:p>
    <w:tbl>
      <w:tblPr>
        <w:tblpPr w:leftFromText="180" w:rightFromText="180" w:vertAnchor="text" w:horzAnchor="margin" w:tblpXSpec="center" w:tblpY="12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80"/>
        <w:gridCol w:w="6659"/>
      </w:tblGrid>
      <w:tr w:rsidR="00694DF6" w:rsidRPr="00694DF6" w14:paraId="3A6BE0D8" w14:textId="77777777">
        <w:tc>
          <w:tcPr>
            <w:tcW w:w="675" w:type="dxa"/>
            <w:vAlign w:val="center"/>
          </w:tcPr>
          <w:p w14:paraId="445CDC15" w14:textId="77777777" w:rsidR="00BC6637" w:rsidRPr="00694DF6" w:rsidRDefault="00BF153B" w:rsidP="00694DF6">
            <w:pPr>
              <w:spacing w:after="0" w:line="276" w:lineRule="auto"/>
              <w:jc w:val="center"/>
              <w:rPr>
                <w:rFonts w:ascii="Times New Roman" w:eastAsia="Times New Roman" w:hAnsi="Times New Roman" w:cs="Times New Roman"/>
                <w:b/>
                <w:sz w:val="24"/>
                <w:szCs w:val="24"/>
              </w:rPr>
            </w:pPr>
            <w:r w:rsidRPr="00694DF6">
              <w:rPr>
                <w:rFonts w:ascii="Times New Roman" w:eastAsia="Times New Roman" w:hAnsi="Times New Roman" w:cs="Times New Roman"/>
                <w:b/>
                <w:bCs/>
                <w:spacing w:val="-16"/>
                <w:sz w:val="24"/>
                <w:szCs w:val="24"/>
              </w:rPr>
              <w:t xml:space="preserve">Nr. </w:t>
            </w:r>
            <w:r w:rsidRPr="00694DF6">
              <w:rPr>
                <w:rFonts w:ascii="Times New Roman" w:eastAsia="Times New Roman" w:hAnsi="Times New Roman" w:cs="Times New Roman"/>
                <w:b/>
                <w:bCs/>
                <w:spacing w:val="-12"/>
                <w:sz w:val="24"/>
                <w:szCs w:val="24"/>
              </w:rPr>
              <w:t>crt.</w:t>
            </w:r>
          </w:p>
        </w:tc>
        <w:tc>
          <w:tcPr>
            <w:tcW w:w="2980" w:type="dxa"/>
            <w:vAlign w:val="center"/>
          </w:tcPr>
          <w:p w14:paraId="3973EF11" w14:textId="77777777" w:rsidR="00BC6637" w:rsidRPr="00694DF6" w:rsidRDefault="00BF153B" w:rsidP="00694DF6">
            <w:pPr>
              <w:spacing w:after="0" w:line="276" w:lineRule="auto"/>
              <w:jc w:val="center"/>
              <w:rPr>
                <w:rFonts w:ascii="Times New Roman" w:eastAsia="Times New Roman" w:hAnsi="Times New Roman" w:cs="Times New Roman"/>
                <w:b/>
                <w:sz w:val="24"/>
                <w:szCs w:val="24"/>
              </w:rPr>
            </w:pPr>
            <w:r w:rsidRPr="00694DF6">
              <w:rPr>
                <w:rFonts w:ascii="Times New Roman" w:eastAsia="Times New Roman" w:hAnsi="Times New Roman" w:cs="Times New Roman"/>
                <w:b/>
                <w:bCs/>
                <w:sz w:val="24"/>
                <w:szCs w:val="24"/>
              </w:rPr>
              <w:t>Abrevierea</w:t>
            </w:r>
          </w:p>
        </w:tc>
        <w:tc>
          <w:tcPr>
            <w:tcW w:w="6659" w:type="dxa"/>
            <w:vAlign w:val="center"/>
          </w:tcPr>
          <w:p w14:paraId="2FA7260F" w14:textId="77777777" w:rsidR="00BC6637" w:rsidRPr="00694DF6" w:rsidRDefault="00BF153B" w:rsidP="00694DF6">
            <w:pPr>
              <w:spacing w:after="0" w:line="276" w:lineRule="auto"/>
              <w:jc w:val="center"/>
              <w:rPr>
                <w:rFonts w:ascii="Times New Roman" w:eastAsia="Times New Roman" w:hAnsi="Times New Roman" w:cs="Times New Roman"/>
                <w:b/>
                <w:sz w:val="24"/>
                <w:szCs w:val="24"/>
              </w:rPr>
            </w:pPr>
            <w:r w:rsidRPr="00694DF6">
              <w:rPr>
                <w:rFonts w:ascii="Times New Roman" w:eastAsia="Times New Roman" w:hAnsi="Times New Roman" w:cs="Times New Roman"/>
                <w:b/>
                <w:bCs/>
                <w:sz w:val="24"/>
                <w:szCs w:val="24"/>
              </w:rPr>
              <w:t>Termenul abreviat</w:t>
            </w:r>
          </w:p>
        </w:tc>
      </w:tr>
      <w:tr w:rsidR="00694DF6" w:rsidRPr="00694DF6" w14:paraId="00B28E62" w14:textId="77777777">
        <w:tc>
          <w:tcPr>
            <w:tcW w:w="675" w:type="dxa"/>
            <w:vAlign w:val="center"/>
          </w:tcPr>
          <w:p w14:paraId="579D9EAD" w14:textId="77777777" w:rsidR="00BC6637" w:rsidRPr="00694DF6" w:rsidRDefault="00BC6637" w:rsidP="00694DF6">
            <w:pPr>
              <w:numPr>
                <w:ilvl w:val="0"/>
                <w:numId w:val="1"/>
              </w:numPr>
              <w:spacing w:after="0" w:line="276" w:lineRule="auto"/>
              <w:rPr>
                <w:rFonts w:ascii="Times New Roman" w:eastAsia="Times New Roman" w:hAnsi="Times New Roman" w:cs="Times New Roman"/>
                <w:b/>
                <w:sz w:val="24"/>
                <w:szCs w:val="24"/>
              </w:rPr>
            </w:pPr>
          </w:p>
        </w:tc>
        <w:tc>
          <w:tcPr>
            <w:tcW w:w="2980" w:type="dxa"/>
          </w:tcPr>
          <w:p w14:paraId="54DD3561" w14:textId="77777777" w:rsidR="00BC6637" w:rsidRPr="00694DF6" w:rsidRDefault="00BF153B"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EP</w:t>
            </w:r>
          </w:p>
        </w:tc>
        <w:tc>
          <w:tcPr>
            <w:tcW w:w="6659" w:type="dxa"/>
          </w:tcPr>
          <w:p w14:paraId="45559E9C" w14:textId="77777777" w:rsidR="00BC6637" w:rsidRPr="00694DF6" w:rsidRDefault="00BF153B" w:rsidP="00694DF6">
            <w:pPr>
              <w:spacing w:after="0" w:line="276" w:lineRule="auto"/>
              <w:jc w:val="both"/>
              <w:rPr>
                <w:rFonts w:ascii="Times New Roman" w:hAnsi="Times New Roman" w:cs="Times New Roman"/>
                <w:spacing w:val="-1"/>
                <w:sz w:val="24"/>
                <w:szCs w:val="24"/>
              </w:rPr>
            </w:pPr>
            <w:r w:rsidRPr="00694DF6">
              <w:rPr>
                <w:rFonts w:ascii="Times New Roman" w:hAnsi="Times New Roman" w:cs="Times New Roman"/>
                <w:spacing w:val="-1"/>
                <w:sz w:val="24"/>
                <w:szCs w:val="24"/>
              </w:rPr>
              <w:t>Entitate Publică</w:t>
            </w:r>
          </w:p>
        </w:tc>
      </w:tr>
      <w:tr w:rsidR="00694DF6" w:rsidRPr="00694DF6" w14:paraId="684A4390" w14:textId="77777777">
        <w:tc>
          <w:tcPr>
            <w:tcW w:w="675" w:type="dxa"/>
            <w:vAlign w:val="center"/>
          </w:tcPr>
          <w:p w14:paraId="5D0CF28F" w14:textId="77777777" w:rsidR="00BC6637" w:rsidRPr="00694DF6" w:rsidRDefault="00BC6637" w:rsidP="00694DF6">
            <w:pPr>
              <w:numPr>
                <w:ilvl w:val="0"/>
                <w:numId w:val="1"/>
              </w:numPr>
              <w:spacing w:after="0" w:line="276" w:lineRule="auto"/>
              <w:rPr>
                <w:rFonts w:ascii="Times New Roman" w:eastAsia="Times New Roman" w:hAnsi="Times New Roman" w:cs="Times New Roman"/>
                <w:b/>
                <w:sz w:val="24"/>
                <w:szCs w:val="24"/>
              </w:rPr>
            </w:pPr>
          </w:p>
        </w:tc>
        <w:tc>
          <w:tcPr>
            <w:tcW w:w="2980" w:type="dxa"/>
          </w:tcPr>
          <w:p w14:paraId="54C23130" w14:textId="77777777" w:rsidR="00BC6637" w:rsidRPr="00694DF6" w:rsidRDefault="00BF153B" w:rsidP="00694DF6">
            <w:pPr>
              <w:spacing w:after="0" w:line="276" w:lineRule="auto"/>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PO</w:t>
            </w:r>
          </w:p>
        </w:tc>
        <w:tc>
          <w:tcPr>
            <w:tcW w:w="6659" w:type="dxa"/>
          </w:tcPr>
          <w:p w14:paraId="38E5F08E" w14:textId="77777777" w:rsidR="00BC6637" w:rsidRPr="00694DF6" w:rsidRDefault="00BF153B" w:rsidP="00694DF6">
            <w:pPr>
              <w:spacing w:after="0" w:line="276" w:lineRule="auto"/>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Procedură operațională</w:t>
            </w:r>
          </w:p>
        </w:tc>
      </w:tr>
    </w:tbl>
    <w:p w14:paraId="0FB28129" w14:textId="4E11C88D" w:rsidR="00BC6637" w:rsidRPr="00694DF6" w:rsidRDefault="00BC6637" w:rsidP="00694DF6">
      <w:pPr>
        <w:pStyle w:val="Titlu1"/>
        <w:spacing w:before="0" w:line="276" w:lineRule="auto"/>
        <w:rPr>
          <w:rFonts w:eastAsia="Times New Roman" w:cs="Times New Roman"/>
          <w:b w:val="0"/>
          <w:bCs/>
          <w:szCs w:val="24"/>
        </w:rPr>
      </w:pPr>
    </w:p>
    <w:p w14:paraId="31250939" w14:textId="74CDA150" w:rsidR="00BC6637" w:rsidRPr="00694DF6" w:rsidRDefault="00BF153B" w:rsidP="00694DF6">
      <w:pPr>
        <w:pStyle w:val="Titlu1"/>
        <w:numPr>
          <w:ilvl w:val="0"/>
          <w:numId w:val="3"/>
        </w:numPr>
        <w:spacing w:before="0" w:line="276" w:lineRule="auto"/>
        <w:rPr>
          <w:rFonts w:eastAsia="Times New Roman" w:cs="Times New Roman"/>
          <w:b w:val="0"/>
          <w:bCs/>
          <w:szCs w:val="24"/>
        </w:rPr>
      </w:pPr>
      <w:bookmarkStart w:id="10" w:name="_Toc124864899"/>
      <w:proofErr w:type="spellStart"/>
      <w:r w:rsidRPr="00694DF6">
        <w:rPr>
          <w:rFonts w:eastAsia="Times New Roman" w:cs="Times New Roman"/>
          <w:bCs/>
          <w:szCs w:val="24"/>
        </w:rPr>
        <w:t>Descrierea</w:t>
      </w:r>
      <w:proofErr w:type="spellEnd"/>
      <w:r w:rsidRPr="00694DF6">
        <w:rPr>
          <w:rFonts w:eastAsia="Times New Roman" w:cs="Times New Roman"/>
          <w:bCs/>
          <w:szCs w:val="24"/>
        </w:rPr>
        <w:t xml:space="preserve"> </w:t>
      </w:r>
      <w:proofErr w:type="spellStart"/>
      <w:r w:rsidRPr="00694DF6">
        <w:rPr>
          <w:rFonts w:eastAsia="Times New Roman" w:cs="Times New Roman"/>
          <w:bCs/>
          <w:szCs w:val="24"/>
        </w:rPr>
        <w:t>procedurii</w:t>
      </w:r>
      <w:bookmarkEnd w:id="10"/>
      <w:proofErr w:type="spellEnd"/>
    </w:p>
    <w:p w14:paraId="44586772" w14:textId="40148ED1" w:rsidR="00BC6637" w:rsidRPr="00694DF6" w:rsidRDefault="001511FE" w:rsidP="00694DF6">
      <w:pPr>
        <w:spacing w:after="0" w:line="276" w:lineRule="auto"/>
        <w:ind w:right="-46"/>
        <w:contextualSpacing/>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Principiile</w:t>
      </w:r>
      <w:proofErr w:type="spellEnd"/>
      <w:r w:rsidRPr="00694DF6">
        <w:rPr>
          <w:rFonts w:ascii="Times New Roman" w:eastAsia="Times New Roman" w:hAnsi="Times New Roman" w:cs="Times New Roman"/>
          <w:bCs/>
          <w:sz w:val="24"/>
          <w:szCs w:val="24"/>
        </w:rPr>
        <w:t xml:space="preserve"> care </w:t>
      </w:r>
      <w:proofErr w:type="spellStart"/>
      <w:r w:rsidRPr="00694DF6">
        <w:rPr>
          <w:rFonts w:ascii="Times New Roman" w:eastAsia="Times New Roman" w:hAnsi="Times New Roman" w:cs="Times New Roman"/>
          <w:bCs/>
          <w:sz w:val="24"/>
          <w:szCs w:val="24"/>
        </w:rPr>
        <w:t>stau</w:t>
      </w:r>
      <w:proofErr w:type="spellEnd"/>
      <w:r w:rsidRPr="00694DF6">
        <w:rPr>
          <w:rFonts w:ascii="Times New Roman" w:eastAsia="Times New Roman" w:hAnsi="Times New Roman" w:cs="Times New Roman"/>
          <w:bCs/>
          <w:sz w:val="24"/>
          <w:szCs w:val="24"/>
        </w:rPr>
        <w:t xml:space="preserve"> la </w:t>
      </w:r>
      <w:proofErr w:type="spellStart"/>
      <w:r w:rsidRPr="00694DF6">
        <w:rPr>
          <w:rFonts w:ascii="Times New Roman" w:eastAsia="Times New Roman" w:hAnsi="Times New Roman" w:cs="Times New Roman"/>
          <w:bCs/>
          <w:sz w:val="24"/>
          <w:szCs w:val="24"/>
        </w:rPr>
        <w:t>baza</w:t>
      </w:r>
      <w:proofErr w:type="spellEnd"/>
      <w:r w:rsidRPr="00694DF6">
        <w:rPr>
          <w:rFonts w:ascii="Times New Roman" w:eastAsia="Times New Roman" w:hAnsi="Times New Roman" w:cs="Times New Roman"/>
          <w:bCs/>
          <w:sz w:val="24"/>
          <w:szCs w:val="24"/>
        </w:rPr>
        <w:t xml:space="preserve"> </w:t>
      </w:r>
      <w:proofErr w:type="spellStart"/>
      <w:r w:rsidR="00C12310" w:rsidRPr="00694DF6">
        <w:rPr>
          <w:rFonts w:ascii="Times New Roman" w:eastAsia="Times New Roman" w:hAnsi="Times New Roman" w:cs="Times New Roman"/>
          <w:bCs/>
          <w:sz w:val="24"/>
          <w:szCs w:val="24"/>
        </w:rPr>
        <w:t>publicării</w:t>
      </w:r>
      <w:proofErr w:type="spellEnd"/>
      <w:r w:rsidR="00C12310" w:rsidRPr="00694DF6">
        <w:rPr>
          <w:rFonts w:ascii="Times New Roman" w:eastAsia="Times New Roman" w:hAnsi="Times New Roman" w:cs="Times New Roman"/>
          <w:bCs/>
          <w:sz w:val="24"/>
          <w:szCs w:val="24"/>
        </w:rPr>
        <w:t xml:space="preserve"> </w:t>
      </w:r>
      <w:proofErr w:type="spellStart"/>
      <w:r w:rsidR="00C12310" w:rsidRPr="00694DF6">
        <w:rPr>
          <w:rFonts w:ascii="Times New Roman" w:eastAsia="Times New Roman" w:hAnsi="Times New Roman" w:cs="Times New Roman"/>
          <w:bCs/>
          <w:sz w:val="24"/>
          <w:szCs w:val="24"/>
        </w:rPr>
        <w:t>datelor</w:t>
      </w:r>
      <w:proofErr w:type="spellEnd"/>
      <w:r w:rsidR="00C12310" w:rsidRPr="00694DF6">
        <w:rPr>
          <w:rFonts w:ascii="Times New Roman" w:eastAsia="Times New Roman" w:hAnsi="Times New Roman" w:cs="Times New Roman"/>
          <w:bCs/>
          <w:sz w:val="24"/>
          <w:szCs w:val="24"/>
        </w:rPr>
        <w:t xml:space="preserve"> </w:t>
      </w:r>
      <w:proofErr w:type="spellStart"/>
      <w:r w:rsidR="00C12310" w:rsidRPr="00694DF6">
        <w:rPr>
          <w:rFonts w:ascii="Times New Roman" w:eastAsia="Times New Roman" w:hAnsi="Times New Roman" w:cs="Times New Roman"/>
          <w:bCs/>
          <w:sz w:val="24"/>
          <w:szCs w:val="24"/>
        </w:rPr>
        <w:t>publice</w:t>
      </w:r>
      <w:proofErr w:type="spellEnd"/>
      <w:r w:rsidR="00C12310" w:rsidRPr="00694DF6">
        <w:rPr>
          <w:rFonts w:ascii="Times New Roman" w:eastAsia="Times New Roman" w:hAnsi="Times New Roman" w:cs="Times New Roman"/>
          <w:bCs/>
          <w:sz w:val="24"/>
          <w:szCs w:val="24"/>
        </w:rPr>
        <w:t xml:space="preserve"> </w:t>
      </w:r>
      <w:proofErr w:type="spellStart"/>
      <w:r w:rsidR="00C12310" w:rsidRPr="00694DF6">
        <w:rPr>
          <w:rFonts w:ascii="Times New Roman" w:eastAsia="Times New Roman" w:hAnsi="Times New Roman" w:cs="Times New Roman"/>
          <w:bCs/>
          <w:sz w:val="24"/>
          <w:szCs w:val="24"/>
        </w:rPr>
        <w:t>deschise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în</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cadrul</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entității</w:t>
      </w:r>
      <w:proofErr w:type="spellEnd"/>
      <w:r w:rsidRPr="00694DF6">
        <w:rPr>
          <w:rFonts w:ascii="Times New Roman" w:eastAsia="Times New Roman" w:hAnsi="Times New Roman" w:cs="Times New Roman"/>
          <w:bCs/>
          <w:sz w:val="24"/>
          <w:szCs w:val="24"/>
        </w:rPr>
        <w:t xml:space="preserve"> publice sunt:</w:t>
      </w:r>
    </w:p>
    <w:p w14:paraId="044BDBD3" w14:textId="0C07E136" w:rsidR="0035554B" w:rsidRPr="00694DF6" w:rsidRDefault="00C12310"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bookmarkStart w:id="11" w:name="_Hlk24549525"/>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complete</w:t>
      </w:r>
    </w:p>
    <w:p w14:paraId="5BCF534F" w14:textId="2B0F86C1"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brute</w:t>
      </w:r>
    </w:p>
    <w:p w14:paraId="722D415E" w14:textId="67D1D651"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la </w:t>
      </w:r>
      <w:proofErr w:type="spellStart"/>
      <w:r w:rsidRPr="00694DF6">
        <w:rPr>
          <w:rFonts w:ascii="Times New Roman" w:eastAsia="Times New Roman" w:hAnsi="Times New Roman" w:cs="Times New Roman"/>
          <w:bCs/>
          <w:sz w:val="24"/>
          <w:szCs w:val="24"/>
        </w:rPr>
        <w:t>timp</w:t>
      </w:r>
      <w:proofErr w:type="spellEnd"/>
    </w:p>
    <w:p w14:paraId="04926E47" w14:textId="439A18CE"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w:t>
      </w:r>
      <w:proofErr w:type="spellStart"/>
      <w:r w:rsidRPr="00694DF6">
        <w:rPr>
          <w:rFonts w:ascii="Times New Roman" w:eastAsia="Times New Roman" w:hAnsi="Times New Roman" w:cs="Times New Roman"/>
          <w:bCs/>
          <w:sz w:val="24"/>
          <w:szCs w:val="24"/>
        </w:rPr>
        <w:t>accesibile</w:t>
      </w:r>
      <w:proofErr w:type="spellEnd"/>
    </w:p>
    <w:p w14:paraId="0AF75CDF" w14:textId="34A08A74"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w:t>
      </w:r>
      <w:proofErr w:type="spellStart"/>
      <w:r w:rsidRPr="00694DF6">
        <w:rPr>
          <w:rFonts w:ascii="Times New Roman" w:eastAsia="Times New Roman" w:hAnsi="Times New Roman" w:cs="Times New Roman"/>
          <w:bCs/>
          <w:sz w:val="24"/>
          <w:szCs w:val="24"/>
        </w:rPr>
        <w:t>procesabile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în</w:t>
      </w:r>
      <w:proofErr w:type="spellEnd"/>
      <w:r w:rsidRPr="00694DF6">
        <w:rPr>
          <w:rFonts w:ascii="Times New Roman" w:eastAsia="Times New Roman" w:hAnsi="Times New Roman" w:cs="Times New Roman"/>
          <w:bCs/>
          <w:sz w:val="24"/>
          <w:szCs w:val="24"/>
        </w:rPr>
        <w:t xml:space="preserve"> mod automat</w:t>
      </w:r>
    </w:p>
    <w:p w14:paraId="49493DB0" w14:textId="40F7EB2F" w:rsidR="0035554B" w:rsidRPr="00694DF6" w:rsidRDefault="0035554B" w:rsidP="00694DF6">
      <w:pPr>
        <w:pStyle w:val="Listparagraf"/>
        <w:numPr>
          <w:ilvl w:val="0"/>
          <w:numId w:val="16"/>
        </w:numPr>
        <w:spacing w:after="0" w:line="276" w:lineRule="auto"/>
        <w:jc w:val="both"/>
        <w:rPr>
          <w:rFonts w:ascii="Times New Roman" w:hAnsi="Times New Roman" w:cs="Times New Roman"/>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w:t>
      </w:r>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nediscriminatorii</w:t>
      </w:r>
      <w:proofErr w:type="spellEnd"/>
    </w:p>
    <w:p w14:paraId="1443F5BC" w14:textId="424EDD60"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w:t>
      </w:r>
      <w:proofErr w:type="spellStart"/>
      <w:r w:rsidRPr="00694DF6">
        <w:rPr>
          <w:rFonts w:ascii="Times New Roman" w:hAnsi="Times New Roman" w:cs="Times New Roman"/>
          <w:sz w:val="24"/>
          <w:szCs w:val="24"/>
        </w:rPr>
        <w:t>într</w:t>
      </w:r>
      <w:proofErr w:type="spellEnd"/>
      <w:r w:rsidRPr="00694DF6">
        <w:rPr>
          <w:rFonts w:ascii="Times New Roman" w:hAnsi="Times New Roman" w:cs="Times New Roman"/>
          <w:sz w:val="24"/>
          <w:szCs w:val="24"/>
        </w:rPr>
        <w:t xml:space="preserve">-un format </w:t>
      </w:r>
      <w:proofErr w:type="spellStart"/>
      <w:r w:rsidRPr="00694DF6">
        <w:rPr>
          <w:rFonts w:ascii="Times New Roman" w:hAnsi="Times New Roman" w:cs="Times New Roman"/>
          <w:sz w:val="24"/>
          <w:szCs w:val="24"/>
        </w:rPr>
        <w:t>deschis</w:t>
      </w:r>
      <w:proofErr w:type="spellEnd"/>
    </w:p>
    <w:p w14:paraId="37EB4573" w14:textId="28F2FE36"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w:t>
      </w:r>
      <w:r w:rsidRPr="00694DF6">
        <w:rPr>
          <w:rFonts w:ascii="Times New Roman" w:hAnsi="Times New Roman" w:cs="Times New Roman"/>
          <w:sz w:val="24"/>
          <w:szCs w:val="24"/>
        </w:rPr>
        <w:t xml:space="preserve">sub o </w:t>
      </w:r>
      <w:proofErr w:type="spellStart"/>
      <w:r w:rsidRPr="00694DF6">
        <w:rPr>
          <w:rFonts w:ascii="Times New Roman" w:hAnsi="Times New Roman" w:cs="Times New Roman"/>
          <w:sz w:val="24"/>
          <w:szCs w:val="24"/>
        </w:rPr>
        <w:t>licență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deschisă</w:t>
      </w:r>
      <w:proofErr w:type="spellEnd"/>
    </w:p>
    <w:p w14:paraId="4AB2AA61" w14:textId="1A4586E5" w:rsidR="0035554B" w:rsidRPr="00694DF6" w:rsidRDefault="0035554B" w:rsidP="00694DF6">
      <w:pPr>
        <w:pStyle w:val="Listparagraf"/>
        <w:numPr>
          <w:ilvl w:val="0"/>
          <w:numId w:val="17"/>
        </w:numPr>
        <w:spacing w:after="0" w:line="276" w:lineRule="auto"/>
        <w:jc w:val="both"/>
        <w:rPr>
          <w:rFonts w:ascii="Times New Roman" w:hAnsi="Times New Roman" w:cs="Times New Roman"/>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w:t>
      </w:r>
      <w:proofErr w:type="spellStart"/>
      <w:r w:rsidRPr="00694DF6">
        <w:rPr>
          <w:rFonts w:ascii="Times New Roman" w:hAnsi="Times New Roman" w:cs="Times New Roman"/>
          <w:sz w:val="24"/>
          <w:szCs w:val="24"/>
        </w:rPr>
        <w:t>publicate</w:t>
      </w:r>
      <w:proofErr w:type="spellEnd"/>
      <w:r w:rsidRPr="00694DF6">
        <w:rPr>
          <w:rFonts w:ascii="Times New Roman" w:hAnsi="Times New Roman" w:cs="Times New Roman"/>
          <w:sz w:val="24"/>
          <w:szCs w:val="24"/>
        </w:rPr>
        <w:t xml:space="preserve"> online, </w:t>
      </w:r>
      <w:proofErr w:type="spellStart"/>
      <w:r w:rsidRPr="00694DF6">
        <w:rPr>
          <w:rFonts w:ascii="Times New Roman" w:hAnsi="Times New Roman" w:cs="Times New Roman"/>
          <w:sz w:val="24"/>
          <w:szCs w:val="24"/>
        </w:rPr>
        <w:t>disponibile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gratuit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mult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un cost marginal</w:t>
      </w:r>
    </w:p>
    <w:p w14:paraId="433F1857" w14:textId="72F376BE" w:rsidR="0035554B" w:rsidRPr="00694DF6" w:rsidRDefault="0035554B" w:rsidP="00694DF6">
      <w:pPr>
        <w:pStyle w:val="Listparagraf"/>
        <w:numPr>
          <w:ilvl w:val="0"/>
          <w:numId w:val="17"/>
        </w:numPr>
        <w:spacing w:after="0"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Locul</w:t>
      </w:r>
      <w:proofErr w:type="spellEnd"/>
      <w:r w:rsidRPr="00694DF6">
        <w:rPr>
          <w:rFonts w:ascii="Times New Roman" w:hAnsi="Times New Roman" w:cs="Times New Roman"/>
          <w:sz w:val="24"/>
          <w:szCs w:val="24"/>
        </w:rPr>
        <w:t xml:space="preserve"> (site-</w:t>
      </w:r>
      <w:proofErr w:type="spellStart"/>
      <w:r w:rsidRPr="00694DF6">
        <w:rPr>
          <w:rFonts w:ascii="Times New Roman" w:hAnsi="Times New Roman" w:cs="Times New Roman"/>
          <w:sz w:val="24"/>
          <w:szCs w:val="24"/>
        </w:rPr>
        <w:t>ul</w:t>
      </w:r>
      <w:proofErr w:type="spellEnd"/>
      <w:r w:rsidRPr="00694DF6">
        <w:rPr>
          <w:rFonts w:ascii="Times New Roman" w:hAnsi="Times New Roman" w:cs="Times New Roman"/>
          <w:sz w:val="24"/>
          <w:szCs w:val="24"/>
        </w:rPr>
        <w:t xml:space="preserve"> web) </w:t>
      </w:r>
      <w:proofErr w:type="spellStart"/>
      <w:r w:rsidRPr="00694DF6">
        <w:rPr>
          <w:rFonts w:ascii="Times New Roman" w:hAnsi="Times New Roman" w:cs="Times New Roman"/>
          <w:sz w:val="24"/>
          <w:szCs w:val="24"/>
        </w:rPr>
        <w:t>publicării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trebuie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rămână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același</w:t>
      </w:r>
      <w:proofErr w:type="spellEnd"/>
    </w:p>
    <w:p w14:paraId="382E281A" w14:textId="6864CD1B"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w:t>
      </w:r>
      <w:r w:rsidRPr="00694DF6">
        <w:rPr>
          <w:rFonts w:ascii="Times New Roman" w:hAnsi="Times New Roman" w:cs="Times New Roman"/>
          <w:sz w:val="24"/>
          <w:szCs w:val="24"/>
        </w:rPr>
        <w:t xml:space="preserve">de </w:t>
      </w:r>
      <w:proofErr w:type="spellStart"/>
      <w:r w:rsidRPr="00694DF6">
        <w:rPr>
          <w:rFonts w:ascii="Times New Roman" w:hAnsi="Times New Roman" w:cs="Times New Roman"/>
          <w:sz w:val="24"/>
          <w:szCs w:val="24"/>
        </w:rPr>
        <w:t>încredere</w:t>
      </w:r>
      <w:proofErr w:type="spellEnd"/>
      <w:r w:rsidRPr="00694DF6">
        <w:rPr>
          <w:rFonts w:ascii="Times New Roman" w:hAnsi="Times New Roman" w:cs="Times New Roman"/>
          <w:sz w:val="24"/>
          <w:szCs w:val="24"/>
        </w:rPr>
        <w:t xml:space="preserve"> –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trebuie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publicate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către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autoritatea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corespunzătoare</w:t>
      </w:r>
      <w:proofErr w:type="spellEnd"/>
    </w:p>
    <w:p w14:paraId="04599ED5" w14:textId="77777777"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hAnsi="Times New Roman" w:cs="Times New Roman"/>
          <w:sz w:val="24"/>
          <w:szCs w:val="24"/>
        </w:rPr>
        <w:t>deschidere</w:t>
      </w:r>
      <w:proofErr w:type="spellEnd"/>
      <w:r w:rsidRPr="00694DF6">
        <w:rPr>
          <w:rFonts w:ascii="Times New Roman" w:hAnsi="Times New Roman" w:cs="Times New Roman"/>
          <w:sz w:val="24"/>
          <w:szCs w:val="24"/>
        </w:rPr>
        <w:t xml:space="preserve"> din </w:t>
      </w:r>
      <w:proofErr w:type="spellStart"/>
      <w:r w:rsidRPr="00694DF6">
        <w:rPr>
          <w:rFonts w:ascii="Times New Roman" w:hAnsi="Times New Roman" w:cs="Times New Roman"/>
          <w:sz w:val="24"/>
          <w:szCs w:val="24"/>
        </w:rPr>
        <w:t>oficiu</w:t>
      </w:r>
      <w:proofErr w:type="spellEnd"/>
      <w:r w:rsidRPr="00694DF6">
        <w:rPr>
          <w:rFonts w:ascii="Times New Roman" w:eastAsia="Times New Roman" w:hAnsi="Times New Roman" w:cs="Times New Roman"/>
          <w:bCs/>
          <w:sz w:val="24"/>
          <w:szCs w:val="24"/>
        </w:rPr>
        <w:t xml:space="preserve"> </w:t>
      </w:r>
    </w:p>
    <w:p w14:paraId="63296F4D" w14:textId="48FB4A02"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w:t>
      </w:r>
      <w:proofErr w:type="spellStart"/>
      <w:r w:rsidRPr="00694DF6">
        <w:rPr>
          <w:rFonts w:ascii="Times New Roman" w:eastAsia="Times New Roman" w:hAnsi="Times New Roman" w:cs="Times New Roman"/>
          <w:bCs/>
          <w:sz w:val="24"/>
          <w:szCs w:val="24"/>
        </w:rPr>
        <w:t>documentate</w:t>
      </w:r>
      <w:proofErr w:type="spellEnd"/>
    </w:p>
    <w:p w14:paraId="2B8DAD4A" w14:textId="6DBB5A7B" w:rsidR="0035554B" w:rsidRPr="00694DF6" w:rsidRDefault="0035554B" w:rsidP="00694DF6">
      <w:pPr>
        <w:pStyle w:val="Listparagraf"/>
        <w:numPr>
          <w:ilvl w:val="0"/>
          <w:numId w:val="17"/>
        </w:numPr>
        <w:spacing w:after="0" w:line="276" w:lineRule="auto"/>
        <w:jc w:val="both"/>
        <w:rPr>
          <w:rFonts w:ascii="Times New Roman" w:hAnsi="Times New Roman" w:cs="Times New Roman"/>
          <w:sz w:val="24"/>
          <w:szCs w:val="24"/>
        </w:rPr>
      </w:pPr>
      <w:proofErr w:type="spellStart"/>
      <w:r w:rsidRPr="00694DF6">
        <w:rPr>
          <w:rFonts w:ascii="Times New Roman" w:eastAsia="Times New Roman" w:hAnsi="Times New Roman" w:cs="Times New Roman"/>
          <w:bCs/>
          <w:sz w:val="24"/>
          <w:szCs w:val="24"/>
        </w:rPr>
        <w:t>Datele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trebuie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w:t>
      </w:r>
      <w:r w:rsidR="00E55285">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fie </w:t>
      </w:r>
      <w:proofErr w:type="spellStart"/>
      <w:r w:rsidRPr="00694DF6">
        <w:rPr>
          <w:rFonts w:ascii="Times New Roman" w:hAnsi="Times New Roman" w:cs="Times New Roman"/>
          <w:sz w:val="24"/>
          <w:szCs w:val="24"/>
        </w:rPr>
        <w:t>sigure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deschidere</w:t>
      </w:r>
      <w:proofErr w:type="spellEnd"/>
      <w:r w:rsidRPr="00694DF6">
        <w:rPr>
          <w:rFonts w:ascii="Times New Roman" w:hAnsi="Times New Roman" w:cs="Times New Roman"/>
          <w:sz w:val="24"/>
          <w:szCs w:val="24"/>
        </w:rPr>
        <w:t xml:space="preserve"> – </w:t>
      </w:r>
      <w:proofErr w:type="spellStart"/>
      <w:r w:rsidRPr="00694DF6">
        <w:rPr>
          <w:rFonts w:ascii="Times New Roman" w:hAnsi="Times New Roman" w:cs="Times New Roman"/>
          <w:sz w:val="24"/>
          <w:szCs w:val="24"/>
        </w:rPr>
        <w:t>principiu</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recomandă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excluderea</w:t>
      </w:r>
      <w:proofErr w:type="spellEnd"/>
      <w:r w:rsidRPr="00694DF6">
        <w:rPr>
          <w:rFonts w:ascii="Times New Roman" w:hAnsi="Times New Roman" w:cs="Times New Roman"/>
          <w:sz w:val="24"/>
          <w:szCs w:val="24"/>
        </w:rPr>
        <w:t xml:space="preserve"> din </w:t>
      </w:r>
      <w:proofErr w:type="spellStart"/>
      <w:r w:rsidRPr="00694DF6">
        <w:rPr>
          <w:rFonts w:ascii="Times New Roman" w:hAnsi="Times New Roman" w:cs="Times New Roman"/>
          <w:sz w:val="24"/>
          <w:szCs w:val="24"/>
        </w:rPr>
        <w:t>arhivele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descărcare</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brute </w:t>
      </w:r>
      <w:proofErr w:type="spellStart"/>
      <w:r w:rsidRPr="00694DF6">
        <w:rPr>
          <w:rFonts w:ascii="Times New Roman" w:hAnsi="Times New Roman" w:cs="Times New Roman"/>
          <w:sz w:val="24"/>
          <w:szCs w:val="24"/>
        </w:rPr>
        <w:t>fișierele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executabile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programe</w:t>
      </w:r>
      <w:proofErr w:type="spellEnd"/>
      <w:r w:rsidRPr="00694DF6">
        <w:rPr>
          <w:rFonts w:ascii="Times New Roman" w:hAnsi="Times New Roman" w:cs="Times New Roman"/>
          <w:sz w:val="24"/>
          <w:szCs w:val="24"/>
        </w:rPr>
        <w:t xml:space="preserve"> de calculator)</w:t>
      </w:r>
    </w:p>
    <w:p w14:paraId="56ECFA9D" w14:textId="6605AE2A" w:rsidR="0035554B" w:rsidRPr="00694DF6" w:rsidRDefault="0035554B" w:rsidP="00694DF6">
      <w:pPr>
        <w:pStyle w:val="Listparagraf"/>
        <w:numPr>
          <w:ilvl w:val="0"/>
          <w:numId w:val="10"/>
        </w:num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hAnsi="Times New Roman" w:cs="Times New Roman"/>
          <w:sz w:val="24"/>
          <w:szCs w:val="24"/>
        </w:rPr>
        <w:t>interacțiune</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publicul</w:t>
      </w:r>
      <w:proofErr w:type="spellEnd"/>
      <w:r w:rsidRPr="00694DF6">
        <w:rPr>
          <w:rFonts w:ascii="Times New Roman" w:hAnsi="Times New Roman" w:cs="Times New Roman"/>
          <w:sz w:val="24"/>
          <w:szCs w:val="24"/>
        </w:rPr>
        <w:t xml:space="preserve"> –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sunt </w:t>
      </w:r>
      <w:proofErr w:type="spell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scopul</w:t>
      </w:r>
      <w:proofErr w:type="spellEnd"/>
      <w:r w:rsidRPr="00694DF6">
        <w:rPr>
          <w:rFonts w:ascii="Times New Roman" w:hAnsi="Times New Roman" w:cs="Times New Roman"/>
          <w:sz w:val="24"/>
          <w:szCs w:val="24"/>
        </w:rPr>
        <w:t xml:space="preserve"> principal de a fi </w:t>
      </w:r>
      <w:proofErr w:type="spellStart"/>
      <w:r w:rsidRPr="00694DF6">
        <w:rPr>
          <w:rFonts w:ascii="Times New Roman" w:hAnsi="Times New Roman" w:cs="Times New Roman"/>
          <w:sz w:val="24"/>
          <w:szCs w:val="24"/>
        </w:rPr>
        <w:t>refolosite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către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întreaga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societate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urmare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dialogul</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aceasta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va</w:t>
      </w:r>
      <w:proofErr w:type="spellEnd"/>
      <w:r w:rsidRPr="00694DF6">
        <w:rPr>
          <w:rFonts w:ascii="Times New Roman" w:hAnsi="Times New Roman" w:cs="Times New Roman"/>
          <w:sz w:val="24"/>
          <w:szCs w:val="24"/>
        </w:rPr>
        <w:t xml:space="preserve"> conduce la </w:t>
      </w:r>
      <w:proofErr w:type="spellStart"/>
      <w:r w:rsidRPr="00694DF6">
        <w:rPr>
          <w:rFonts w:ascii="Times New Roman" w:hAnsi="Times New Roman" w:cs="Times New Roman"/>
          <w:sz w:val="24"/>
          <w:szCs w:val="24"/>
        </w:rPr>
        <w:t>deschiderea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seturilor</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folositoare</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adevărat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folositoar</w:t>
      </w:r>
      <w:r w:rsidR="00C928B0" w:rsidRPr="00694DF6">
        <w:rPr>
          <w:rFonts w:ascii="Times New Roman" w:hAnsi="Times New Roman" w:cs="Times New Roman"/>
          <w:sz w:val="24"/>
          <w:szCs w:val="24"/>
        </w:rPr>
        <w:t>e</w:t>
      </w:r>
      <w:proofErr w:type="spellEnd"/>
      <w:r w:rsidR="00C928B0" w:rsidRPr="00694DF6">
        <w:rPr>
          <w:rFonts w:ascii="Times New Roman" w:hAnsi="Times New Roman" w:cs="Times New Roman"/>
          <w:sz w:val="24"/>
          <w:szCs w:val="24"/>
        </w:rPr>
        <w:t>.</w:t>
      </w:r>
    </w:p>
    <w:p w14:paraId="3F4AE614" w14:textId="21DE2DFC" w:rsidR="00C263F1" w:rsidRPr="00694DF6" w:rsidRDefault="00C263F1" w:rsidP="00694DF6">
      <w:pPr>
        <w:spacing w:after="0" w:line="276" w:lineRule="auto"/>
        <w:ind w:right="-46"/>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Entitatea</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public</w:t>
      </w:r>
      <w:r w:rsidR="00F07434" w:rsidRPr="00694DF6">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hAnsi="Times New Roman" w:cs="Times New Roman"/>
          <w:sz w:val="24"/>
          <w:szCs w:val="24"/>
        </w:rPr>
        <w:t>trebuie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asigure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condiţii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facilitarea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accesului</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documentele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disponibile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listelor</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documente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disponibile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şi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desemnarea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persoanelor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responsabile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accesul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şi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reutilizarea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acestora</w:t>
      </w:r>
      <w:proofErr w:type="spellEnd"/>
      <w:r w:rsidRPr="00694DF6">
        <w:rPr>
          <w:rFonts w:ascii="Times New Roman" w:hAnsi="Times New Roman" w:cs="Times New Roman"/>
          <w:sz w:val="24"/>
          <w:szCs w:val="24"/>
        </w:rPr>
        <w:t>.</w:t>
      </w:r>
    </w:p>
    <w:bookmarkEnd w:id="11"/>
    <w:p w14:paraId="77BC89D9" w14:textId="77777777" w:rsidR="00BC6637" w:rsidRPr="00694DF6" w:rsidRDefault="00BC6637" w:rsidP="00694DF6">
      <w:pPr>
        <w:spacing w:after="0" w:line="276" w:lineRule="auto"/>
        <w:ind w:right="-46" w:firstLine="567"/>
        <w:contextualSpacing/>
        <w:jc w:val="both"/>
        <w:rPr>
          <w:rFonts w:ascii="Times New Roman" w:eastAsia="Times New Roman" w:hAnsi="Times New Roman" w:cs="Times New Roman"/>
          <w:bCs/>
          <w:sz w:val="24"/>
          <w:szCs w:val="24"/>
        </w:rPr>
      </w:pPr>
    </w:p>
    <w:p w14:paraId="17014ADD" w14:textId="7B9CD535" w:rsidR="00BC6637" w:rsidRPr="00694DF6" w:rsidRDefault="00BF153B" w:rsidP="00694DF6">
      <w:pPr>
        <w:pStyle w:val="Titlu1"/>
        <w:spacing w:line="276" w:lineRule="auto"/>
        <w:rPr>
          <w:rFonts w:eastAsia="Times New Roman"/>
          <w:b w:val="0"/>
        </w:rPr>
      </w:pPr>
      <w:bookmarkStart w:id="12" w:name="_Toc124864900"/>
      <w:r w:rsidRPr="00694DF6">
        <w:rPr>
          <w:rFonts w:eastAsia="Times New Roman"/>
        </w:rPr>
        <w:t xml:space="preserve">8.1. </w:t>
      </w:r>
      <w:proofErr w:type="spellStart"/>
      <w:r w:rsidRPr="00694DF6">
        <w:rPr>
          <w:rFonts w:eastAsia="Times New Roman"/>
        </w:rPr>
        <w:t>Specificații</w:t>
      </w:r>
      <w:proofErr w:type="spellEnd"/>
      <w:r w:rsidRPr="00694DF6">
        <w:rPr>
          <w:rFonts w:eastAsia="Times New Roman"/>
        </w:rPr>
        <w:t xml:space="preserve"> cu </w:t>
      </w:r>
      <w:proofErr w:type="spellStart"/>
      <w:r w:rsidRPr="00694DF6">
        <w:rPr>
          <w:rFonts w:eastAsia="Times New Roman"/>
        </w:rPr>
        <w:t>privire</w:t>
      </w:r>
      <w:proofErr w:type="spellEnd"/>
      <w:r w:rsidRPr="00694DF6">
        <w:rPr>
          <w:rFonts w:eastAsia="Times New Roman"/>
        </w:rPr>
        <w:t xml:space="preserve"> la </w:t>
      </w:r>
      <w:proofErr w:type="spellStart"/>
      <w:r w:rsidR="0035554B" w:rsidRPr="00694DF6">
        <w:rPr>
          <w:rFonts w:eastAsia="Times New Roman"/>
          <w:bCs/>
        </w:rPr>
        <w:t>cererile</w:t>
      </w:r>
      <w:proofErr w:type="spellEnd"/>
      <w:r w:rsidR="0035554B" w:rsidRPr="00694DF6">
        <w:rPr>
          <w:rFonts w:eastAsia="Times New Roman"/>
          <w:bCs/>
        </w:rPr>
        <w:t xml:space="preserve"> de </w:t>
      </w:r>
      <w:proofErr w:type="spellStart"/>
      <w:r w:rsidR="0035554B" w:rsidRPr="00694DF6">
        <w:rPr>
          <w:rFonts w:eastAsia="Times New Roman"/>
          <w:bCs/>
        </w:rPr>
        <w:t>reutilizare</w:t>
      </w:r>
      <w:proofErr w:type="spellEnd"/>
      <w:r w:rsidR="0035554B" w:rsidRPr="00694DF6">
        <w:rPr>
          <w:rFonts w:eastAsia="Times New Roman"/>
          <w:bCs/>
        </w:rPr>
        <w:t xml:space="preserve"> a </w:t>
      </w:r>
      <w:proofErr w:type="spellStart"/>
      <w:r w:rsidR="0035554B" w:rsidRPr="00694DF6">
        <w:rPr>
          <w:rFonts w:eastAsia="Times New Roman"/>
          <w:bCs/>
        </w:rPr>
        <w:t>documentelor</w:t>
      </w:r>
      <w:bookmarkEnd w:id="12"/>
      <w:proofErr w:type="spellEnd"/>
    </w:p>
    <w:p w14:paraId="2BC1A093" w14:textId="0D92106D" w:rsidR="0035554B" w:rsidRPr="00694DF6" w:rsidRDefault="0035554B"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Orice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persoană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fizică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juridică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adresa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entităţii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publice</w:t>
      </w:r>
      <w:proofErr w:type="spellEnd"/>
      <w:r w:rsidRPr="00694DF6">
        <w:rPr>
          <w:rFonts w:ascii="Times New Roman" w:hAnsi="Times New Roman" w:cs="Times New Roman"/>
          <w:sz w:val="24"/>
          <w:szCs w:val="24"/>
          <w:shd w:val="clear" w:color="auto" w:fill="FFFFFF"/>
        </w:rPr>
        <w:t xml:space="preserve"> o </w:t>
      </w:r>
      <w:proofErr w:type="spellStart"/>
      <w:r w:rsidRPr="00694DF6">
        <w:rPr>
          <w:rFonts w:ascii="Times New Roman" w:hAnsi="Times New Roman" w:cs="Times New Roman"/>
          <w:sz w:val="24"/>
          <w:szCs w:val="24"/>
          <w:shd w:val="clear" w:color="auto" w:fill="FFFFFF"/>
        </w:rPr>
        <w:t>solicitare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reutilizare</w:t>
      </w:r>
      <w:proofErr w:type="spellEnd"/>
      <w:r w:rsidRPr="00694DF6">
        <w:rPr>
          <w:rFonts w:ascii="Times New Roman" w:hAnsi="Times New Roman" w:cs="Times New Roman"/>
          <w:sz w:val="24"/>
          <w:szCs w:val="24"/>
          <w:shd w:val="clear" w:color="auto" w:fill="FFFFFF"/>
        </w:rPr>
        <w:t xml:space="preserve"> a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deținute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către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aceasta</w:t>
      </w:r>
      <w:proofErr w:type="spellEnd"/>
      <w:r w:rsidRPr="00694DF6">
        <w:rPr>
          <w:rFonts w:ascii="Times New Roman" w:hAnsi="Times New Roman" w:cs="Times New Roman"/>
          <w:sz w:val="24"/>
          <w:szCs w:val="24"/>
          <w:shd w:val="clear" w:color="auto" w:fill="FFFFFF"/>
        </w:rPr>
        <w:t>.</w:t>
      </w:r>
    </w:p>
    <w:p w14:paraId="378CECDB" w14:textId="0F308E0E" w:rsidR="00C263F1" w:rsidRPr="00694DF6" w:rsidRDefault="00C263F1"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lastRenderedPageBreak/>
        <w:t>Solicitarea</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poate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depune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format digital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format </w:t>
      </w:r>
      <w:proofErr w:type="spellStart"/>
      <w:r w:rsidRPr="00694DF6">
        <w:rPr>
          <w:rFonts w:ascii="Times New Roman" w:hAnsi="Times New Roman" w:cs="Times New Roman"/>
          <w:sz w:val="24"/>
          <w:szCs w:val="24"/>
          <w:shd w:val="clear" w:color="auto" w:fill="FFFFFF"/>
        </w:rPr>
        <w:t>hârtie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respectarea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condiţiilor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identificarea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solicitantului</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nume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prenume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denumirea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entităţii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adresa</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corespondenţă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a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solicitate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scopul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urmează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fie </w:t>
      </w:r>
      <w:proofErr w:type="spellStart"/>
      <w:r w:rsidRPr="00694DF6">
        <w:rPr>
          <w:rFonts w:ascii="Times New Roman" w:hAnsi="Times New Roman" w:cs="Times New Roman"/>
          <w:sz w:val="24"/>
          <w:szCs w:val="24"/>
          <w:shd w:val="clear" w:color="auto" w:fill="FFFFFF"/>
        </w:rPr>
        <w:t>utilizate</w:t>
      </w:r>
      <w:proofErr w:type="spellEnd"/>
      <w:r w:rsidR="004D6922">
        <w:rPr>
          <w:rFonts w:ascii="Times New Roman" w:hAnsi="Times New Roman" w:cs="Times New Roman"/>
          <w:sz w:val="24"/>
          <w:szCs w:val="24"/>
          <w:shd w:val="clear" w:color="auto" w:fill="FFFFFF"/>
        </w:rPr>
        <w:t>.</w:t>
      </w:r>
    </w:p>
    <w:p w14:paraId="110D976A" w14:textId="3A543F19" w:rsidR="00C263F1" w:rsidRPr="00694DF6" w:rsidRDefault="00C263F1"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Entit</w:t>
      </w:r>
      <w:r w:rsidR="00F07434" w:rsidRPr="00694DF6">
        <w:rPr>
          <w:rFonts w:ascii="Times New Roman" w:hAnsi="Times New Roman" w:cs="Times New Roman"/>
          <w:sz w:val="24"/>
          <w:szCs w:val="24"/>
          <w:shd w:val="clear" w:color="auto" w:fill="FFFFFF"/>
        </w:rPr>
        <w: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w:t>
      </w:r>
      <w:r w:rsidR="00F07434" w:rsidRPr="00694DF6">
        <w:rPr>
          <w:rFonts w:ascii="Times New Roman" w:hAnsi="Times New Roman" w:cs="Times New Roman"/>
          <w:sz w:val="24"/>
          <w:szCs w:val="24"/>
          <w:shd w:val="clear" w:color="auto" w:fill="FFFFFF"/>
        </w:rPr>
        <w: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analizează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încadrarea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cererii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solicitantului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condiţiile</w:t>
      </w:r>
      <w:proofErr w:type="spellEnd"/>
      <w:r w:rsidRPr="00694DF6">
        <w:rPr>
          <w:rFonts w:ascii="Times New Roman" w:hAnsi="Times New Roman" w:cs="Times New Roman"/>
          <w:sz w:val="24"/>
          <w:szCs w:val="24"/>
          <w:shd w:val="clear" w:color="auto" w:fill="FFFFFF"/>
        </w:rPr>
        <w:t xml:space="preserve"> </w:t>
      </w:r>
      <w:proofErr w:type="spellStart"/>
      <w:r w:rsidR="00F07434" w:rsidRPr="00694DF6">
        <w:rPr>
          <w:rFonts w:ascii="Times New Roman" w:hAnsi="Times New Roman" w:cs="Times New Roman"/>
          <w:sz w:val="24"/>
          <w:szCs w:val="24"/>
          <w:shd w:val="clear" w:color="auto" w:fill="FFFFFF"/>
        </w:rPr>
        <w:t>legale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pun</w:t>
      </w:r>
      <w:r w:rsidR="00F07434" w:rsidRPr="00694DF6">
        <w:rPr>
          <w:rFonts w:ascii="Times New Roman" w:hAnsi="Times New Roman" w:cs="Times New Roman"/>
          <w:sz w:val="24"/>
          <w:szCs w:val="24"/>
          <w:shd w:val="clear" w:color="auto" w:fill="FFFFFF"/>
        </w:rPr>
        <w:t>e</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dispoziţia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acestuia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folosind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mijloace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electronice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ori</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câte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ori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posibil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oportun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documentele</w:t>
      </w:r>
      <w:proofErr w:type="spellEnd"/>
      <w:r w:rsidRPr="00694DF6">
        <w:rPr>
          <w:rFonts w:ascii="Times New Roman" w:hAnsi="Times New Roman" w:cs="Times New Roman"/>
          <w:sz w:val="24"/>
          <w:szCs w:val="24"/>
          <w:shd w:val="clear" w:color="auto" w:fill="FFFFFF"/>
        </w:rPr>
        <w:t xml:space="preserve"> solicitate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vederea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reutilizării</w:t>
      </w:r>
      <w:proofErr w:type="spellEnd"/>
      <w:r w:rsidRPr="00694DF6">
        <w:rPr>
          <w:rFonts w:ascii="Times New Roman" w:hAnsi="Times New Roman" w:cs="Times New Roman"/>
          <w:sz w:val="24"/>
          <w:szCs w:val="24"/>
          <w:shd w:val="clear" w:color="auto" w:fill="FFFFFF"/>
        </w:rPr>
        <w:t>.</w:t>
      </w:r>
    </w:p>
    <w:p w14:paraId="7270E780" w14:textId="336D9807" w:rsidR="00C263F1" w:rsidRPr="00694DF6" w:rsidRDefault="00C263F1"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Comunicarea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solicitate se face </w:t>
      </w:r>
      <w:proofErr w:type="spellStart"/>
      <w:r w:rsidRPr="00694DF6">
        <w:rPr>
          <w:rFonts w:ascii="Times New Roman" w:hAnsi="Times New Roman" w:cs="Times New Roman"/>
          <w:sz w:val="24"/>
          <w:szCs w:val="24"/>
          <w:shd w:val="clear" w:color="auto" w:fill="FFFFFF"/>
        </w:rPr>
        <w:t>gratuit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contra </w:t>
      </w:r>
      <w:proofErr w:type="spellStart"/>
      <w:r w:rsidRPr="00694DF6">
        <w:rPr>
          <w:rFonts w:ascii="Times New Roman" w:hAnsi="Times New Roman" w:cs="Times New Roman"/>
          <w:sz w:val="24"/>
          <w:szCs w:val="24"/>
          <w:shd w:val="clear" w:color="auto" w:fill="FFFFFF"/>
        </w:rPr>
        <w:t>unei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taxe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respectarea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prevederilor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care se </w:t>
      </w:r>
      <w:proofErr w:type="spellStart"/>
      <w:r w:rsidRPr="00694DF6">
        <w:rPr>
          <w:rFonts w:ascii="Times New Roman" w:hAnsi="Times New Roman" w:cs="Times New Roman"/>
          <w:sz w:val="24"/>
          <w:szCs w:val="24"/>
          <w:shd w:val="clear" w:color="auto" w:fill="FFFFFF"/>
        </w:rPr>
        <w:t>percepe</w:t>
      </w:r>
      <w:proofErr w:type="spellEnd"/>
      <w:r w:rsidRPr="00694DF6">
        <w:rPr>
          <w:rFonts w:ascii="Times New Roman" w:hAnsi="Times New Roman" w:cs="Times New Roman"/>
          <w:sz w:val="24"/>
          <w:szCs w:val="24"/>
          <w:shd w:val="clear" w:color="auto" w:fill="FFFFFF"/>
        </w:rPr>
        <w:t xml:space="preserve"> o </w:t>
      </w:r>
      <w:proofErr w:type="spellStart"/>
      <w:r w:rsidRPr="00694DF6">
        <w:rPr>
          <w:rFonts w:ascii="Times New Roman" w:hAnsi="Times New Roman" w:cs="Times New Roman"/>
          <w:sz w:val="24"/>
          <w:szCs w:val="24"/>
          <w:shd w:val="clear" w:color="auto" w:fill="FFFFFF"/>
        </w:rPr>
        <w:t>taxă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comunicarea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solicitate, </w:t>
      </w:r>
      <w:proofErr w:type="spellStart"/>
      <w:r w:rsidR="00F07434" w:rsidRPr="00694DF6">
        <w:rPr>
          <w:rFonts w:ascii="Times New Roman" w:hAnsi="Times New Roman" w:cs="Times New Roman"/>
          <w:sz w:val="24"/>
          <w:szCs w:val="24"/>
          <w:shd w:val="clear" w:color="auto" w:fill="FFFFFF"/>
        </w:rPr>
        <w:t>entitatea</w:t>
      </w:r>
      <w:proofErr w:type="spellEnd"/>
      <w:r w:rsidR="00F07434" w:rsidRPr="00694DF6">
        <w:rPr>
          <w:rFonts w:ascii="Times New Roman" w:hAnsi="Times New Roman" w:cs="Times New Roman"/>
          <w:sz w:val="24"/>
          <w:szCs w:val="24"/>
          <w:shd w:val="clear" w:color="auto" w:fill="FFFFFF"/>
        </w:rPr>
        <w:t xml:space="preserve"> </w:t>
      </w:r>
      <w:proofErr w:type="spellStart"/>
      <w:r w:rsidR="00F07434"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a</w:t>
      </w:r>
      <w:r w:rsidR="00F07434" w:rsidRPr="00694DF6">
        <w:rPr>
          <w:rFonts w:ascii="Times New Roman" w:hAnsi="Times New Roman" w:cs="Times New Roman"/>
          <w:sz w:val="24"/>
          <w:szCs w:val="24"/>
          <w:shd w:val="clear" w:color="auto" w:fill="FFFFFF"/>
        </w:rPr>
        <w:t>re</w:t>
      </w:r>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obligaţia</w:t>
      </w:r>
      <w:proofErr w:type="spellEnd"/>
      <w:r w:rsidRPr="00694DF6">
        <w:rPr>
          <w:rFonts w:ascii="Times New Roman" w:hAnsi="Times New Roman" w:cs="Times New Roman"/>
          <w:sz w:val="24"/>
          <w:szCs w:val="24"/>
          <w:shd w:val="clear" w:color="auto" w:fill="FFFFFF"/>
        </w:rPr>
        <w:t xml:space="preserve"> de a </w:t>
      </w:r>
      <w:proofErr w:type="spellStart"/>
      <w:r w:rsidRPr="00694DF6">
        <w:rPr>
          <w:rFonts w:ascii="Times New Roman" w:hAnsi="Times New Roman" w:cs="Times New Roman"/>
          <w:sz w:val="24"/>
          <w:szCs w:val="24"/>
          <w:shd w:val="clear" w:color="auto" w:fill="FFFFFF"/>
        </w:rPr>
        <w:t>posta</w:t>
      </w:r>
      <w:proofErr w:type="spellEnd"/>
      <w:r w:rsidRPr="00694DF6">
        <w:rPr>
          <w:rFonts w:ascii="Times New Roman" w:hAnsi="Times New Roman" w:cs="Times New Roman"/>
          <w:sz w:val="24"/>
          <w:szCs w:val="24"/>
          <w:shd w:val="clear" w:color="auto" w:fill="FFFFFF"/>
        </w:rPr>
        <w:t xml:space="preserve"> pe site-</w:t>
      </w:r>
      <w:proofErr w:type="spellStart"/>
      <w:r w:rsidRPr="00694DF6">
        <w:rPr>
          <w:rFonts w:ascii="Times New Roman" w:hAnsi="Times New Roman" w:cs="Times New Roman"/>
          <w:sz w:val="24"/>
          <w:szCs w:val="24"/>
          <w:shd w:val="clear" w:color="auto" w:fill="FFFFFF"/>
        </w:rPr>
        <w:t>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propriu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valoarea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taxei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modul</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calcul</w:t>
      </w:r>
      <w:proofErr w:type="spellEnd"/>
      <w:r w:rsidRPr="00694DF6">
        <w:rPr>
          <w:rFonts w:ascii="Times New Roman" w:hAnsi="Times New Roman" w:cs="Times New Roman"/>
          <w:sz w:val="24"/>
          <w:szCs w:val="24"/>
          <w:shd w:val="clear" w:color="auto" w:fill="FFFFFF"/>
        </w:rPr>
        <w:t xml:space="preserve"> al </w:t>
      </w:r>
      <w:proofErr w:type="spellStart"/>
      <w:r w:rsidRPr="00694DF6">
        <w:rPr>
          <w:rFonts w:ascii="Times New Roman" w:hAnsi="Times New Roman" w:cs="Times New Roman"/>
          <w:sz w:val="24"/>
          <w:szCs w:val="24"/>
          <w:shd w:val="clear" w:color="auto" w:fill="FFFFFF"/>
        </w:rPr>
        <w:t>acesteia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cel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puţin</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momentul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stabilirii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mod </w:t>
      </w:r>
      <w:proofErr w:type="spellStart"/>
      <w:r w:rsidRPr="00694DF6">
        <w:rPr>
          <w:rFonts w:ascii="Times New Roman" w:hAnsi="Times New Roman" w:cs="Times New Roman"/>
          <w:sz w:val="24"/>
          <w:szCs w:val="24"/>
          <w:shd w:val="clear" w:color="auto" w:fill="FFFFFF"/>
        </w:rPr>
        <w:t>obligatoriu</w:t>
      </w:r>
      <w:proofErr w:type="spellEnd"/>
      <w:r w:rsidRPr="00694DF6">
        <w:rPr>
          <w:rFonts w:ascii="Times New Roman" w:hAnsi="Times New Roman" w:cs="Times New Roman"/>
          <w:sz w:val="24"/>
          <w:szCs w:val="24"/>
          <w:shd w:val="clear" w:color="auto" w:fill="FFFFFF"/>
        </w:rPr>
        <w:t xml:space="preserve"> anterior </w:t>
      </w:r>
      <w:proofErr w:type="spellStart"/>
      <w:r w:rsidRPr="00694DF6">
        <w:rPr>
          <w:rFonts w:ascii="Times New Roman" w:hAnsi="Times New Roman" w:cs="Times New Roman"/>
          <w:sz w:val="24"/>
          <w:szCs w:val="24"/>
          <w:shd w:val="clear" w:color="auto" w:fill="FFFFFF"/>
        </w:rPr>
        <w:t>solicitării</w:t>
      </w:r>
      <w:proofErr w:type="spellEnd"/>
      <w:r w:rsidRPr="00694DF6">
        <w:rPr>
          <w:rFonts w:ascii="Times New Roman" w:hAnsi="Times New Roman" w:cs="Times New Roman"/>
          <w:sz w:val="24"/>
          <w:szCs w:val="24"/>
          <w:shd w:val="clear" w:color="auto" w:fill="FFFFFF"/>
        </w:rPr>
        <w:t>.</w:t>
      </w:r>
    </w:p>
    <w:p w14:paraId="2EAD63EC" w14:textId="0E6E079B" w:rsidR="006C271C" w:rsidRPr="00694DF6" w:rsidRDefault="006C271C"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Taxele</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calculează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conformitate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principiile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contabile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aplicabile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gratuită</w:t>
      </w:r>
      <w:proofErr w:type="spellEnd"/>
      <w:r w:rsidRPr="00694DF6">
        <w:rPr>
          <w:rFonts w:ascii="Times New Roman" w:hAnsi="Times New Roman" w:cs="Times New Roman"/>
          <w:sz w:val="24"/>
          <w:szCs w:val="24"/>
          <w:shd w:val="clear" w:color="auto" w:fill="FFFFFF"/>
        </w:rPr>
        <w:t xml:space="preserve">. Este </w:t>
      </w:r>
      <w:proofErr w:type="spellStart"/>
      <w:r w:rsidRPr="00694DF6">
        <w:rPr>
          <w:rFonts w:ascii="Times New Roman" w:hAnsi="Times New Roman" w:cs="Times New Roman"/>
          <w:sz w:val="24"/>
          <w:szCs w:val="24"/>
          <w:shd w:val="clear" w:color="auto" w:fill="FFFFFF"/>
        </w:rPr>
        <w:t>permisă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recuperarea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costurilor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marginale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suportate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legătură</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reproducerea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punerea</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dispoziţie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difuzarea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pseudonimizarea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anonimizarea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datelor</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caracter</w:t>
      </w:r>
      <w:proofErr w:type="spellEnd"/>
      <w:r w:rsidRPr="00694DF6">
        <w:rPr>
          <w:rFonts w:ascii="Times New Roman" w:hAnsi="Times New Roman" w:cs="Times New Roman"/>
          <w:sz w:val="24"/>
          <w:szCs w:val="24"/>
          <w:shd w:val="clear" w:color="auto" w:fill="FFFFFF"/>
        </w:rPr>
        <w:t xml:space="preserve"> personal, precum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măsurile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luate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protecţia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informaţiilor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comerciale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confidenţiale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conformitate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prevederile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Regulamentului</w:t>
      </w:r>
      <w:proofErr w:type="spellEnd"/>
      <w:r w:rsidRPr="00694DF6">
        <w:rPr>
          <w:rFonts w:ascii="Times New Roman" w:hAnsi="Times New Roman" w:cs="Times New Roman"/>
          <w:sz w:val="24"/>
          <w:szCs w:val="24"/>
          <w:shd w:val="clear" w:color="auto" w:fill="FFFFFF"/>
        </w:rPr>
        <w:t xml:space="preserve"> (UE) </w:t>
      </w:r>
      <w:hyperlink r:id="rId8" w:tgtFrame="_blank" w:history="1">
        <w:r w:rsidRPr="00694DF6">
          <w:rPr>
            <w:rStyle w:val="Hyperlink"/>
            <w:rFonts w:ascii="Times New Roman" w:hAnsi="Times New Roman" w:cs="Times New Roman"/>
            <w:color w:val="auto"/>
            <w:sz w:val="24"/>
            <w:szCs w:val="24"/>
            <w:u w:val="none"/>
            <w:shd w:val="clear" w:color="auto" w:fill="FFFFFF"/>
          </w:rPr>
          <w:t>2016/679</w:t>
        </w:r>
      </w:hyperlink>
      <w:r w:rsidRPr="00694DF6">
        <w:rPr>
          <w:rFonts w:ascii="Times New Roman" w:hAnsi="Times New Roman" w:cs="Times New Roman"/>
          <w:sz w:val="24"/>
          <w:szCs w:val="24"/>
          <w:shd w:val="clear" w:color="auto" w:fill="FFFFFF"/>
        </w:rPr>
        <w:t xml:space="preserve"> al </w:t>
      </w:r>
      <w:proofErr w:type="spellStart"/>
      <w:r w:rsidRPr="00694DF6">
        <w:rPr>
          <w:rFonts w:ascii="Times New Roman" w:hAnsi="Times New Roman" w:cs="Times New Roman"/>
          <w:sz w:val="24"/>
          <w:szCs w:val="24"/>
          <w:shd w:val="clear" w:color="auto" w:fill="FFFFFF"/>
        </w:rPr>
        <w:t>Parlamentului</w:t>
      </w:r>
      <w:proofErr w:type="spellEnd"/>
      <w:r w:rsidRPr="00694DF6">
        <w:rPr>
          <w:rFonts w:ascii="Times New Roman" w:hAnsi="Times New Roman" w:cs="Times New Roman"/>
          <w:sz w:val="24"/>
          <w:szCs w:val="24"/>
          <w:shd w:val="clear" w:color="auto" w:fill="FFFFFF"/>
        </w:rPr>
        <w:t xml:space="preserve"> European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al </w:t>
      </w:r>
      <w:proofErr w:type="spellStart"/>
      <w:r w:rsidRPr="00694DF6">
        <w:rPr>
          <w:rFonts w:ascii="Times New Roman" w:hAnsi="Times New Roman" w:cs="Times New Roman"/>
          <w:sz w:val="24"/>
          <w:szCs w:val="24"/>
          <w:shd w:val="clear" w:color="auto" w:fill="FFFFFF"/>
        </w:rPr>
        <w:t>Consiliului</w:t>
      </w:r>
      <w:proofErr w:type="spellEnd"/>
      <w:r w:rsidRPr="00694DF6">
        <w:rPr>
          <w:rFonts w:ascii="Times New Roman" w:hAnsi="Times New Roman" w:cs="Times New Roman"/>
          <w:sz w:val="24"/>
          <w:szCs w:val="24"/>
          <w:shd w:val="clear" w:color="auto" w:fill="FFFFFF"/>
        </w:rPr>
        <w:t xml:space="preserve"> din 27 </w:t>
      </w:r>
      <w:proofErr w:type="spellStart"/>
      <w:r w:rsidRPr="00694DF6">
        <w:rPr>
          <w:rFonts w:ascii="Times New Roman" w:hAnsi="Times New Roman" w:cs="Times New Roman"/>
          <w:sz w:val="24"/>
          <w:szCs w:val="24"/>
          <w:shd w:val="clear" w:color="auto" w:fill="FFFFFF"/>
        </w:rPr>
        <w:t>aprilie</w:t>
      </w:r>
      <w:proofErr w:type="spellEnd"/>
      <w:r w:rsidRPr="00694DF6">
        <w:rPr>
          <w:rFonts w:ascii="Times New Roman" w:hAnsi="Times New Roman" w:cs="Times New Roman"/>
          <w:sz w:val="24"/>
          <w:szCs w:val="24"/>
          <w:shd w:val="clear" w:color="auto" w:fill="FFFFFF"/>
        </w:rPr>
        <w:t xml:space="preserve"> 2016. </w:t>
      </w:r>
      <w:proofErr w:type="spellStart"/>
      <w:r w:rsidRPr="00694DF6">
        <w:rPr>
          <w:rFonts w:ascii="Times New Roman" w:hAnsi="Times New Roman" w:cs="Times New Roman"/>
          <w:sz w:val="24"/>
          <w:szCs w:val="24"/>
          <w:shd w:val="clear" w:color="auto" w:fill="FFFFFF"/>
        </w:rPr>
        <w:t>Aceste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costuri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vor</w:t>
      </w:r>
      <w:proofErr w:type="spellEnd"/>
      <w:r w:rsidRPr="00694DF6">
        <w:rPr>
          <w:rFonts w:ascii="Times New Roman" w:hAnsi="Times New Roman" w:cs="Times New Roman"/>
          <w:sz w:val="24"/>
          <w:szCs w:val="24"/>
          <w:shd w:val="clear" w:color="auto" w:fill="FFFFFF"/>
        </w:rPr>
        <w:t xml:space="preserve"> fi </w:t>
      </w:r>
      <w:proofErr w:type="spellStart"/>
      <w:r w:rsidRPr="00694DF6">
        <w:rPr>
          <w:rFonts w:ascii="Times New Roman" w:hAnsi="Times New Roman" w:cs="Times New Roman"/>
          <w:sz w:val="24"/>
          <w:szCs w:val="24"/>
          <w:shd w:val="clear" w:color="auto" w:fill="FFFFFF"/>
        </w:rPr>
        <w:t>suportate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către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solicitant</w:t>
      </w:r>
      <w:proofErr w:type="spellEnd"/>
      <w:r w:rsidR="00F07434" w:rsidRPr="00694DF6">
        <w:rPr>
          <w:rFonts w:ascii="Times New Roman" w:hAnsi="Times New Roman" w:cs="Times New Roman"/>
          <w:sz w:val="24"/>
          <w:szCs w:val="24"/>
          <w:shd w:val="clear" w:color="auto" w:fill="FFFFFF"/>
        </w:rPr>
        <w:t>,</w:t>
      </w:r>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condiţiile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legii</w:t>
      </w:r>
      <w:proofErr w:type="spellEnd"/>
      <w:r w:rsidRPr="00694DF6">
        <w:rPr>
          <w:rFonts w:ascii="Times New Roman" w:hAnsi="Times New Roman" w:cs="Times New Roman"/>
          <w:sz w:val="24"/>
          <w:szCs w:val="24"/>
          <w:shd w:val="clear" w:color="auto" w:fill="FFFFFF"/>
        </w:rPr>
        <w:t xml:space="preserve">. </w:t>
      </w:r>
    </w:p>
    <w:p w14:paraId="5A4D028F" w14:textId="44C7CD24" w:rsidR="006C271C" w:rsidRPr="00694DF6" w:rsidRDefault="006C271C"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care </w:t>
      </w:r>
      <w:proofErr w:type="spellStart"/>
      <w:r w:rsidR="00F07434"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w:t>
      </w:r>
      <w:proofErr w:type="spellStart"/>
      <w:r w:rsidRPr="00694DF6">
        <w:rPr>
          <w:rFonts w:ascii="Times New Roman" w:hAnsi="Times New Roman" w:cs="Times New Roman"/>
          <w:sz w:val="24"/>
          <w:szCs w:val="24"/>
          <w:shd w:val="clear" w:color="auto" w:fill="FFFFFF"/>
        </w:rPr>
        <w:t>impun</w:t>
      </w:r>
      <w:r w:rsidR="00F07434" w:rsidRPr="00694DF6">
        <w:rPr>
          <w:rFonts w:ascii="Times New Roman" w:hAnsi="Times New Roman" w:cs="Times New Roman"/>
          <w:sz w:val="24"/>
          <w:szCs w:val="24"/>
          <w:shd w:val="clear" w:color="auto" w:fill="FFFFFF"/>
        </w:rPr>
        <w: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taxe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venitul</w:t>
      </w:r>
      <w:proofErr w:type="spellEnd"/>
      <w:r w:rsidRPr="00694DF6">
        <w:rPr>
          <w:rFonts w:ascii="Times New Roman" w:hAnsi="Times New Roman" w:cs="Times New Roman"/>
          <w:sz w:val="24"/>
          <w:szCs w:val="24"/>
          <w:shd w:val="clear" w:color="auto" w:fill="FFFFFF"/>
        </w:rPr>
        <w:t xml:space="preserve"> total </w:t>
      </w:r>
      <w:proofErr w:type="spellStart"/>
      <w:r w:rsidRPr="00694DF6">
        <w:rPr>
          <w:rFonts w:ascii="Times New Roman" w:hAnsi="Times New Roman" w:cs="Times New Roman"/>
          <w:sz w:val="24"/>
          <w:szCs w:val="24"/>
          <w:shd w:val="clear" w:color="auto" w:fill="FFFFFF"/>
        </w:rPr>
        <w:t>obţinut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punerea</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dispoziţie</w:t>
      </w:r>
      <w:proofErr w:type="spellEnd"/>
      <w:r w:rsidRPr="00694DF6">
        <w:rPr>
          <w:rFonts w:ascii="Times New Roman" w:hAnsi="Times New Roman" w:cs="Times New Roman"/>
          <w:sz w:val="24"/>
          <w:szCs w:val="24"/>
          <w:shd w:val="clear" w:color="auto" w:fill="FFFFFF"/>
        </w:rPr>
        <w:t xml:space="preserve"> a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autorizarea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reutilizării</w:t>
      </w:r>
      <w:proofErr w:type="spellEnd"/>
      <w:r w:rsidRPr="00694DF6">
        <w:rPr>
          <w:rFonts w:ascii="Times New Roman" w:hAnsi="Times New Roman" w:cs="Times New Roman"/>
          <w:sz w:val="24"/>
          <w:szCs w:val="24"/>
          <w:shd w:val="clear" w:color="auto" w:fill="FFFFFF"/>
        </w:rPr>
        <w:t xml:space="preserve"> lor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perioada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contabilă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corespunzătoare</w:t>
      </w:r>
      <w:proofErr w:type="spellEnd"/>
      <w:r w:rsidRPr="00694DF6">
        <w:rPr>
          <w:rFonts w:ascii="Times New Roman" w:hAnsi="Times New Roman" w:cs="Times New Roman"/>
          <w:sz w:val="24"/>
          <w:szCs w:val="24"/>
          <w:shd w:val="clear" w:color="auto" w:fill="FFFFFF"/>
        </w:rPr>
        <w:t xml:space="preserve"> nu </w:t>
      </w:r>
      <w:proofErr w:type="spellStart"/>
      <w:r w:rsidRPr="00694DF6">
        <w:rPr>
          <w:rFonts w:ascii="Times New Roman" w:hAnsi="Times New Roman" w:cs="Times New Roman"/>
          <w:sz w:val="24"/>
          <w:szCs w:val="24"/>
          <w:shd w:val="clear" w:color="auto" w:fill="FFFFFF"/>
        </w:rPr>
        <w:t>depăşeşte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costul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colectării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întocmirii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reproducerii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difuzării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stocării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datelor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conservării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obţinerii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autorizaţiei</w:t>
      </w:r>
      <w:proofErr w:type="spellEnd"/>
      <w:r w:rsidRPr="00694DF6">
        <w:rPr>
          <w:rFonts w:ascii="Times New Roman" w:hAnsi="Times New Roman" w:cs="Times New Roman"/>
          <w:sz w:val="24"/>
          <w:szCs w:val="24"/>
          <w:shd w:val="clear" w:color="auto" w:fill="FFFFFF"/>
        </w:rPr>
        <w:t xml:space="preserve"> de a </w:t>
      </w:r>
      <w:proofErr w:type="spellStart"/>
      <w:r w:rsidRPr="00694DF6">
        <w:rPr>
          <w:rFonts w:ascii="Times New Roman" w:hAnsi="Times New Roman" w:cs="Times New Roman"/>
          <w:sz w:val="24"/>
          <w:szCs w:val="24"/>
          <w:shd w:val="clear" w:color="auto" w:fill="FFFFFF"/>
        </w:rPr>
        <w:t>utiliza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opere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protejate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drepturi</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autor</w:t>
      </w:r>
      <w:proofErr w:type="spellEnd"/>
      <w:r w:rsidRPr="00694DF6">
        <w:rPr>
          <w:rFonts w:ascii="Times New Roman" w:hAnsi="Times New Roman" w:cs="Times New Roman"/>
          <w:sz w:val="24"/>
          <w:szCs w:val="24"/>
          <w:shd w:val="clear" w:color="auto" w:fill="FFFFFF"/>
        </w:rPr>
        <w:t xml:space="preserve">, precum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al </w:t>
      </w:r>
      <w:proofErr w:type="spellStart"/>
      <w:r w:rsidRPr="00694DF6">
        <w:rPr>
          <w:rFonts w:ascii="Times New Roman" w:hAnsi="Times New Roman" w:cs="Times New Roman"/>
          <w:sz w:val="24"/>
          <w:szCs w:val="24"/>
          <w:shd w:val="clear" w:color="auto" w:fill="FFFFFF"/>
        </w:rPr>
        <w:t>anonimizării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pseudonimizării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datelor</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caracter</w:t>
      </w:r>
      <w:proofErr w:type="spellEnd"/>
      <w:r w:rsidRPr="00694DF6">
        <w:rPr>
          <w:rFonts w:ascii="Times New Roman" w:hAnsi="Times New Roman" w:cs="Times New Roman"/>
          <w:sz w:val="24"/>
          <w:szCs w:val="24"/>
          <w:shd w:val="clear" w:color="auto" w:fill="FFFFFF"/>
        </w:rPr>
        <w:t xml:space="preserve"> personal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al </w:t>
      </w:r>
      <w:proofErr w:type="spellStart"/>
      <w:r w:rsidRPr="00694DF6">
        <w:rPr>
          <w:rFonts w:ascii="Times New Roman" w:hAnsi="Times New Roman" w:cs="Times New Roman"/>
          <w:sz w:val="24"/>
          <w:szCs w:val="24"/>
          <w:shd w:val="clear" w:color="auto" w:fill="FFFFFF"/>
        </w:rPr>
        <w:t>măsurilor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luate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protecţia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informaţilor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comerciale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confidenţiale</w:t>
      </w:r>
      <w:proofErr w:type="spellEnd"/>
      <w:r w:rsidRPr="00694DF6">
        <w:rPr>
          <w:rFonts w:ascii="Times New Roman" w:hAnsi="Times New Roman" w:cs="Times New Roman"/>
          <w:sz w:val="24"/>
          <w:szCs w:val="24"/>
          <w:shd w:val="clear" w:color="auto" w:fill="FFFFFF"/>
        </w:rPr>
        <w:t xml:space="preserve">, la care se </w:t>
      </w:r>
      <w:proofErr w:type="spellStart"/>
      <w:r w:rsidRPr="00694DF6">
        <w:rPr>
          <w:rFonts w:ascii="Times New Roman" w:hAnsi="Times New Roman" w:cs="Times New Roman"/>
          <w:sz w:val="24"/>
          <w:szCs w:val="24"/>
          <w:shd w:val="clear" w:color="auto" w:fill="FFFFFF"/>
        </w:rPr>
        <w:t>adaugă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profitul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rezonabil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Taxele</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calculează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conformitate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principiile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contabile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aplicabile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entităţilor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cauză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condiţii</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transparenţă</w:t>
      </w:r>
      <w:proofErr w:type="spellEnd"/>
      <w:r w:rsidRPr="00694DF6">
        <w:rPr>
          <w:rFonts w:ascii="Times New Roman" w:hAnsi="Times New Roman" w:cs="Times New Roman"/>
          <w:sz w:val="24"/>
          <w:szCs w:val="24"/>
          <w:shd w:val="clear" w:color="auto" w:fill="FFFFFF"/>
        </w:rPr>
        <w:t>.</w:t>
      </w:r>
    </w:p>
    <w:p w14:paraId="32BD52E8" w14:textId="1B716D3A" w:rsidR="006C271C" w:rsidRPr="00694DF6" w:rsidRDefault="006C271C"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Sumele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provenite</w:t>
      </w:r>
      <w:proofErr w:type="spellEnd"/>
      <w:r w:rsidRPr="00694DF6">
        <w:rPr>
          <w:rFonts w:ascii="Times New Roman" w:hAnsi="Times New Roman" w:cs="Times New Roman"/>
          <w:sz w:val="24"/>
          <w:szCs w:val="24"/>
          <w:shd w:val="clear" w:color="auto" w:fill="FFFFFF"/>
        </w:rPr>
        <w:t xml:space="preserve"> din </w:t>
      </w:r>
      <w:proofErr w:type="spellStart"/>
      <w:r w:rsidRPr="00694DF6">
        <w:rPr>
          <w:rFonts w:ascii="Times New Roman" w:hAnsi="Times New Roman" w:cs="Times New Roman"/>
          <w:sz w:val="24"/>
          <w:szCs w:val="24"/>
          <w:shd w:val="clear" w:color="auto" w:fill="FFFFFF"/>
        </w:rPr>
        <w:t>taxe</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fac</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venit</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bugetul</w:t>
      </w:r>
      <w:proofErr w:type="spellEnd"/>
      <w:r w:rsidRPr="00694DF6">
        <w:rPr>
          <w:rFonts w:ascii="Times New Roman" w:hAnsi="Times New Roman" w:cs="Times New Roman"/>
          <w:sz w:val="24"/>
          <w:szCs w:val="24"/>
          <w:shd w:val="clear" w:color="auto" w:fill="FFFFFF"/>
        </w:rPr>
        <w:t xml:space="preserve"> de stat, </w:t>
      </w:r>
      <w:proofErr w:type="spellStart"/>
      <w:r w:rsidRPr="00694DF6">
        <w:rPr>
          <w:rFonts w:ascii="Times New Roman" w:hAnsi="Times New Roman" w:cs="Times New Roman"/>
          <w:sz w:val="24"/>
          <w:szCs w:val="24"/>
          <w:shd w:val="clear" w:color="auto" w:fill="FFFFFF"/>
        </w:rPr>
        <w:t>respectiv</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bugetul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propriu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funcţie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bugetul</w:t>
      </w:r>
      <w:proofErr w:type="spellEnd"/>
      <w:r w:rsidRPr="00694DF6">
        <w:rPr>
          <w:rFonts w:ascii="Times New Roman" w:hAnsi="Times New Roman" w:cs="Times New Roman"/>
          <w:sz w:val="24"/>
          <w:szCs w:val="24"/>
          <w:shd w:val="clear" w:color="auto" w:fill="FFFFFF"/>
        </w:rPr>
        <w:t xml:space="preserve"> din care sunt </w:t>
      </w:r>
      <w:proofErr w:type="spellStart"/>
      <w:r w:rsidRPr="00694DF6">
        <w:rPr>
          <w:rFonts w:ascii="Times New Roman" w:hAnsi="Times New Roman" w:cs="Times New Roman"/>
          <w:sz w:val="24"/>
          <w:szCs w:val="24"/>
          <w:shd w:val="clear" w:color="auto" w:fill="FFFFFF"/>
        </w:rPr>
        <w:t>finanţate</w:t>
      </w:r>
      <w:proofErr w:type="spellEnd"/>
      <w:r w:rsidRPr="00694DF6">
        <w:rPr>
          <w:rFonts w:ascii="Times New Roman" w:hAnsi="Times New Roman" w:cs="Times New Roman"/>
          <w:sz w:val="24"/>
          <w:szCs w:val="24"/>
          <w:shd w:val="clear" w:color="auto" w:fill="FFFFFF"/>
        </w:rPr>
        <w:t>.</w:t>
      </w:r>
    </w:p>
    <w:p w14:paraId="6973C3CA" w14:textId="04EC2223" w:rsidR="006C271C" w:rsidRPr="00694DF6" w:rsidRDefault="006C271C"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Entit</w:t>
      </w:r>
      <w:r w:rsidR="00F07434" w:rsidRPr="00694DF6">
        <w:rPr>
          <w:rFonts w:ascii="Times New Roman" w:hAnsi="Times New Roman" w:cs="Times New Roman"/>
          <w:sz w:val="24"/>
          <w:szCs w:val="24"/>
          <w:shd w:val="clear" w:color="auto" w:fill="FFFFFF"/>
        </w:rPr>
        <w:t>atea</w:t>
      </w:r>
      <w:proofErr w:type="spellEnd"/>
      <w:r w:rsidR="00F07434" w:rsidRPr="00694DF6">
        <w:rPr>
          <w:rFonts w:ascii="Times New Roman" w:hAnsi="Times New Roman" w:cs="Times New Roman"/>
          <w:sz w:val="24"/>
          <w:szCs w:val="24"/>
          <w:shd w:val="clear" w:color="auto" w:fill="FFFFFF"/>
        </w:rPr>
        <w:t xml:space="preserve"> </w:t>
      </w:r>
      <w:proofErr w:type="spellStart"/>
      <w:r w:rsidR="00F07434"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asigură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accesul</w:t>
      </w:r>
      <w:proofErr w:type="spellEnd"/>
      <w:r w:rsidRPr="00694DF6">
        <w:rPr>
          <w:rFonts w:ascii="Times New Roman" w:hAnsi="Times New Roman" w:cs="Times New Roman"/>
          <w:sz w:val="24"/>
          <w:szCs w:val="24"/>
          <w:shd w:val="clear" w:color="auto" w:fill="FFFFFF"/>
        </w:rPr>
        <w:t xml:space="preserve"> liber la </w:t>
      </w:r>
      <w:proofErr w:type="spellStart"/>
      <w:r w:rsidRPr="00694DF6">
        <w:rPr>
          <w:rFonts w:ascii="Times New Roman" w:hAnsi="Times New Roman" w:cs="Times New Roman"/>
          <w:sz w:val="24"/>
          <w:szCs w:val="24"/>
          <w:shd w:val="clear" w:color="auto" w:fill="FFFFFF"/>
        </w:rPr>
        <w:t>datele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provenite</w:t>
      </w:r>
      <w:proofErr w:type="spellEnd"/>
      <w:r w:rsidRPr="00694DF6">
        <w:rPr>
          <w:rFonts w:ascii="Times New Roman" w:hAnsi="Times New Roman" w:cs="Times New Roman"/>
          <w:sz w:val="24"/>
          <w:szCs w:val="24"/>
          <w:shd w:val="clear" w:color="auto" w:fill="FFFFFF"/>
        </w:rPr>
        <w:t xml:space="preserve"> din </w:t>
      </w:r>
      <w:proofErr w:type="spellStart"/>
      <w:r w:rsidRPr="00694DF6">
        <w:rPr>
          <w:rFonts w:ascii="Times New Roman" w:hAnsi="Times New Roman" w:cs="Times New Roman"/>
          <w:sz w:val="24"/>
          <w:szCs w:val="24"/>
          <w:shd w:val="clear" w:color="auto" w:fill="FFFFFF"/>
        </w:rPr>
        <w:t>cercetare</w:t>
      </w:r>
      <w:proofErr w:type="spellEnd"/>
      <w:r w:rsidRPr="00694DF6">
        <w:rPr>
          <w:rFonts w:ascii="Times New Roman" w:hAnsi="Times New Roman" w:cs="Times New Roman"/>
          <w:sz w:val="24"/>
          <w:szCs w:val="24"/>
          <w:shd w:val="clear" w:color="auto" w:fill="FFFFFF"/>
        </w:rPr>
        <w:t xml:space="preserve"> care au </w:t>
      </w:r>
      <w:proofErr w:type="spellStart"/>
      <w:r w:rsidRPr="00694DF6">
        <w:rPr>
          <w:rFonts w:ascii="Times New Roman" w:hAnsi="Times New Roman" w:cs="Times New Roman"/>
          <w:sz w:val="24"/>
          <w:szCs w:val="24"/>
          <w:shd w:val="clear" w:color="auto" w:fill="FFFFFF"/>
        </w:rPr>
        <w:t>beneficiat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beneficiază</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finanţare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Politicile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accesul</w:t>
      </w:r>
      <w:proofErr w:type="spellEnd"/>
      <w:r w:rsidRPr="00694DF6">
        <w:rPr>
          <w:rFonts w:ascii="Times New Roman" w:hAnsi="Times New Roman" w:cs="Times New Roman"/>
          <w:sz w:val="24"/>
          <w:szCs w:val="24"/>
          <w:shd w:val="clear" w:color="auto" w:fill="FFFFFF"/>
        </w:rPr>
        <w:t xml:space="preserve"> liber </w:t>
      </w:r>
      <w:proofErr w:type="spellStart"/>
      <w:r w:rsidRPr="00694DF6">
        <w:rPr>
          <w:rFonts w:ascii="Times New Roman" w:hAnsi="Times New Roman" w:cs="Times New Roman"/>
          <w:sz w:val="24"/>
          <w:szCs w:val="24"/>
          <w:shd w:val="clear" w:color="auto" w:fill="FFFFFF"/>
        </w:rPr>
        <w:t>respectă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principiul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deschiderii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mod implicit"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sunt </w:t>
      </w:r>
      <w:proofErr w:type="spellStart"/>
      <w:r w:rsidRPr="00694DF6">
        <w:rPr>
          <w:rFonts w:ascii="Times New Roman" w:hAnsi="Times New Roman" w:cs="Times New Roman"/>
          <w:sz w:val="24"/>
          <w:szCs w:val="24"/>
          <w:shd w:val="clear" w:color="auto" w:fill="FFFFFF"/>
        </w:rPr>
        <w:t>compatibile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principiile</w:t>
      </w:r>
      <w:proofErr w:type="spellEnd"/>
      <w:r w:rsidRPr="00694DF6">
        <w:rPr>
          <w:rFonts w:ascii="Times New Roman" w:hAnsi="Times New Roman" w:cs="Times New Roman"/>
          <w:sz w:val="24"/>
          <w:szCs w:val="24"/>
          <w:shd w:val="clear" w:color="auto" w:fill="FFFFFF"/>
        </w:rPr>
        <w:t xml:space="preserve"> FAIR: </w:t>
      </w:r>
      <w:proofErr w:type="spellStart"/>
      <w:r w:rsidRPr="00694DF6">
        <w:rPr>
          <w:rFonts w:ascii="Times New Roman" w:hAnsi="Times New Roman" w:cs="Times New Roman"/>
          <w:sz w:val="24"/>
          <w:szCs w:val="24"/>
          <w:shd w:val="clear" w:color="auto" w:fill="FFFFFF"/>
        </w:rPr>
        <w:t>uşor</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găsit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accesibil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interoperabil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reutilizabil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Asigurarea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accesului</w:t>
      </w:r>
      <w:proofErr w:type="spellEnd"/>
      <w:r w:rsidRPr="00694DF6">
        <w:rPr>
          <w:rFonts w:ascii="Times New Roman" w:hAnsi="Times New Roman" w:cs="Times New Roman"/>
          <w:sz w:val="24"/>
          <w:szCs w:val="24"/>
          <w:shd w:val="clear" w:color="auto" w:fill="FFFFFF"/>
        </w:rPr>
        <w:t xml:space="preserve"> liber la date se face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conformitate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principiul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cât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mai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deschis</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putinţă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atât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închis</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cât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necesar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ţinând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drepturile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proprietate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intelectuală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protecţia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datelor</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caracter</w:t>
      </w:r>
      <w:proofErr w:type="spellEnd"/>
      <w:r w:rsidRPr="00694DF6">
        <w:rPr>
          <w:rFonts w:ascii="Times New Roman" w:hAnsi="Times New Roman" w:cs="Times New Roman"/>
          <w:sz w:val="24"/>
          <w:szCs w:val="24"/>
          <w:shd w:val="clear" w:color="auto" w:fill="FFFFFF"/>
        </w:rPr>
        <w:t xml:space="preserve"> personal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confidenţialitate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securitate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interesele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comerciale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legitime</w:t>
      </w:r>
      <w:proofErr w:type="spellEnd"/>
      <w:r w:rsidRPr="00694DF6">
        <w:rPr>
          <w:rFonts w:ascii="Times New Roman" w:hAnsi="Times New Roman" w:cs="Times New Roman"/>
          <w:sz w:val="24"/>
          <w:szCs w:val="24"/>
          <w:shd w:val="clear" w:color="auto" w:fill="FFFFFF"/>
        </w:rPr>
        <w:t>.</w:t>
      </w:r>
    </w:p>
    <w:p w14:paraId="015C7DE5" w14:textId="1632184C" w:rsidR="00C263F1" w:rsidRPr="00694DF6" w:rsidRDefault="00F70347"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prelucrează</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cererea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şi</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pun</w:t>
      </w:r>
      <w:r w:rsidRPr="00694DF6">
        <w:rPr>
          <w:rFonts w:ascii="Times New Roman" w:hAnsi="Times New Roman" w:cs="Times New Roman"/>
          <w:sz w:val="24"/>
          <w:szCs w:val="24"/>
          <w:shd w:val="clear" w:color="auto" w:fill="FFFFFF"/>
        </w:rPr>
        <w:t>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documentele</w:t>
      </w:r>
      <w:proofErr w:type="spellEnd"/>
      <w:r w:rsidR="00C263F1" w:rsidRPr="00694DF6">
        <w:rPr>
          <w:rFonts w:ascii="Times New Roman" w:hAnsi="Times New Roman" w:cs="Times New Roman"/>
          <w:sz w:val="24"/>
          <w:szCs w:val="24"/>
          <w:shd w:val="clear" w:color="auto" w:fill="FFFFFF"/>
        </w:rPr>
        <w:t xml:space="preserve"> la </w:t>
      </w:r>
      <w:proofErr w:type="spellStart"/>
      <w:r w:rsidR="00C263F1" w:rsidRPr="00694DF6">
        <w:rPr>
          <w:rFonts w:ascii="Times New Roman" w:hAnsi="Times New Roman" w:cs="Times New Roman"/>
          <w:sz w:val="24"/>
          <w:szCs w:val="24"/>
          <w:shd w:val="clear" w:color="auto" w:fill="FFFFFF"/>
        </w:rPr>
        <w:t>dispoziţia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solicitantului</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vederea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reutilizării</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sau</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cazul</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care </w:t>
      </w:r>
      <w:proofErr w:type="spellStart"/>
      <w:r w:rsidR="00C263F1" w:rsidRPr="00694DF6">
        <w:rPr>
          <w:rFonts w:ascii="Times New Roman" w:hAnsi="Times New Roman" w:cs="Times New Roman"/>
          <w:sz w:val="24"/>
          <w:szCs w:val="24"/>
          <w:shd w:val="clear" w:color="auto" w:fill="FFFFFF"/>
        </w:rPr>
        <w:t>este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necesară</w:t>
      </w:r>
      <w:proofErr w:type="spellEnd"/>
      <w:r w:rsidR="00C263F1" w:rsidRPr="00694DF6">
        <w:rPr>
          <w:rFonts w:ascii="Times New Roman" w:hAnsi="Times New Roman" w:cs="Times New Roman"/>
          <w:sz w:val="24"/>
          <w:szCs w:val="24"/>
          <w:shd w:val="clear" w:color="auto" w:fill="FFFFFF"/>
        </w:rPr>
        <w:t xml:space="preserve"> o </w:t>
      </w:r>
      <w:proofErr w:type="spellStart"/>
      <w:r w:rsidR="00C263F1" w:rsidRPr="00694DF6">
        <w:rPr>
          <w:rFonts w:ascii="Times New Roman" w:hAnsi="Times New Roman" w:cs="Times New Roman"/>
          <w:sz w:val="24"/>
          <w:szCs w:val="24"/>
          <w:shd w:val="clear" w:color="auto" w:fill="FFFFFF"/>
        </w:rPr>
        <w:t>licenţă</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finalizează</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oferta</w:t>
      </w:r>
      <w:proofErr w:type="spellEnd"/>
      <w:r w:rsidR="00C263F1" w:rsidRPr="00694DF6">
        <w:rPr>
          <w:rFonts w:ascii="Times New Roman" w:hAnsi="Times New Roman" w:cs="Times New Roman"/>
          <w:sz w:val="24"/>
          <w:szCs w:val="24"/>
          <w:shd w:val="clear" w:color="auto" w:fill="FFFFFF"/>
        </w:rPr>
        <w:t xml:space="preserve"> de </w:t>
      </w:r>
      <w:proofErr w:type="spellStart"/>
      <w:r w:rsidR="00C263F1" w:rsidRPr="00694DF6">
        <w:rPr>
          <w:rFonts w:ascii="Times New Roman" w:hAnsi="Times New Roman" w:cs="Times New Roman"/>
          <w:sz w:val="24"/>
          <w:szCs w:val="24"/>
          <w:shd w:val="clear" w:color="auto" w:fill="FFFFFF"/>
        </w:rPr>
        <w:t>licenţă</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pentru</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solicitant</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termen de 30 de </w:t>
      </w:r>
      <w:proofErr w:type="spellStart"/>
      <w:r w:rsidR="00C263F1" w:rsidRPr="00694DF6">
        <w:rPr>
          <w:rFonts w:ascii="Times New Roman" w:hAnsi="Times New Roman" w:cs="Times New Roman"/>
          <w:sz w:val="24"/>
          <w:szCs w:val="24"/>
          <w:shd w:val="clear" w:color="auto" w:fill="FFFFFF"/>
        </w:rPr>
        <w:t>zile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lucrătoare</w:t>
      </w:r>
      <w:proofErr w:type="spellEnd"/>
      <w:r w:rsidR="00C263F1" w:rsidRPr="00694DF6">
        <w:rPr>
          <w:rFonts w:ascii="Times New Roman" w:hAnsi="Times New Roman" w:cs="Times New Roman"/>
          <w:sz w:val="24"/>
          <w:szCs w:val="24"/>
          <w:shd w:val="clear" w:color="auto" w:fill="FFFFFF"/>
        </w:rPr>
        <w:t xml:space="preserve"> de la </w:t>
      </w:r>
      <w:proofErr w:type="spellStart"/>
      <w:r w:rsidR="00C263F1" w:rsidRPr="00694DF6">
        <w:rPr>
          <w:rFonts w:ascii="Times New Roman" w:hAnsi="Times New Roman" w:cs="Times New Roman"/>
          <w:sz w:val="24"/>
          <w:szCs w:val="24"/>
          <w:shd w:val="clear" w:color="auto" w:fill="FFFFFF"/>
        </w:rPr>
        <w:t>primirea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cererii</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Termenul</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poate</w:t>
      </w:r>
      <w:proofErr w:type="spellEnd"/>
      <w:r w:rsidR="00C263F1" w:rsidRPr="00694DF6">
        <w:rPr>
          <w:rFonts w:ascii="Times New Roman" w:hAnsi="Times New Roman" w:cs="Times New Roman"/>
          <w:sz w:val="24"/>
          <w:szCs w:val="24"/>
          <w:shd w:val="clear" w:color="auto" w:fill="FFFFFF"/>
        </w:rPr>
        <w:t xml:space="preserve"> fi </w:t>
      </w:r>
      <w:proofErr w:type="spellStart"/>
      <w:r w:rsidR="00C263F1" w:rsidRPr="00694DF6">
        <w:rPr>
          <w:rFonts w:ascii="Times New Roman" w:hAnsi="Times New Roman" w:cs="Times New Roman"/>
          <w:sz w:val="24"/>
          <w:szCs w:val="24"/>
          <w:shd w:val="clear" w:color="auto" w:fill="FFFFFF"/>
        </w:rPr>
        <w:t>prelungit</w:t>
      </w:r>
      <w:proofErr w:type="spellEnd"/>
      <w:r w:rsidR="00C263F1" w:rsidRPr="00694DF6">
        <w:rPr>
          <w:rFonts w:ascii="Times New Roman" w:hAnsi="Times New Roman" w:cs="Times New Roman"/>
          <w:sz w:val="24"/>
          <w:szCs w:val="24"/>
          <w:shd w:val="clear" w:color="auto" w:fill="FFFFFF"/>
        </w:rPr>
        <w:t xml:space="preserve"> cu 20 de </w:t>
      </w:r>
      <w:proofErr w:type="spellStart"/>
      <w:r w:rsidR="00C263F1" w:rsidRPr="00694DF6">
        <w:rPr>
          <w:rFonts w:ascii="Times New Roman" w:hAnsi="Times New Roman" w:cs="Times New Roman"/>
          <w:sz w:val="24"/>
          <w:szCs w:val="24"/>
          <w:shd w:val="clear" w:color="auto" w:fill="FFFFFF"/>
        </w:rPr>
        <w:t>zile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lucrătoare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funcţie</w:t>
      </w:r>
      <w:proofErr w:type="spellEnd"/>
      <w:r w:rsidR="00C263F1" w:rsidRPr="00694DF6">
        <w:rPr>
          <w:rFonts w:ascii="Times New Roman" w:hAnsi="Times New Roman" w:cs="Times New Roman"/>
          <w:sz w:val="24"/>
          <w:szCs w:val="24"/>
          <w:shd w:val="clear" w:color="auto" w:fill="FFFFFF"/>
        </w:rPr>
        <w:t xml:space="preserve"> de </w:t>
      </w:r>
      <w:proofErr w:type="spellStart"/>
      <w:r w:rsidR="00C263F1" w:rsidRPr="00694DF6">
        <w:rPr>
          <w:rFonts w:ascii="Times New Roman" w:hAnsi="Times New Roman" w:cs="Times New Roman"/>
          <w:sz w:val="24"/>
          <w:szCs w:val="24"/>
          <w:shd w:val="clear" w:color="auto" w:fill="FFFFFF"/>
        </w:rPr>
        <w:t>dificultatea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complexitatea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volumul</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documentelor</w:t>
      </w:r>
      <w:proofErr w:type="spellEnd"/>
      <w:r w:rsidR="00C263F1" w:rsidRPr="00694DF6">
        <w:rPr>
          <w:rFonts w:ascii="Times New Roman" w:hAnsi="Times New Roman" w:cs="Times New Roman"/>
          <w:sz w:val="24"/>
          <w:szCs w:val="24"/>
          <w:shd w:val="clear" w:color="auto" w:fill="FFFFFF"/>
        </w:rPr>
        <w:t xml:space="preserve"> solicitate </w:t>
      </w:r>
      <w:proofErr w:type="spellStart"/>
      <w:r w:rsidR="00C263F1" w:rsidRPr="00694DF6">
        <w:rPr>
          <w:rFonts w:ascii="Times New Roman" w:hAnsi="Times New Roman" w:cs="Times New Roman"/>
          <w:sz w:val="24"/>
          <w:szCs w:val="24"/>
          <w:shd w:val="clear" w:color="auto" w:fill="FFFFFF"/>
        </w:rPr>
        <w:t>şi</w:t>
      </w:r>
      <w:proofErr w:type="spellEnd"/>
      <w:r w:rsidR="00C263F1" w:rsidRPr="00694DF6">
        <w:rPr>
          <w:rFonts w:ascii="Times New Roman" w:hAnsi="Times New Roman" w:cs="Times New Roman"/>
          <w:sz w:val="24"/>
          <w:szCs w:val="24"/>
          <w:shd w:val="clear" w:color="auto" w:fill="FFFFFF"/>
        </w:rPr>
        <w:t xml:space="preserve"> de </w:t>
      </w:r>
      <w:proofErr w:type="spellStart"/>
      <w:r w:rsidR="00C263F1" w:rsidRPr="00694DF6">
        <w:rPr>
          <w:rFonts w:ascii="Times New Roman" w:hAnsi="Times New Roman" w:cs="Times New Roman"/>
          <w:sz w:val="24"/>
          <w:szCs w:val="24"/>
          <w:shd w:val="clear" w:color="auto" w:fill="FFFFFF"/>
        </w:rPr>
        <w:t>urgenţa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solicitării</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cazul</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care </w:t>
      </w:r>
      <w:proofErr w:type="spellStart"/>
      <w:r w:rsidR="00C263F1" w:rsidRPr="00694DF6">
        <w:rPr>
          <w:rFonts w:ascii="Times New Roman" w:hAnsi="Times New Roman" w:cs="Times New Roman"/>
          <w:sz w:val="24"/>
          <w:szCs w:val="24"/>
          <w:shd w:val="clear" w:color="auto" w:fill="FFFFFF"/>
        </w:rPr>
        <w:t>durata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necesară</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pentru</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identificarea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şi</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lastRenderedPageBreak/>
        <w:t>transmiterea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documentelor</w:t>
      </w:r>
      <w:proofErr w:type="spellEnd"/>
      <w:r w:rsidR="00C263F1" w:rsidRPr="00694DF6">
        <w:rPr>
          <w:rFonts w:ascii="Times New Roman" w:hAnsi="Times New Roman" w:cs="Times New Roman"/>
          <w:sz w:val="24"/>
          <w:szCs w:val="24"/>
          <w:shd w:val="clear" w:color="auto" w:fill="FFFFFF"/>
        </w:rPr>
        <w:t xml:space="preserve"> solicitate </w:t>
      </w:r>
      <w:proofErr w:type="spellStart"/>
      <w:r w:rsidR="00C263F1" w:rsidRPr="00694DF6">
        <w:rPr>
          <w:rFonts w:ascii="Times New Roman" w:hAnsi="Times New Roman" w:cs="Times New Roman"/>
          <w:sz w:val="24"/>
          <w:szCs w:val="24"/>
          <w:shd w:val="clear" w:color="auto" w:fill="FFFFFF"/>
        </w:rPr>
        <w:t>depăşeşte</w:t>
      </w:r>
      <w:proofErr w:type="spellEnd"/>
      <w:r w:rsidR="00C263F1" w:rsidRPr="00694DF6">
        <w:rPr>
          <w:rFonts w:ascii="Times New Roman" w:hAnsi="Times New Roman" w:cs="Times New Roman"/>
          <w:sz w:val="24"/>
          <w:szCs w:val="24"/>
          <w:shd w:val="clear" w:color="auto" w:fill="FFFFFF"/>
        </w:rPr>
        <w:t xml:space="preserve"> 30 de </w:t>
      </w:r>
      <w:proofErr w:type="spellStart"/>
      <w:r w:rsidR="00C263F1" w:rsidRPr="00694DF6">
        <w:rPr>
          <w:rFonts w:ascii="Times New Roman" w:hAnsi="Times New Roman" w:cs="Times New Roman"/>
          <w:sz w:val="24"/>
          <w:szCs w:val="24"/>
          <w:shd w:val="clear" w:color="auto" w:fill="FFFFFF"/>
        </w:rPr>
        <w:t>zile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lucrătoare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răspunsul</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va</w:t>
      </w:r>
      <w:proofErr w:type="spellEnd"/>
      <w:r w:rsidR="00C263F1" w:rsidRPr="00694DF6">
        <w:rPr>
          <w:rFonts w:ascii="Times New Roman" w:hAnsi="Times New Roman" w:cs="Times New Roman"/>
          <w:sz w:val="24"/>
          <w:szCs w:val="24"/>
          <w:shd w:val="clear" w:color="auto" w:fill="FFFFFF"/>
        </w:rPr>
        <w:t xml:space="preserve"> fi </w:t>
      </w:r>
      <w:proofErr w:type="spellStart"/>
      <w:r w:rsidR="00C263F1" w:rsidRPr="00694DF6">
        <w:rPr>
          <w:rFonts w:ascii="Times New Roman" w:hAnsi="Times New Roman" w:cs="Times New Roman"/>
          <w:sz w:val="24"/>
          <w:szCs w:val="24"/>
          <w:shd w:val="clear" w:color="auto" w:fill="FFFFFF"/>
        </w:rPr>
        <w:t>comunicat</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solicitantului</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maximum 50 de </w:t>
      </w:r>
      <w:proofErr w:type="spellStart"/>
      <w:r w:rsidR="00C263F1" w:rsidRPr="00694DF6">
        <w:rPr>
          <w:rFonts w:ascii="Times New Roman" w:hAnsi="Times New Roman" w:cs="Times New Roman"/>
          <w:sz w:val="24"/>
          <w:szCs w:val="24"/>
          <w:shd w:val="clear" w:color="auto" w:fill="FFFFFF"/>
        </w:rPr>
        <w:t>zile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lucrătoare</w:t>
      </w:r>
      <w:proofErr w:type="spellEnd"/>
      <w:r w:rsidR="00C263F1" w:rsidRPr="00694DF6">
        <w:rPr>
          <w:rFonts w:ascii="Times New Roman" w:hAnsi="Times New Roman" w:cs="Times New Roman"/>
          <w:sz w:val="24"/>
          <w:szCs w:val="24"/>
          <w:shd w:val="clear" w:color="auto" w:fill="FFFFFF"/>
        </w:rPr>
        <w:t xml:space="preserve">, cu </w:t>
      </w:r>
      <w:proofErr w:type="spellStart"/>
      <w:r w:rsidR="00C263F1" w:rsidRPr="00694DF6">
        <w:rPr>
          <w:rFonts w:ascii="Times New Roman" w:hAnsi="Times New Roman" w:cs="Times New Roman"/>
          <w:sz w:val="24"/>
          <w:szCs w:val="24"/>
          <w:shd w:val="clear" w:color="auto" w:fill="FFFFFF"/>
        </w:rPr>
        <w:t>condiţia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înştiinţării</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acestuia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scris</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despre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acest</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fapt</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în</w:t>
      </w:r>
      <w:proofErr w:type="spellEnd"/>
      <w:r w:rsidR="00C263F1" w:rsidRPr="00694DF6">
        <w:rPr>
          <w:rFonts w:ascii="Times New Roman" w:hAnsi="Times New Roman" w:cs="Times New Roman"/>
          <w:sz w:val="24"/>
          <w:szCs w:val="24"/>
          <w:shd w:val="clear" w:color="auto" w:fill="FFFFFF"/>
        </w:rPr>
        <w:t xml:space="preserve"> termen de 15 </w:t>
      </w:r>
      <w:proofErr w:type="spellStart"/>
      <w:r w:rsidR="00C263F1" w:rsidRPr="00694DF6">
        <w:rPr>
          <w:rFonts w:ascii="Times New Roman" w:hAnsi="Times New Roman" w:cs="Times New Roman"/>
          <w:sz w:val="24"/>
          <w:szCs w:val="24"/>
          <w:shd w:val="clear" w:color="auto" w:fill="FFFFFF"/>
        </w:rPr>
        <w:t>zile</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lucrătoare</w:t>
      </w:r>
      <w:proofErr w:type="spellEnd"/>
      <w:r w:rsidR="00C263F1" w:rsidRPr="00694DF6">
        <w:rPr>
          <w:rFonts w:ascii="Times New Roman" w:hAnsi="Times New Roman" w:cs="Times New Roman"/>
          <w:sz w:val="24"/>
          <w:szCs w:val="24"/>
          <w:shd w:val="clear" w:color="auto" w:fill="FFFFFF"/>
        </w:rPr>
        <w:t xml:space="preserve"> de la </w:t>
      </w:r>
      <w:proofErr w:type="spellStart"/>
      <w:r w:rsidR="00C263F1" w:rsidRPr="00694DF6">
        <w:rPr>
          <w:rFonts w:ascii="Times New Roman" w:hAnsi="Times New Roman" w:cs="Times New Roman"/>
          <w:sz w:val="24"/>
          <w:szCs w:val="24"/>
          <w:shd w:val="clear" w:color="auto" w:fill="FFFFFF"/>
        </w:rPr>
        <w:t>primirea</w:t>
      </w:r>
      <w:proofErr w:type="spellEnd"/>
      <w:r w:rsidR="00C263F1" w:rsidRPr="00694DF6">
        <w:rPr>
          <w:rFonts w:ascii="Times New Roman" w:hAnsi="Times New Roman" w:cs="Times New Roman"/>
          <w:sz w:val="24"/>
          <w:szCs w:val="24"/>
          <w:shd w:val="clear" w:color="auto" w:fill="FFFFFF"/>
        </w:rPr>
        <w:t xml:space="preserve"> </w:t>
      </w:r>
      <w:proofErr w:type="spellStart"/>
      <w:r w:rsidR="00C263F1" w:rsidRPr="00694DF6">
        <w:rPr>
          <w:rFonts w:ascii="Times New Roman" w:hAnsi="Times New Roman" w:cs="Times New Roman"/>
          <w:sz w:val="24"/>
          <w:szCs w:val="24"/>
          <w:shd w:val="clear" w:color="auto" w:fill="FFFFFF"/>
        </w:rPr>
        <w:t>cererii</w:t>
      </w:r>
      <w:proofErr w:type="spellEnd"/>
      <w:r w:rsidR="00C263F1" w:rsidRPr="00694DF6">
        <w:rPr>
          <w:rFonts w:ascii="Times New Roman" w:hAnsi="Times New Roman" w:cs="Times New Roman"/>
          <w:sz w:val="24"/>
          <w:szCs w:val="24"/>
          <w:shd w:val="clear" w:color="auto" w:fill="FFFFFF"/>
        </w:rPr>
        <w:t>.</w:t>
      </w:r>
    </w:p>
    <w:p w14:paraId="37DB7192" w14:textId="0FF97B36" w:rsidR="00C263F1" w:rsidRPr="00694DF6" w:rsidRDefault="00C263F1"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Refuzul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comunicării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solicitate se </w:t>
      </w:r>
      <w:proofErr w:type="spellStart"/>
      <w:r w:rsidRPr="00694DF6">
        <w:rPr>
          <w:rFonts w:ascii="Times New Roman" w:hAnsi="Times New Roman" w:cs="Times New Roman"/>
          <w:sz w:val="24"/>
          <w:szCs w:val="24"/>
          <w:shd w:val="clear" w:color="auto" w:fill="FFFFFF"/>
        </w:rPr>
        <w:t>motivează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comunică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termen de 15 </w:t>
      </w:r>
      <w:proofErr w:type="spellStart"/>
      <w:r w:rsidRPr="00694DF6">
        <w:rPr>
          <w:rFonts w:ascii="Times New Roman" w:hAnsi="Times New Roman" w:cs="Times New Roman"/>
          <w:sz w:val="24"/>
          <w:szCs w:val="24"/>
          <w:shd w:val="clear" w:color="auto" w:fill="FFFFFF"/>
        </w:rPr>
        <w:t>zile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lucrătoare</w:t>
      </w:r>
      <w:proofErr w:type="spellEnd"/>
      <w:r w:rsidRPr="00694DF6">
        <w:rPr>
          <w:rFonts w:ascii="Times New Roman" w:hAnsi="Times New Roman" w:cs="Times New Roman"/>
          <w:sz w:val="24"/>
          <w:szCs w:val="24"/>
          <w:shd w:val="clear" w:color="auto" w:fill="FFFFFF"/>
        </w:rPr>
        <w:t xml:space="preserve"> de la </w:t>
      </w:r>
      <w:proofErr w:type="spellStart"/>
      <w:r w:rsidRPr="00694DF6">
        <w:rPr>
          <w:rFonts w:ascii="Times New Roman" w:hAnsi="Times New Roman" w:cs="Times New Roman"/>
          <w:sz w:val="24"/>
          <w:szCs w:val="24"/>
          <w:shd w:val="clear" w:color="auto" w:fill="FFFFFF"/>
        </w:rPr>
        <w:t>primirea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cererii</w:t>
      </w:r>
      <w:proofErr w:type="spellEnd"/>
      <w:r w:rsidRPr="00694DF6">
        <w:rPr>
          <w:rFonts w:ascii="Times New Roman" w:hAnsi="Times New Roman" w:cs="Times New Roman"/>
          <w:sz w:val="24"/>
          <w:szCs w:val="24"/>
          <w:shd w:val="clear" w:color="auto" w:fill="FFFFFF"/>
        </w:rPr>
        <w:t>.</w:t>
      </w:r>
      <w:r w:rsidR="00F70347" w:rsidRPr="00694DF6">
        <w:rPr>
          <w:rFonts w:ascii="Times New Roman" w:hAnsi="Times New Roman" w:cs="Times New Roman"/>
          <w:sz w:val="24"/>
          <w:szCs w:val="24"/>
          <w:shd w:val="clear" w:color="auto" w:fill="FFFFFF"/>
        </w:rPr>
        <w:t xml:space="preserve"> </w:t>
      </w:r>
      <w:proofErr w:type="spellStart"/>
      <w:r w:rsidR="00F70347" w:rsidRPr="00694DF6">
        <w:rPr>
          <w:rFonts w:ascii="Times New Roman" w:hAnsi="Times New Roman" w:cs="Times New Roman"/>
          <w:sz w:val="24"/>
          <w:szCs w:val="24"/>
          <w:shd w:val="clear" w:color="auto" w:fill="FFFFFF"/>
        </w:rPr>
        <w:t>E</w:t>
      </w:r>
      <w:r w:rsidRPr="00694DF6">
        <w:rPr>
          <w:rFonts w:ascii="Times New Roman" w:hAnsi="Times New Roman" w:cs="Times New Roman"/>
          <w:sz w:val="24"/>
          <w:szCs w:val="24"/>
          <w:shd w:val="clear" w:color="auto" w:fill="FFFFFF"/>
        </w:rPr>
        <w:t>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face </w:t>
      </w:r>
      <w:proofErr w:type="spellStart"/>
      <w:r w:rsidRPr="00694DF6">
        <w:rPr>
          <w:rFonts w:ascii="Times New Roman" w:hAnsi="Times New Roman" w:cs="Times New Roman"/>
          <w:sz w:val="24"/>
          <w:szCs w:val="24"/>
          <w:shd w:val="clear" w:color="auto" w:fill="FFFFFF"/>
        </w:rPr>
        <w:t>trimitere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cuprinsul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răspunsului</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persoana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fizică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juridică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titulară</w:t>
      </w:r>
      <w:proofErr w:type="spellEnd"/>
      <w:r w:rsidRPr="00694DF6">
        <w:rPr>
          <w:rFonts w:ascii="Times New Roman" w:hAnsi="Times New Roman" w:cs="Times New Roman"/>
          <w:sz w:val="24"/>
          <w:szCs w:val="24"/>
          <w:shd w:val="clear" w:color="auto" w:fill="FFFFFF"/>
        </w:rPr>
        <w:t xml:space="preserve"> a </w:t>
      </w:r>
      <w:proofErr w:type="spellStart"/>
      <w:r w:rsidRPr="00694DF6">
        <w:rPr>
          <w:rFonts w:ascii="Times New Roman" w:hAnsi="Times New Roman" w:cs="Times New Roman"/>
          <w:sz w:val="24"/>
          <w:szCs w:val="24"/>
          <w:shd w:val="clear" w:color="auto" w:fill="FFFFFF"/>
        </w:rPr>
        <w:t>drepturilor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cunoscută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alternativ</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deţinătorul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licenţei</w:t>
      </w:r>
      <w:proofErr w:type="spellEnd"/>
      <w:r w:rsidRPr="00694DF6">
        <w:rPr>
          <w:rFonts w:ascii="Times New Roman" w:hAnsi="Times New Roman" w:cs="Times New Roman"/>
          <w:sz w:val="24"/>
          <w:szCs w:val="24"/>
          <w:shd w:val="clear" w:color="auto" w:fill="FFFFFF"/>
        </w:rPr>
        <w:t xml:space="preserve"> de la care </w:t>
      </w: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gramStart"/>
      <w:r w:rsidRPr="00694DF6">
        <w:rPr>
          <w:rFonts w:ascii="Times New Roman" w:hAnsi="Times New Roman" w:cs="Times New Roman"/>
          <w:sz w:val="24"/>
          <w:szCs w:val="24"/>
          <w:shd w:val="clear" w:color="auto" w:fill="FFFFFF"/>
        </w:rPr>
        <w:t>a</w:t>
      </w:r>
      <w:proofErr w:type="gram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obţinut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materialul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cauză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solicitantul</w:t>
      </w:r>
      <w:proofErr w:type="spellEnd"/>
      <w:r w:rsidRPr="00694DF6">
        <w:rPr>
          <w:rFonts w:ascii="Times New Roman" w:hAnsi="Times New Roman" w:cs="Times New Roman"/>
          <w:sz w:val="24"/>
          <w:szCs w:val="24"/>
          <w:shd w:val="clear" w:color="auto" w:fill="FFFFFF"/>
        </w:rPr>
        <w:t xml:space="preserve"> face </w:t>
      </w:r>
      <w:proofErr w:type="spellStart"/>
      <w:r w:rsidRPr="00694DF6">
        <w:rPr>
          <w:rFonts w:ascii="Times New Roman" w:hAnsi="Times New Roman" w:cs="Times New Roman"/>
          <w:sz w:val="24"/>
          <w:szCs w:val="24"/>
          <w:shd w:val="clear" w:color="auto" w:fill="FFFFFF"/>
        </w:rPr>
        <w:t>dovada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acceptului</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reutilizare</w:t>
      </w:r>
      <w:proofErr w:type="spellEnd"/>
      <w:r w:rsidRPr="00694DF6">
        <w:rPr>
          <w:rFonts w:ascii="Times New Roman" w:hAnsi="Times New Roman" w:cs="Times New Roman"/>
          <w:sz w:val="24"/>
          <w:szCs w:val="24"/>
          <w:shd w:val="clear" w:color="auto" w:fill="FFFFFF"/>
        </w:rPr>
        <w:t xml:space="preserve"> a </w:t>
      </w:r>
      <w:proofErr w:type="spellStart"/>
      <w:r w:rsidRPr="00694DF6">
        <w:rPr>
          <w:rFonts w:ascii="Times New Roman" w:hAnsi="Times New Roman" w:cs="Times New Roman"/>
          <w:sz w:val="24"/>
          <w:szCs w:val="24"/>
          <w:shd w:val="clear" w:color="auto" w:fill="FFFFFF"/>
        </w:rPr>
        <w:t>documentului</w:t>
      </w:r>
      <w:proofErr w:type="spellEnd"/>
      <w:r w:rsidRPr="00694DF6">
        <w:rPr>
          <w:rFonts w:ascii="Times New Roman" w:hAnsi="Times New Roman" w:cs="Times New Roman"/>
          <w:sz w:val="24"/>
          <w:szCs w:val="24"/>
          <w:shd w:val="clear" w:color="auto" w:fill="FFFFFF"/>
        </w:rPr>
        <w:t xml:space="preserve"> din </w:t>
      </w:r>
      <w:proofErr w:type="spellStart"/>
      <w:r w:rsidRPr="00694DF6">
        <w:rPr>
          <w:rFonts w:ascii="Times New Roman" w:hAnsi="Times New Roman" w:cs="Times New Roman"/>
          <w:sz w:val="24"/>
          <w:szCs w:val="24"/>
          <w:shd w:val="clear" w:color="auto" w:fill="FFFFFF"/>
        </w:rPr>
        <w:t>partea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tuturor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terţelor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persoane</w:t>
      </w:r>
      <w:proofErr w:type="spellEnd"/>
      <w:r w:rsidRPr="00694DF6">
        <w:rPr>
          <w:rFonts w:ascii="Times New Roman" w:hAnsi="Times New Roman" w:cs="Times New Roman"/>
          <w:sz w:val="24"/>
          <w:szCs w:val="24"/>
          <w:shd w:val="clear" w:color="auto" w:fill="FFFFFF"/>
        </w:rPr>
        <w:t xml:space="preserve"> implicate, </w:t>
      </w:r>
      <w:proofErr w:type="spellStart"/>
      <w:r w:rsidRPr="00694DF6">
        <w:rPr>
          <w:rFonts w:ascii="Times New Roman" w:hAnsi="Times New Roman" w:cs="Times New Roman"/>
          <w:sz w:val="24"/>
          <w:szCs w:val="24"/>
          <w:shd w:val="clear" w:color="auto" w:fill="FFFFFF"/>
        </w:rPr>
        <w:t>cererea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soluţionată</w:t>
      </w:r>
      <w:proofErr w:type="spellEnd"/>
      <w:r w:rsidR="00F70347" w:rsidRPr="00694DF6">
        <w:rPr>
          <w:rFonts w:ascii="Times New Roman" w:hAnsi="Times New Roman" w:cs="Times New Roman"/>
          <w:sz w:val="24"/>
          <w:szCs w:val="24"/>
          <w:shd w:val="clear" w:color="auto" w:fill="FFFFFF"/>
        </w:rPr>
        <w:t>.</w:t>
      </w:r>
    </w:p>
    <w:p w14:paraId="2B7D0A93" w14:textId="028CD226" w:rsidR="00C263F1" w:rsidRPr="00694DF6" w:rsidRDefault="00C263F1"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Orice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decizie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menţionează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căile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atac</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disponibile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solicitantul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doreşte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decizia</w:t>
      </w:r>
      <w:proofErr w:type="spellEnd"/>
      <w:r w:rsidR="00F70347" w:rsidRPr="00694DF6">
        <w:rPr>
          <w:rFonts w:ascii="Times New Roman" w:hAnsi="Times New Roman" w:cs="Times New Roman"/>
          <w:sz w:val="24"/>
          <w:szCs w:val="24"/>
          <w:shd w:val="clear" w:color="auto" w:fill="FFFFFF"/>
        </w:rPr>
        <w:t xml:space="preserve"> </w:t>
      </w:r>
      <w:proofErr w:type="spellStart"/>
      <w:r w:rsidR="00F70347" w:rsidRPr="00694DF6">
        <w:rPr>
          <w:rFonts w:ascii="Times New Roman" w:hAnsi="Times New Roman" w:cs="Times New Roman"/>
          <w:sz w:val="24"/>
          <w:szCs w:val="24"/>
          <w:shd w:val="clear" w:color="auto" w:fill="FFFFFF"/>
        </w:rPr>
        <w:t>entității</w:t>
      </w:r>
      <w:proofErr w:type="spellEnd"/>
      <w:r w:rsidR="00F70347" w:rsidRPr="00694DF6">
        <w:rPr>
          <w:rFonts w:ascii="Times New Roman" w:hAnsi="Times New Roman" w:cs="Times New Roman"/>
          <w:sz w:val="24"/>
          <w:szCs w:val="24"/>
          <w:shd w:val="clear" w:color="auto" w:fill="FFFFFF"/>
        </w:rPr>
        <w:t>.</w:t>
      </w:r>
    </w:p>
    <w:p w14:paraId="0874A16E" w14:textId="33710F49" w:rsidR="00BC6637" w:rsidRPr="00694DF6" w:rsidRDefault="00BF153B" w:rsidP="00694DF6">
      <w:pPr>
        <w:pStyle w:val="Titlu1"/>
        <w:spacing w:line="276" w:lineRule="auto"/>
        <w:rPr>
          <w:rFonts w:eastAsia="Times New Roman"/>
        </w:rPr>
      </w:pPr>
      <w:bookmarkStart w:id="13" w:name="_Toc124864901"/>
      <w:r w:rsidRPr="00694DF6">
        <w:rPr>
          <w:rFonts w:eastAsia="Times New Roman"/>
        </w:rPr>
        <w:t xml:space="preserve">8.2. </w:t>
      </w:r>
      <w:proofErr w:type="spellStart"/>
      <w:r w:rsidRPr="00694DF6">
        <w:rPr>
          <w:rFonts w:eastAsia="Times New Roman"/>
        </w:rPr>
        <w:t>Specificații</w:t>
      </w:r>
      <w:proofErr w:type="spellEnd"/>
      <w:r w:rsidRPr="00694DF6">
        <w:rPr>
          <w:rFonts w:eastAsia="Times New Roman"/>
        </w:rPr>
        <w:t xml:space="preserve"> cu </w:t>
      </w:r>
      <w:proofErr w:type="spellStart"/>
      <w:r w:rsidRPr="00694DF6">
        <w:rPr>
          <w:rFonts w:eastAsia="Times New Roman"/>
        </w:rPr>
        <w:t>privire</w:t>
      </w:r>
      <w:proofErr w:type="spellEnd"/>
      <w:r w:rsidRPr="00694DF6">
        <w:rPr>
          <w:rFonts w:eastAsia="Times New Roman"/>
        </w:rPr>
        <w:t xml:space="preserve"> la </w:t>
      </w:r>
      <w:proofErr w:type="spellStart"/>
      <w:r w:rsidR="006C271C" w:rsidRPr="00694DF6">
        <w:rPr>
          <w:rFonts w:eastAsia="Times New Roman"/>
        </w:rPr>
        <w:t>condițiile</w:t>
      </w:r>
      <w:proofErr w:type="spellEnd"/>
      <w:r w:rsidR="006C271C" w:rsidRPr="00694DF6">
        <w:rPr>
          <w:rFonts w:eastAsia="Times New Roman"/>
        </w:rPr>
        <w:t xml:space="preserve"> de </w:t>
      </w:r>
      <w:proofErr w:type="spellStart"/>
      <w:r w:rsidR="006C271C" w:rsidRPr="00694DF6">
        <w:rPr>
          <w:rFonts w:eastAsia="Times New Roman"/>
        </w:rPr>
        <w:t>reutilizare</w:t>
      </w:r>
      <w:proofErr w:type="spellEnd"/>
      <w:r w:rsidR="006C271C" w:rsidRPr="00694DF6">
        <w:rPr>
          <w:rFonts w:eastAsia="Times New Roman"/>
        </w:rPr>
        <w:t xml:space="preserve"> a </w:t>
      </w:r>
      <w:proofErr w:type="spellStart"/>
      <w:r w:rsidR="006C271C" w:rsidRPr="00694DF6">
        <w:rPr>
          <w:rFonts w:eastAsia="Times New Roman"/>
        </w:rPr>
        <w:t>datelor</w:t>
      </w:r>
      <w:proofErr w:type="spellEnd"/>
      <w:r w:rsidR="006C271C" w:rsidRPr="00694DF6">
        <w:rPr>
          <w:rFonts w:eastAsia="Times New Roman"/>
        </w:rPr>
        <w:t xml:space="preserve"> </w:t>
      </w:r>
      <w:proofErr w:type="spellStart"/>
      <w:r w:rsidR="006C271C" w:rsidRPr="00694DF6">
        <w:rPr>
          <w:rFonts w:eastAsia="Times New Roman"/>
        </w:rPr>
        <w:t>publice</w:t>
      </w:r>
      <w:proofErr w:type="spellEnd"/>
      <w:r w:rsidR="006C271C" w:rsidRPr="00694DF6">
        <w:rPr>
          <w:rFonts w:eastAsia="Times New Roman"/>
        </w:rPr>
        <w:t xml:space="preserve"> </w:t>
      </w:r>
      <w:proofErr w:type="spellStart"/>
      <w:r w:rsidR="006C271C" w:rsidRPr="00694DF6">
        <w:rPr>
          <w:rFonts w:eastAsia="Times New Roman"/>
        </w:rPr>
        <w:t>deschise</w:t>
      </w:r>
      <w:bookmarkEnd w:id="13"/>
      <w:proofErr w:type="spellEnd"/>
    </w:p>
    <w:p w14:paraId="7D61A59D" w14:textId="1FF82C54" w:rsidR="00BC6637" w:rsidRPr="00694DF6" w:rsidRDefault="006C271C"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eastAsia="Times New Roman" w:hAnsi="Times New Roman" w:cs="Times New Roman"/>
          <w:bCs/>
          <w:sz w:val="24"/>
          <w:szCs w:val="24"/>
        </w:rPr>
        <w:t>Entitatea</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public</w:t>
      </w:r>
      <w:r w:rsidR="00F70347" w:rsidRPr="00694DF6">
        <w:rPr>
          <w:rFonts w:ascii="Times New Roman" w:eastAsia="Times New Roman" w:hAnsi="Times New Roman" w:cs="Times New Roman"/>
          <w:bCs/>
          <w:sz w:val="24"/>
          <w:szCs w:val="24"/>
        </w:rPr>
        <w:t>ă</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hAnsi="Times New Roman" w:cs="Times New Roman"/>
          <w:sz w:val="24"/>
          <w:szCs w:val="24"/>
          <w:shd w:val="clear" w:color="auto" w:fill="FFFFFF"/>
        </w:rPr>
        <w:t>pune</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dispoziţie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orice</w:t>
      </w:r>
      <w:proofErr w:type="spellEnd"/>
      <w:r w:rsidRPr="00694DF6">
        <w:rPr>
          <w:rFonts w:ascii="Times New Roman" w:hAnsi="Times New Roman" w:cs="Times New Roman"/>
          <w:sz w:val="24"/>
          <w:szCs w:val="24"/>
          <w:shd w:val="clear" w:color="auto" w:fill="FFFFFF"/>
        </w:rPr>
        <w:t xml:space="preserve"> format </w:t>
      </w:r>
      <w:proofErr w:type="spellStart"/>
      <w:r w:rsidRPr="00694DF6">
        <w:rPr>
          <w:rFonts w:ascii="Times New Roman" w:hAnsi="Times New Roman" w:cs="Times New Roman"/>
          <w:sz w:val="24"/>
          <w:szCs w:val="24"/>
          <w:shd w:val="clear" w:color="auto" w:fill="FFFFFF"/>
        </w:rPr>
        <w:t>preexistent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orice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limbă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disponibilă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posibil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adecvat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mijloace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electronice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formate</w:t>
      </w:r>
      <w:proofErr w:type="spellEnd"/>
      <w:r w:rsidRPr="00694DF6">
        <w:rPr>
          <w:rFonts w:ascii="Times New Roman" w:hAnsi="Times New Roman" w:cs="Times New Roman"/>
          <w:sz w:val="24"/>
          <w:szCs w:val="24"/>
          <w:shd w:val="clear" w:color="auto" w:fill="FFFFFF"/>
        </w:rPr>
        <w:t xml:space="preserve"> care sunt </w:t>
      </w:r>
      <w:proofErr w:type="spellStart"/>
      <w:r w:rsidRPr="00694DF6">
        <w:rPr>
          <w:rFonts w:ascii="Times New Roman" w:hAnsi="Times New Roman" w:cs="Times New Roman"/>
          <w:sz w:val="24"/>
          <w:szCs w:val="24"/>
          <w:shd w:val="clear" w:color="auto" w:fill="FFFFFF"/>
        </w:rPr>
        <w:t>deschise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prelucrabile</w:t>
      </w:r>
      <w:proofErr w:type="spellEnd"/>
      <w:r w:rsidRPr="00694DF6">
        <w:rPr>
          <w:rFonts w:ascii="Times New Roman" w:hAnsi="Times New Roman" w:cs="Times New Roman"/>
          <w:sz w:val="24"/>
          <w:szCs w:val="24"/>
          <w:shd w:val="clear" w:color="auto" w:fill="FFFFFF"/>
        </w:rPr>
        <w:t xml:space="preserve"> automat, </w:t>
      </w:r>
      <w:proofErr w:type="spellStart"/>
      <w:r w:rsidRPr="00694DF6">
        <w:rPr>
          <w:rFonts w:ascii="Times New Roman" w:hAnsi="Times New Roman" w:cs="Times New Roman"/>
          <w:sz w:val="24"/>
          <w:szCs w:val="24"/>
          <w:shd w:val="clear" w:color="auto" w:fill="FFFFFF"/>
        </w:rPr>
        <w:t>accesibile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uşor</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găsit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împreună</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metadatele</w:t>
      </w:r>
      <w:proofErr w:type="spellEnd"/>
      <w:r w:rsidRPr="00694DF6">
        <w:rPr>
          <w:rFonts w:ascii="Times New Roman" w:hAnsi="Times New Roman" w:cs="Times New Roman"/>
          <w:sz w:val="24"/>
          <w:szCs w:val="24"/>
          <w:shd w:val="clear" w:color="auto" w:fill="FFFFFF"/>
        </w:rPr>
        <w:t xml:space="preserve"> lor, </w:t>
      </w:r>
      <w:proofErr w:type="spellStart"/>
      <w:r w:rsidRPr="00694DF6">
        <w:rPr>
          <w:rFonts w:ascii="Times New Roman" w:hAnsi="Times New Roman" w:cs="Times New Roman"/>
          <w:sz w:val="24"/>
          <w:szCs w:val="24"/>
          <w:shd w:val="clear" w:color="auto" w:fill="FFFFFF"/>
        </w:rPr>
        <w:t>prezentate</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nivelul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optim</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precizie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granularitate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Atât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formatele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cât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metadatele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trebuie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respecte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posibil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standardele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formate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deschise</w:t>
      </w:r>
      <w:proofErr w:type="spellEnd"/>
      <w:r w:rsidRPr="00694DF6">
        <w:rPr>
          <w:rFonts w:ascii="Times New Roman" w:hAnsi="Times New Roman" w:cs="Times New Roman"/>
          <w:sz w:val="24"/>
          <w:szCs w:val="24"/>
          <w:shd w:val="clear" w:color="auto" w:fill="FFFFFF"/>
        </w:rPr>
        <w:t>.</w:t>
      </w:r>
    </w:p>
    <w:p w14:paraId="16958A38" w14:textId="10338A02" w:rsidR="006C271C" w:rsidRPr="00694DF6" w:rsidRDefault="006C271C" w:rsidP="00694DF6">
      <w:pPr>
        <w:spacing w:after="0" w:line="276" w:lineRule="auto"/>
        <w:ind w:right="-46"/>
        <w:contextualSpacing/>
        <w:jc w:val="both"/>
        <w:rPr>
          <w:rFonts w:ascii="Times New Roman" w:eastAsia="Times New Roman" w:hAnsi="Times New Roman" w:cs="Times New Roman"/>
          <w:bCs/>
          <w:sz w:val="24"/>
          <w:szCs w:val="24"/>
        </w:rPr>
      </w:pP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trebuie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ţină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seama</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posibilităţile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reutilizare</w:t>
      </w:r>
      <w:proofErr w:type="spellEnd"/>
      <w:r w:rsidRPr="00694DF6">
        <w:rPr>
          <w:rFonts w:ascii="Times New Roman" w:hAnsi="Times New Roman" w:cs="Times New Roman"/>
          <w:sz w:val="24"/>
          <w:szCs w:val="24"/>
          <w:shd w:val="clear" w:color="auto" w:fill="FFFFFF"/>
        </w:rPr>
        <w:t xml:space="preserve"> a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către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persoanele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dizabilităţi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furnizarea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informaţiilor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într</w:t>
      </w:r>
      <w:proofErr w:type="spellEnd"/>
      <w:r w:rsidRPr="00694DF6">
        <w:rPr>
          <w:rFonts w:ascii="Times New Roman" w:hAnsi="Times New Roman" w:cs="Times New Roman"/>
          <w:sz w:val="24"/>
          <w:szCs w:val="24"/>
          <w:shd w:val="clear" w:color="auto" w:fill="FFFFFF"/>
        </w:rPr>
        <w:t xml:space="preserve">-un format </w:t>
      </w:r>
      <w:proofErr w:type="spellStart"/>
      <w:r w:rsidRPr="00694DF6">
        <w:rPr>
          <w:rFonts w:ascii="Times New Roman" w:hAnsi="Times New Roman" w:cs="Times New Roman"/>
          <w:sz w:val="24"/>
          <w:szCs w:val="24"/>
          <w:shd w:val="clear" w:color="auto" w:fill="FFFFFF"/>
        </w:rPr>
        <w:t>accesibil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conformitate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cerinţele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stabilite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Ordonanţa</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urgenţă</w:t>
      </w:r>
      <w:proofErr w:type="spellEnd"/>
      <w:r w:rsidRPr="00694DF6">
        <w:rPr>
          <w:rFonts w:ascii="Times New Roman" w:hAnsi="Times New Roman" w:cs="Times New Roman"/>
          <w:sz w:val="24"/>
          <w:szCs w:val="24"/>
          <w:shd w:val="clear" w:color="auto" w:fill="FFFFFF"/>
        </w:rPr>
        <w:t xml:space="preserve"> a </w:t>
      </w:r>
      <w:proofErr w:type="spellStart"/>
      <w:r w:rsidRPr="00694DF6">
        <w:rPr>
          <w:rFonts w:ascii="Times New Roman" w:hAnsi="Times New Roman" w:cs="Times New Roman"/>
          <w:sz w:val="24"/>
          <w:szCs w:val="24"/>
          <w:shd w:val="clear" w:color="auto" w:fill="FFFFFF"/>
        </w:rPr>
        <w:t>Guvernului</w:t>
      </w:r>
      <w:proofErr w:type="spellEnd"/>
      <w:r w:rsidRPr="00694DF6">
        <w:rPr>
          <w:rFonts w:ascii="Times New Roman" w:hAnsi="Times New Roman" w:cs="Times New Roman"/>
          <w:sz w:val="24"/>
          <w:szCs w:val="24"/>
          <w:shd w:val="clear" w:color="auto" w:fill="FFFFFF"/>
        </w:rPr>
        <w:t> </w:t>
      </w:r>
      <w:hyperlink r:id="rId9" w:tgtFrame="_blank" w:history="1">
        <w:r w:rsidRPr="00694DF6">
          <w:rPr>
            <w:rStyle w:val="Hyperlink"/>
            <w:rFonts w:ascii="Times New Roman" w:hAnsi="Times New Roman" w:cs="Times New Roman"/>
            <w:color w:val="auto"/>
            <w:sz w:val="24"/>
            <w:szCs w:val="24"/>
            <w:u w:val="none"/>
            <w:shd w:val="clear" w:color="auto" w:fill="FFFFFF"/>
          </w:rPr>
          <w:t>nr. 112/2018</w:t>
        </w:r>
      </w:hyperlink>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aprobată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Legea</w:t>
      </w:r>
      <w:proofErr w:type="spellEnd"/>
      <w:r w:rsidRPr="00694DF6">
        <w:rPr>
          <w:rFonts w:ascii="Times New Roman" w:hAnsi="Times New Roman" w:cs="Times New Roman"/>
          <w:sz w:val="24"/>
          <w:szCs w:val="24"/>
          <w:shd w:val="clear" w:color="auto" w:fill="FFFFFF"/>
        </w:rPr>
        <w:t> </w:t>
      </w:r>
      <w:hyperlink r:id="rId10" w:tgtFrame="_blank" w:history="1">
        <w:r w:rsidRPr="00694DF6">
          <w:rPr>
            <w:rStyle w:val="Hyperlink"/>
            <w:rFonts w:ascii="Times New Roman" w:hAnsi="Times New Roman" w:cs="Times New Roman"/>
            <w:color w:val="auto"/>
            <w:sz w:val="24"/>
            <w:szCs w:val="24"/>
            <w:u w:val="none"/>
            <w:shd w:val="clear" w:color="auto" w:fill="FFFFFF"/>
          </w:rPr>
          <w:t>nr. 90/2019</w:t>
        </w:r>
      </w:hyperlink>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acolo</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unde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posibil</w:t>
      </w:r>
      <w:proofErr w:type="spellEnd"/>
      <w:r w:rsidRPr="00694DF6">
        <w:rPr>
          <w:rFonts w:ascii="Times New Roman" w:hAnsi="Times New Roman" w:cs="Times New Roman"/>
          <w:sz w:val="24"/>
          <w:szCs w:val="24"/>
          <w:shd w:val="clear" w:color="auto" w:fill="FFFFFF"/>
        </w:rPr>
        <w:t xml:space="preserve"> din </w:t>
      </w:r>
      <w:proofErr w:type="spellStart"/>
      <w:r w:rsidRPr="00694DF6">
        <w:rPr>
          <w:rFonts w:ascii="Times New Roman" w:hAnsi="Times New Roman" w:cs="Times New Roman"/>
          <w:sz w:val="24"/>
          <w:szCs w:val="24"/>
          <w:shd w:val="clear" w:color="auto" w:fill="FFFFFF"/>
        </w:rPr>
        <w:t>punct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vedere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tehnic</w:t>
      </w:r>
      <w:proofErr w:type="spellEnd"/>
      <w:r w:rsidRPr="00694DF6">
        <w:rPr>
          <w:rFonts w:ascii="Times New Roman" w:hAnsi="Times New Roman" w:cs="Times New Roman"/>
          <w:sz w:val="24"/>
          <w:szCs w:val="24"/>
          <w:shd w:val="clear" w:color="auto" w:fill="FFFFFF"/>
        </w:rPr>
        <w:t>.</w:t>
      </w:r>
    </w:p>
    <w:p w14:paraId="2D14044D" w14:textId="0EC94EE9" w:rsidR="00BC6637" w:rsidRPr="00694DF6" w:rsidRDefault="006C271C"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încurajată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producă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pună</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dispoziţie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conformitate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principiul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deschiderii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începând</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momentul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conceperii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mod implicit", </w:t>
      </w:r>
      <w:proofErr w:type="spellStart"/>
      <w:r w:rsidRPr="00694DF6">
        <w:rPr>
          <w:rFonts w:ascii="Times New Roman" w:hAnsi="Times New Roman" w:cs="Times New Roman"/>
          <w:sz w:val="24"/>
          <w:szCs w:val="24"/>
          <w:shd w:val="clear" w:color="auto" w:fill="FFFFFF"/>
        </w:rPr>
        <w:t>respectând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astfel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dreptul</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informaţie</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un </w:t>
      </w:r>
      <w:proofErr w:type="spellStart"/>
      <w:r w:rsidRPr="00694DF6">
        <w:rPr>
          <w:rFonts w:ascii="Times New Roman" w:hAnsi="Times New Roman" w:cs="Times New Roman"/>
          <w:sz w:val="24"/>
          <w:szCs w:val="24"/>
          <w:shd w:val="clear" w:color="auto" w:fill="FFFFFF"/>
        </w:rPr>
        <w:t>principiu</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bază</w:t>
      </w:r>
      <w:proofErr w:type="spellEnd"/>
      <w:r w:rsidRPr="00694DF6">
        <w:rPr>
          <w:rFonts w:ascii="Times New Roman" w:hAnsi="Times New Roman" w:cs="Times New Roman"/>
          <w:sz w:val="24"/>
          <w:szCs w:val="24"/>
          <w:shd w:val="clear" w:color="auto" w:fill="FFFFFF"/>
        </w:rPr>
        <w:t xml:space="preserve"> al </w:t>
      </w:r>
      <w:proofErr w:type="spellStart"/>
      <w:r w:rsidRPr="00694DF6">
        <w:rPr>
          <w:rFonts w:ascii="Times New Roman" w:hAnsi="Times New Roman" w:cs="Times New Roman"/>
          <w:sz w:val="24"/>
          <w:szCs w:val="24"/>
          <w:shd w:val="clear" w:color="auto" w:fill="FFFFFF"/>
        </w:rPr>
        <w:t>democraţiei</w:t>
      </w:r>
      <w:proofErr w:type="spellEnd"/>
      <w:r w:rsidRPr="00694DF6">
        <w:rPr>
          <w:rFonts w:ascii="Times New Roman" w:hAnsi="Times New Roman" w:cs="Times New Roman"/>
          <w:sz w:val="24"/>
          <w:szCs w:val="24"/>
          <w:shd w:val="clear" w:color="auto" w:fill="FFFFFF"/>
        </w:rPr>
        <w:t xml:space="preserve"> care se </w:t>
      </w:r>
      <w:proofErr w:type="spellStart"/>
      <w:r w:rsidRPr="00694DF6">
        <w:rPr>
          <w:rFonts w:ascii="Times New Roman" w:hAnsi="Times New Roman" w:cs="Times New Roman"/>
          <w:sz w:val="24"/>
          <w:szCs w:val="24"/>
          <w:shd w:val="clear" w:color="auto" w:fill="FFFFFF"/>
        </w:rPr>
        <w:t>aplică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instituţiilor</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orice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nivel</w:t>
      </w:r>
      <w:proofErr w:type="spellEnd"/>
      <w:r w:rsidRPr="00694DF6">
        <w:rPr>
          <w:rFonts w:ascii="Times New Roman" w:hAnsi="Times New Roman" w:cs="Times New Roman"/>
          <w:sz w:val="24"/>
          <w:szCs w:val="24"/>
          <w:shd w:val="clear" w:color="auto" w:fill="FFFFFF"/>
        </w:rPr>
        <w:t xml:space="preserve">, fie </w:t>
      </w:r>
      <w:proofErr w:type="spellStart"/>
      <w:r w:rsidRPr="00694DF6">
        <w:rPr>
          <w:rFonts w:ascii="Times New Roman" w:hAnsi="Times New Roman" w:cs="Times New Roman"/>
          <w:sz w:val="24"/>
          <w:szCs w:val="24"/>
          <w:shd w:val="clear" w:color="auto" w:fill="FFFFFF"/>
        </w:rPr>
        <w:t>el</w:t>
      </w:r>
      <w:proofErr w:type="spellEnd"/>
      <w:r w:rsidRPr="00694DF6">
        <w:rPr>
          <w:rFonts w:ascii="Times New Roman" w:hAnsi="Times New Roman" w:cs="Times New Roman"/>
          <w:sz w:val="24"/>
          <w:szCs w:val="24"/>
          <w:shd w:val="clear" w:color="auto" w:fill="FFFFFF"/>
        </w:rPr>
        <w:t xml:space="preserve"> local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naţional</w:t>
      </w:r>
      <w:proofErr w:type="spellEnd"/>
      <w:r w:rsidRPr="00694DF6">
        <w:rPr>
          <w:rFonts w:ascii="Times New Roman" w:hAnsi="Times New Roman" w:cs="Times New Roman"/>
          <w:sz w:val="24"/>
          <w:szCs w:val="24"/>
          <w:shd w:val="clear" w:color="auto" w:fill="FFFFFF"/>
        </w:rPr>
        <w:t>.</w:t>
      </w:r>
    </w:p>
    <w:p w14:paraId="203C6F22" w14:textId="446DFFDB" w:rsidR="006C271C" w:rsidRPr="00694DF6" w:rsidRDefault="006C271C"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nu </w:t>
      </w:r>
      <w:proofErr w:type="spellStart"/>
      <w:r w:rsidRPr="00694DF6">
        <w:rPr>
          <w:rFonts w:ascii="Times New Roman" w:hAnsi="Times New Roman" w:cs="Times New Roman"/>
          <w:sz w:val="24"/>
          <w:szCs w:val="24"/>
          <w:shd w:val="clear" w:color="auto" w:fill="FFFFFF"/>
        </w:rPr>
        <w:t>poate</w:t>
      </w:r>
      <w:proofErr w:type="spellEnd"/>
      <w:r w:rsidRPr="00694DF6">
        <w:rPr>
          <w:rFonts w:ascii="Times New Roman" w:hAnsi="Times New Roman" w:cs="Times New Roman"/>
          <w:sz w:val="24"/>
          <w:szCs w:val="24"/>
          <w:shd w:val="clear" w:color="auto" w:fill="FFFFFF"/>
        </w:rPr>
        <w:t xml:space="preserve"> fi </w:t>
      </w:r>
      <w:proofErr w:type="spellStart"/>
      <w:r w:rsidRPr="00694DF6">
        <w:rPr>
          <w:rFonts w:ascii="Times New Roman" w:hAnsi="Times New Roman" w:cs="Times New Roman"/>
          <w:sz w:val="24"/>
          <w:szCs w:val="24"/>
          <w:shd w:val="clear" w:color="auto" w:fill="FFFFFF"/>
        </w:rPr>
        <w:t>obligată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continue </w:t>
      </w:r>
      <w:proofErr w:type="spellStart"/>
      <w:r w:rsidRPr="00694DF6">
        <w:rPr>
          <w:rFonts w:ascii="Times New Roman" w:hAnsi="Times New Roman" w:cs="Times New Roman"/>
          <w:sz w:val="24"/>
          <w:szCs w:val="24"/>
          <w:shd w:val="clear" w:color="auto" w:fill="FFFFFF"/>
        </w:rPr>
        <w:t>producţia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stocarea</w:t>
      </w:r>
      <w:proofErr w:type="spellEnd"/>
      <w:r w:rsidRPr="00694DF6">
        <w:rPr>
          <w:rFonts w:ascii="Times New Roman" w:hAnsi="Times New Roman" w:cs="Times New Roman"/>
          <w:sz w:val="24"/>
          <w:szCs w:val="24"/>
          <w:shd w:val="clear" w:color="auto" w:fill="FFFFFF"/>
        </w:rPr>
        <w:t xml:space="preserve"> </w:t>
      </w:r>
      <w:proofErr w:type="spellStart"/>
      <w:r w:rsidRPr="00722484">
        <w:rPr>
          <w:rFonts w:ascii="Times New Roman" w:hAnsi="Times New Roman" w:cs="Times New Roman"/>
          <w:sz w:val="24"/>
          <w:szCs w:val="24"/>
          <w:shd w:val="clear" w:color="auto" w:fill="FFFFFF"/>
        </w:rPr>
        <w:t>unui</w:t>
      </w:r>
      <w:proofErr w:type="spellEnd"/>
      <w:r w:rsidRPr="00722484">
        <w:rPr>
          <w:rFonts w:ascii="Times New Roman" w:hAnsi="Times New Roman" w:cs="Times New Roman"/>
          <w:sz w:val="24"/>
          <w:szCs w:val="24"/>
          <w:shd w:val="clear" w:color="auto" w:fill="FFFFFF"/>
        </w:rPr>
        <w:t xml:space="preserve"> </w:t>
      </w:r>
      <w:proofErr w:type="spellStart"/>
      <w:r w:rsidRPr="00722484">
        <w:rPr>
          <w:rFonts w:ascii="Times New Roman" w:hAnsi="Times New Roman" w:cs="Times New Roman"/>
          <w:sz w:val="24"/>
          <w:szCs w:val="24"/>
          <w:shd w:val="clear" w:color="auto" w:fill="FFFFFF"/>
        </w:rPr>
        <w:t>anumit</w:t>
      </w:r>
      <w:proofErr w:type="spellEnd"/>
      <w:r w:rsidRPr="00722484">
        <w:rPr>
          <w:rFonts w:ascii="Times New Roman" w:hAnsi="Times New Roman" w:cs="Times New Roman"/>
          <w:sz w:val="24"/>
          <w:szCs w:val="24"/>
          <w:shd w:val="clear" w:color="auto" w:fill="FFFFFF"/>
        </w:rPr>
        <w:t xml:space="preserve"> tip de </w:t>
      </w:r>
      <w:proofErr w:type="spellStart"/>
      <w:r w:rsidRPr="00722484">
        <w:rPr>
          <w:rFonts w:ascii="Times New Roman" w:hAnsi="Times New Roman" w:cs="Times New Roman"/>
          <w:sz w:val="24"/>
          <w:szCs w:val="24"/>
          <w:shd w:val="clear" w:color="auto" w:fill="FFFFFF"/>
        </w:rPr>
        <w:t>document</w:t>
      </w:r>
      <w:r w:rsidR="00722484">
        <w:rPr>
          <w:rFonts w:ascii="Times New Roman" w:hAnsi="Times New Roman" w:cs="Times New Roman"/>
          <w:sz w:val="24"/>
          <w:szCs w:val="24"/>
          <w:shd w:val="clear" w:color="auto" w:fill="FFFFFF"/>
        </w:rPr>
        <w:t>e</w:t>
      </w:r>
      <w:proofErr w:type="spellEnd"/>
      <w:r w:rsidRPr="00722484">
        <w:rPr>
          <w:rFonts w:ascii="Times New Roman" w:hAnsi="Times New Roman" w:cs="Times New Roman"/>
          <w:sz w:val="24"/>
          <w:szCs w:val="24"/>
          <w:shd w:val="clear" w:color="auto" w:fill="FFFFFF"/>
        </w:rPr>
        <w:t xml:space="preserve">, </w:t>
      </w:r>
      <w:proofErr w:type="spellStart"/>
      <w:r w:rsidRPr="00722484">
        <w:rPr>
          <w:rFonts w:ascii="Times New Roman" w:hAnsi="Times New Roman" w:cs="Times New Roman"/>
          <w:sz w:val="24"/>
          <w:szCs w:val="24"/>
          <w:shd w:val="clear" w:color="auto" w:fill="FFFFFF"/>
        </w:rPr>
        <w:t>în</w:t>
      </w:r>
      <w:proofErr w:type="spellEnd"/>
      <w:r w:rsidRPr="00722484">
        <w:rPr>
          <w:rFonts w:ascii="Times New Roman" w:hAnsi="Times New Roman" w:cs="Times New Roman"/>
          <w:sz w:val="24"/>
          <w:szCs w:val="24"/>
          <w:shd w:val="clear" w:color="auto" w:fill="FFFFFF"/>
        </w:rPr>
        <w:t xml:space="preserve"> </w:t>
      </w:r>
      <w:proofErr w:type="spellStart"/>
      <w:r w:rsidRPr="00722484">
        <w:rPr>
          <w:rFonts w:ascii="Times New Roman" w:hAnsi="Times New Roman" w:cs="Times New Roman"/>
          <w:sz w:val="24"/>
          <w:szCs w:val="24"/>
          <w:shd w:val="clear" w:color="auto" w:fill="FFFFFF"/>
        </w:rPr>
        <w:t>vederea</w:t>
      </w:r>
      <w:proofErr w:type="spellEnd"/>
      <w:r w:rsidRPr="00722484">
        <w:rPr>
          <w:rFonts w:ascii="Times New Roman" w:hAnsi="Times New Roman" w:cs="Times New Roman"/>
          <w:sz w:val="24"/>
          <w:szCs w:val="24"/>
          <w:shd w:val="clear" w:color="auto" w:fill="FFFFFF"/>
        </w:rPr>
        <w:t xml:space="preserve"> </w:t>
      </w:r>
      <w:proofErr w:type="spellStart"/>
      <w:r w:rsidRPr="00722484">
        <w:rPr>
          <w:rFonts w:ascii="Times New Roman" w:hAnsi="Times New Roman" w:cs="Times New Roman"/>
          <w:sz w:val="24"/>
          <w:szCs w:val="24"/>
          <w:shd w:val="clear" w:color="auto" w:fill="FFFFFF"/>
        </w:rPr>
        <w:t>reutilizării</w:t>
      </w:r>
      <w:proofErr w:type="spellEnd"/>
      <w:r w:rsidRPr="00722484">
        <w:rPr>
          <w:rFonts w:ascii="Times New Roman" w:hAnsi="Times New Roman" w:cs="Times New Roman"/>
          <w:sz w:val="24"/>
          <w:szCs w:val="24"/>
          <w:shd w:val="clear" w:color="auto" w:fill="FFFFFF"/>
        </w:rPr>
        <w:t xml:space="preserve"> </w:t>
      </w:r>
      <w:proofErr w:type="spellStart"/>
      <w:r w:rsidRPr="00722484">
        <w:rPr>
          <w:rFonts w:ascii="Times New Roman" w:hAnsi="Times New Roman" w:cs="Times New Roman"/>
          <w:sz w:val="24"/>
          <w:szCs w:val="24"/>
          <w:shd w:val="clear" w:color="auto" w:fill="FFFFFF"/>
        </w:rPr>
        <w:t>acestora</w:t>
      </w:r>
      <w:proofErr w:type="spellEnd"/>
      <w:r w:rsidRPr="00722484">
        <w:rPr>
          <w:rFonts w:ascii="Times New Roman" w:hAnsi="Times New Roman" w:cs="Times New Roman"/>
          <w:sz w:val="24"/>
          <w:szCs w:val="24"/>
          <w:shd w:val="clear" w:color="auto" w:fill="FFFFFF"/>
        </w:rPr>
        <w:t xml:space="preserve"> </w:t>
      </w:r>
      <w:r w:rsidRPr="00694DF6">
        <w:rPr>
          <w:rFonts w:ascii="Times New Roman" w:hAnsi="Times New Roman" w:cs="Times New Roman"/>
          <w:sz w:val="24"/>
          <w:szCs w:val="24"/>
          <w:shd w:val="clear" w:color="auto" w:fill="FFFFFF"/>
        </w:rPr>
        <w:t xml:space="preserve">de </w:t>
      </w:r>
      <w:proofErr w:type="spellStart"/>
      <w:r w:rsidRPr="00694DF6">
        <w:rPr>
          <w:rFonts w:ascii="Times New Roman" w:hAnsi="Times New Roman" w:cs="Times New Roman"/>
          <w:sz w:val="24"/>
          <w:szCs w:val="24"/>
          <w:shd w:val="clear" w:color="auto" w:fill="FFFFFF"/>
        </w:rPr>
        <w:t>către</w:t>
      </w:r>
      <w:proofErr w:type="spellEnd"/>
      <w:r w:rsidRPr="00694DF6">
        <w:rPr>
          <w:rFonts w:ascii="Times New Roman" w:hAnsi="Times New Roman" w:cs="Times New Roman"/>
          <w:sz w:val="24"/>
          <w:szCs w:val="24"/>
          <w:shd w:val="clear" w:color="auto" w:fill="FFFFFF"/>
        </w:rPr>
        <w:t xml:space="preserve"> o </w:t>
      </w:r>
      <w:proofErr w:type="spellStart"/>
      <w:r w:rsidRPr="00694DF6">
        <w:rPr>
          <w:rFonts w:ascii="Times New Roman" w:hAnsi="Times New Roman" w:cs="Times New Roman"/>
          <w:sz w:val="24"/>
          <w:szCs w:val="24"/>
          <w:shd w:val="clear" w:color="auto" w:fill="FFFFFF"/>
        </w:rPr>
        <w:t>organizaţie</w:t>
      </w:r>
      <w:proofErr w:type="spellEnd"/>
      <w:r w:rsidRPr="00694DF6">
        <w:rPr>
          <w:rFonts w:ascii="Times New Roman" w:hAnsi="Times New Roman" w:cs="Times New Roman"/>
          <w:sz w:val="24"/>
          <w:szCs w:val="24"/>
          <w:shd w:val="clear" w:color="auto" w:fill="FFFFFF"/>
        </w:rPr>
        <w:t xml:space="preserve"> din </w:t>
      </w:r>
      <w:proofErr w:type="spellStart"/>
      <w:r w:rsidRPr="00694DF6">
        <w:rPr>
          <w:rFonts w:ascii="Times New Roman" w:hAnsi="Times New Roman" w:cs="Times New Roman"/>
          <w:sz w:val="24"/>
          <w:szCs w:val="24"/>
          <w:shd w:val="clear" w:color="auto" w:fill="FFFFFF"/>
        </w:rPr>
        <w:t>sectorul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privat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public.</w:t>
      </w:r>
    </w:p>
    <w:p w14:paraId="7D17AF2A" w14:textId="7091788C" w:rsidR="006C271C" w:rsidRPr="00694DF6" w:rsidRDefault="006C271C" w:rsidP="00694DF6">
      <w:pPr>
        <w:spacing w:after="0" w:line="276" w:lineRule="auto"/>
        <w:ind w:right="-46"/>
        <w:contextualSpacing/>
        <w:jc w:val="both"/>
        <w:rPr>
          <w:rFonts w:ascii="Times New Roman" w:eastAsia="Times New Roman" w:hAnsi="Times New Roman" w:cs="Times New Roman"/>
          <w:bCs/>
          <w:sz w:val="24"/>
          <w:szCs w:val="24"/>
        </w:rPr>
      </w:pP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rebuie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pună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datele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dinamice</w:t>
      </w:r>
      <w:proofErr w:type="spellEnd"/>
      <w:r w:rsidRPr="00694DF6">
        <w:rPr>
          <w:rFonts w:ascii="Times New Roman" w:hAnsi="Times New Roman" w:cs="Times New Roman"/>
          <w:sz w:val="24"/>
          <w:szCs w:val="24"/>
          <w:shd w:val="clear" w:color="auto" w:fill="FFFFFF"/>
        </w:rPr>
        <w:t xml:space="preserve"> pe care le </w:t>
      </w:r>
      <w:proofErr w:type="spellStart"/>
      <w:r w:rsidRPr="00694DF6">
        <w:rPr>
          <w:rFonts w:ascii="Times New Roman" w:hAnsi="Times New Roman" w:cs="Times New Roman"/>
          <w:sz w:val="24"/>
          <w:szCs w:val="24"/>
          <w:shd w:val="clear" w:color="auto" w:fill="FFFFFF"/>
        </w:rPr>
        <w:t>deţin</w:t>
      </w:r>
      <w:r w:rsidR="00F70347" w:rsidRPr="00694DF6">
        <w:rPr>
          <w:rFonts w:ascii="Times New Roman" w:hAnsi="Times New Roman" w:cs="Times New Roman"/>
          <w:sz w:val="24"/>
          <w:szCs w:val="24"/>
          <w:shd w:val="clear" w:color="auto" w:fill="FFFFFF"/>
        </w:rPr>
        <w:t>e</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dispoziţia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potenţialilor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utilizatori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a fi </w:t>
      </w:r>
      <w:proofErr w:type="spellStart"/>
      <w:r w:rsidRPr="00694DF6">
        <w:rPr>
          <w:rFonts w:ascii="Times New Roman" w:hAnsi="Times New Roman" w:cs="Times New Roman"/>
          <w:sz w:val="24"/>
          <w:szCs w:val="24"/>
          <w:shd w:val="clear" w:color="auto" w:fill="FFFFFF"/>
        </w:rPr>
        <w:t>reutilizate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imediat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după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colectare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intermediul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unor</w:t>
      </w:r>
      <w:proofErr w:type="spellEnd"/>
      <w:r w:rsidRPr="00694DF6">
        <w:rPr>
          <w:rFonts w:ascii="Times New Roman" w:hAnsi="Times New Roman" w:cs="Times New Roman"/>
          <w:sz w:val="24"/>
          <w:szCs w:val="24"/>
          <w:shd w:val="clear" w:color="auto" w:fill="FFFFFF"/>
        </w:rPr>
        <w:t xml:space="preserve"> API </w:t>
      </w:r>
      <w:proofErr w:type="spellStart"/>
      <w:r w:rsidRPr="00694DF6">
        <w:rPr>
          <w:rFonts w:ascii="Times New Roman" w:hAnsi="Times New Roman" w:cs="Times New Roman"/>
          <w:sz w:val="24"/>
          <w:szCs w:val="24"/>
          <w:shd w:val="clear" w:color="auto" w:fill="FFFFFF"/>
        </w:rPr>
        <w:t>adecvate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descărcare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masă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punerea</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dispoziţie</w:t>
      </w:r>
      <w:proofErr w:type="spellEnd"/>
      <w:r w:rsidRPr="00694DF6">
        <w:rPr>
          <w:rFonts w:ascii="Times New Roman" w:hAnsi="Times New Roman" w:cs="Times New Roman"/>
          <w:sz w:val="24"/>
          <w:szCs w:val="24"/>
          <w:shd w:val="clear" w:color="auto" w:fill="FFFFFF"/>
        </w:rPr>
        <w:t xml:space="preserve"> de date </w:t>
      </w:r>
      <w:proofErr w:type="spellStart"/>
      <w:r w:rsidRPr="00694DF6">
        <w:rPr>
          <w:rFonts w:ascii="Times New Roman" w:hAnsi="Times New Roman" w:cs="Times New Roman"/>
          <w:sz w:val="24"/>
          <w:szCs w:val="24"/>
          <w:shd w:val="clear" w:color="auto" w:fill="FFFFFF"/>
        </w:rPr>
        <w:t>dinamice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vederea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imediat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după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colectare</w:t>
      </w:r>
      <w:proofErr w:type="spellEnd"/>
      <w:r w:rsidR="00F70347"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impun</w:t>
      </w:r>
      <w:r w:rsidR="00F70347" w:rsidRPr="00694DF6">
        <w:rPr>
          <w:rFonts w:ascii="Times New Roman" w:hAnsi="Times New Roman" w:cs="Times New Roman"/>
          <w:sz w:val="24"/>
          <w:szCs w:val="24"/>
          <w:shd w:val="clear" w:color="auto" w:fill="FFFFFF"/>
        </w:rPr>
        <w: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astfel</w:t>
      </w:r>
      <w:proofErr w:type="spellEnd"/>
      <w:r w:rsidRPr="00694DF6">
        <w:rPr>
          <w:rFonts w:ascii="Times New Roman" w:hAnsi="Times New Roman" w:cs="Times New Roman"/>
          <w:sz w:val="24"/>
          <w:szCs w:val="24"/>
          <w:shd w:val="clear" w:color="auto" w:fill="FFFFFF"/>
        </w:rPr>
        <w:t xml:space="preserve"> un </w:t>
      </w:r>
      <w:proofErr w:type="spellStart"/>
      <w:r w:rsidRPr="00694DF6">
        <w:rPr>
          <w:rFonts w:ascii="Times New Roman" w:hAnsi="Times New Roman" w:cs="Times New Roman"/>
          <w:sz w:val="24"/>
          <w:szCs w:val="24"/>
          <w:shd w:val="clear" w:color="auto" w:fill="FFFFFF"/>
        </w:rPr>
        <w:t>efort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disproporţionat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respectivele</w:t>
      </w:r>
      <w:proofErr w:type="spellEnd"/>
      <w:r w:rsidRPr="00694DF6">
        <w:rPr>
          <w:rFonts w:ascii="Times New Roman" w:hAnsi="Times New Roman" w:cs="Times New Roman"/>
          <w:sz w:val="24"/>
          <w:szCs w:val="24"/>
          <w:shd w:val="clear" w:color="auto" w:fill="FFFFFF"/>
        </w:rPr>
        <w:t xml:space="preserve"> date </w:t>
      </w:r>
      <w:proofErr w:type="spellStart"/>
      <w:r w:rsidRPr="00694DF6">
        <w:rPr>
          <w:rFonts w:ascii="Times New Roman" w:hAnsi="Times New Roman" w:cs="Times New Roman"/>
          <w:sz w:val="24"/>
          <w:szCs w:val="24"/>
          <w:shd w:val="clear" w:color="auto" w:fill="FFFFFF"/>
        </w:rPr>
        <w:t>dinamice</w:t>
      </w:r>
      <w:proofErr w:type="spellEnd"/>
      <w:r w:rsidRPr="00694DF6">
        <w:rPr>
          <w:rFonts w:ascii="Times New Roman" w:hAnsi="Times New Roman" w:cs="Times New Roman"/>
          <w:sz w:val="24"/>
          <w:szCs w:val="24"/>
          <w:shd w:val="clear" w:color="auto" w:fill="FFFFFF"/>
        </w:rPr>
        <w:t xml:space="preserve"> sunt </w:t>
      </w:r>
      <w:proofErr w:type="spellStart"/>
      <w:r w:rsidRPr="00694DF6">
        <w:rPr>
          <w:rFonts w:ascii="Times New Roman" w:hAnsi="Times New Roman" w:cs="Times New Roman"/>
          <w:sz w:val="24"/>
          <w:szCs w:val="24"/>
          <w:shd w:val="clear" w:color="auto" w:fill="FFFFFF"/>
        </w:rPr>
        <w:t>puse</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dispoziţie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vederea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reutilizării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într</w:t>
      </w:r>
      <w:proofErr w:type="spellEnd"/>
      <w:r w:rsidRPr="00694DF6">
        <w:rPr>
          <w:rFonts w:ascii="Times New Roman" w:hAnsi="Times New Roman" w:cs="Times New Roman"/>
          <w:sz w:val="24"/>
          <w:szCs w:val="24"/>
          <w:shd w:val="clear" w:color="auto" w:fill="FFFFFF"/>
        </w:rPr>
        <w:t xml:space="preserve">-un termen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restricţii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tehnice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temporare</w:t>
      </w:r>
      <w:proofErr w:type="spellEnd"/>
      <w:r w:rsidRPr="00694DF6">
        <w:rPr>
          <w:rFonts w:ascii="Times New Roman" w:hAnsi="Times New Roman" w:cs="Times New Roman"/>
          <w:sz w:val="24"/>
          <w:szCs w:val="24"/>
          <w:shd w:val="clear" w:color="auto" w:fill="FFFFFF"/>
        </w:rPr>
        <w:t xml:space="preserve"> care nu </w:t>
      </w:r>
      <w:proofErr w:type="spellStart"/>
      <w:r w:rsidRPr="00694DF6">
        <w:rPr>
          <w:rFonts w:ascii="Times New Roman" w:hAnsi="Times New Roman" w:cs="Times New Roman"/>
          <w:sz w:val="24"/>
          <w:szCs w:val="24"/>
          <w:shd w:val="clear" w:color="auto" w:fill="FFFFFF"/>
        </w:rPr>
        <w:t>afectează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mod </w:t>
      </w:r>
      <w:proofErr w:type="spellStart"/>
      <w:r w:rsidRPr="00694DF6">
        <w:rPr>
          <w:rFonts w:ascii="Times New Roman" w:hAnsi="Times New Roman" w:cs="Times New Roman"/>
          <w:sz w:val="24"/>
          <w:szCs w:val="24"/>
          <w:shd w:val="clear" w:color="auto" w:fill="FFFFFF"/>
        </w:rPr>
        <w:t>nejustificat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exploatarea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potenţialului</w:t>
      </w:r>
      <w:proofErr w:type="spellEnd"/>
      <w:r w:rsidRPr="00694DF6">
        <w:rPr>
          <w:rFonts w:ascii="Times New Roman" w:hAnsi="Times New Roman" w:cs="Times New Roman"/>
          <w:sz w:val="24"/>
          <w:szCs w:val="24"/>
          <w:shd w:val="clear" w:color="auto" w:fill="FFFFFF"/>
        </w:rPr>
        <w:t xml:space="preserve"> lor economic social.  </w:t>
      </w:r>
    </w:p>
    <w:p w14:paraId="1DA6E045" w14:textId="3A4D2A5E" w:rsidR="00BC6637" w:rsidRPr="00694DF6" w:rsidRDefault="00BF153B" w:rsidP="00694DF6">
      <w:pPr>
        <w:pStyle w:val="Titlu1"/>
        <w:spacing w:line="276" w:lineRule="auto"/>
        <w:rPr>
          <w:rFonts w:eastAsia="Times New Roman"/>
        </w:rPr>
      </w:pPr>
      <w:bookmarkStart w:id="14" w:name="_Toc124864902"/>
      <w:r w:rsidRPr="00694DF6">
        <w:rPr>
          <w:rFonts w:eastAsia="Times New Roman"/>
        </w:rPr>
        <w:t xml:space="preserve">8.3. </w:t>
      </w:r>
      <w:proofErr w:type="spellStart"/>
      <w:r w:rsidRPr="00694DF6">
        <w:rPr>
          <w:rFonts w:eastAsia="Times New Roman"/>
        </w:rPr>
        <w:t>Specificații</w:t>
      </w:r>
      <w:proofErr w:type="spellEnd"/>
      <w:r w:rsidRPr="00694DF6">
        <w:rPr>
          <w:rFonts w:eastAsia="Times New Roman"/>
        </w:rPr>
        <w:t xml:space="preserve"> </w:t>
      </w:r>
      <w:proofErr w:type="spellStart"/>
      <w:r w:rsidRPr="00694DF6">
        <w:rPr>
          <w:rFonts w:eastAsia="Times New Roman"/>
        </w:rPr>
        <w:t>referitoare</w:t>
      </w:r>
      <w:proofErr w:type="spellEnd"/>
      <w:r w:rsidRPr="00694DF6">
        <w:rPr>
          <w:rFonts w:eastAsia="Times New Roman"/>
        </w:rPr>
        <w:t xml:space="preserve"> la </w:t>
      </w:r>
      <w:proofErr w:type="spellStart"/>
      <w:r w:rsidR="006C271C" w:rsidRPr="00694DF6">
        <w:rPr>
          <w:rFonts w:eastAsia="Times New Roman"/>
        </w:rPr>
        <w:t>categoriile</w:t>
      </w:r>
      <w:proofErr w:type="spellEnd"/>
      <w:r w:rsidR="006C271C" w:rsidRPr="00694DF6">
        <w:rPr>
          <w:rFonts w:eastAsia="Times New Roman"/>
        </w:rPr>
        <w:t xml:space="preserve"> </w:t>
      </w:r>
      <w:proofErr w:type="spellStart"/>
      <w:r w:rsidR="006C271C" w:rsidRPr="00694DF6">
        <w:rPr>
          <w:rFonts w:eastAsia="Times New Roman"/>
        </w:rPr>
        <w:t>tematice</w:t>
      </w:r>
      <w:proofErr w:type="spellEnd"/>
      <w:r w:rsidR="006C271C" w:rsidRPr="00694DF6">
        <w:rPr>
          <w:rFonts w:eastAsia="Times New Roman"/>
        </w:rPr>
        <w:t xml:space="preserve"> de </w:t>
      </w:r>
      <w:proofErr w:type="spellStart"/>
      <w:r w:rsidR="006C271C" w:rsidRPr="00694DF6">
        <w:rPr>
          <w:rFonts w:eastAsia="Times New Roman"/>
        </w:rPr>
        <w:t>seturi</w:t>
      </w:r>
      <w:proofErr w:type="spellEnd"/>
      <w:r w:rsidR="006C271C" w:rsidRPr="00694DF6">
        <w:rPr>
          <w:rFonts w:eastAsia="Times New Roman"/>
        </w:rPr>
        <w:t xml:space="preserve"> de date cu </w:t>
      </w:r>
      <w:proofErr w:type="spellStart"/>
      <w:r w:rsidR="006C271C" w:rsidRPr="00694DF6">
        <w:rPr>
          <w:rFonts w:eastAsia="Times New Roman"/>
        </w:rPr>
        <w:t>valoare</w:t>
      </w:r>
      <w:proofErr w:type="spellEnd"/>
      <w:r w:rsidR="006C271C" w:rsidRPr="00694DF6">
        <w:rPr>
          <w:rFonts w:eastAsia="Times New Roman"/>
        </w:rPr>
        <w:t xml:space="preserve"> </w:t>
      </w:r>
      <w:proofErr w:type="spellStart"/>
      <w:r w:rsidR="006C271C" w:rsidRPr="00694DF6">
        <w:rPr>
          <w:rFonts w:eastAsia="Times New Roman"/>
        </w:rPr>
        <w:t>ridicată</w:t>
      </w:r>
      <w:bookmarkEnd w:id="14"/>
      <w:proofErr w:type="spellEnd"/>
    </w:p>
    <w:p w14:paraId="3D5F2181" w14:textId="4A47F506" w:rsidR="00F07434" w:rsidRPr="00694DF6" w:rsidRDefault="00F07434" w:rsidP="00694DF6">
      <w:pPr>
        <w:pStyle w:val="Listparagraf"/>
        <w:spacing w:after="0" w:line="276" w:lineRule="auto"/>
        <w:ind w:left="0"/>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Seturile</w:t>
      </w:r>
      <w:proofErr w:type="spellEnd"/>
      <w:r w:rsidRPr="00694DF6">
        <w:rPr>
          <w:rFonts w:ascii="Times New Roman" w:hAnsi="Times New Roman" w:cs="Times New Roman"/>
          <w:sz w:val="24"/>
          <w:szCs w:val="24"/>
          <w:shd w:val="clear" w:color="auto" w:fill="FFFFFF"/>
        </w:rPr>
        <w:t xml:space="preserve"> de date cu </w:t>
      </w:r>
      <w:proofErr w:type="spellStart"/>
      <w:r w:rsidRPr="00694DF6">
        <w:rPr>
          <w:rFonts w:ascii="Times New Roman" w:hAnsi="Times New Roman" w:cs="Times New Roman"/>
          <w:sz w:val="24"/>
          <w:szCs w:val="24"/>
          <w:shd w:val="clear" w:color="auto" w:fill="FFFFFF"/>
        </w:rPr>
        <w:t>valoare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ridicată</w:t>
      </w:r>
      <w:proofErr w:type="spellEnd"/>
      <w:r w:rsidRPr="00694DF6">
        <w:rPr>
          <w:rFonts w:ascii="Times New Roman" w:hAnsi="Times New Roman" w:cs="Times New Roman"/>
          <w:sz w:val="24"/>
          <w:szCs w:val="24"/>
          <w:shd w:val="clear" w:color="auto" w:fill="FFFFFF"/>
        </w:rPr>
        <w:t xml:space="preserve"> sunt considerate </w:t>
      </w:r>
      <w:proofErr w:type="spellStart"/>
      <w:r w:rsidRPr="00694DF6">
        <w:rPr>
          <w:rFonts w:ascii="Times New Roman" w:hAnsi="Times New Roman" w:cs="Times New Roman"/>
          <w:sz w:val="24"/>
          <w:szCs w:val="24"/>
          <w:shd w:val="clear" w:color="auto" w:fill="FFFFFF"/>
        </w:rPr>
        <w:t>surse</w:t>
      </w:r>
      <w:proofErr w:type="spellEnd"/>
      <w:r w:rsidRPr="00694DF6">
        <w:rPr>
          <w:rFonts w:ascii="Times New Roman" w:hAnsi="Times New Roman" w:cs="Times New Roman"/>
          <w:sz w:val="24"/>
          <w:szCs w:val="24"/>
          <w:shd w:val="clear" w:color="auto" w:fill="FFFFFF"/>
        </w:rPr>
        <w:t xml:space="preserve"> de date </w:t>
      </w:r>
      <w:proofErr w:type="spellStart"/>
      <w:r w:rsidRPr="00694DF6">
        <w:rPr>
          <w:rFonts w:ascii="Times New Roman" w:hAnsi="Times New Roman" w:cs="Times New Roman"/>
          <w:sz w:val="24"/>
          <w:szCs w:val="24"/>
          <w:shd w:val="clear" w:color="auto" w:fill="FFFFFF"/>
        </w:rPr>
        <w:t>deschise</w:t>
      </w:r>
      <w:proofErr w:type="spellEnd"/>
      <w:r w:rsidRPr="00694DF6">
        <w:rPr>
          <w:rFonts w:ascii="Times New Roman" w:hAnsi="Times New Roman" w:cs="Times New Roman"/>
          <w:sz w:val="24"/>
          <w:szCs w:val="24"/>
          <w:shd w:val="clear" w:color="auto" w:fill="FFFFFF"/>
        </w:rPr>
        <w:t xml:space="preserve"> și:</w:t>
      </w:r>
    </w:p>
    <w:p w14:paraId="45553D8D" w14:textId="77777777" w:rsidR="00F07434" w:rsidRPr="00694DF6" w:rsidRDefault="00F07434" w:rsidP="00694DF6">
      <w:pPr>
        <w:pStyle w:val="al0"/>
        <w:numPr>
          <w:ilvl w:val="0"/>
          <w:numId w:val="18"/>
        </w:numPr>
        <w:shd w:val="clear" w:color="auto" w:fill="FFFFFF"/>
        <w:spacing w:before="0" w:beforeAutospacing="0" w:after="150" w:afterAutospacing="0" w:line="276" w:lineRule="auto"/>
        <w:jc w:val="both"/>
      </w:pPr>
      <w:r w:rsidRPr="00694DF6">
        <w:t xml:space="preserve">sunt puse la </w:t>
      </w:r>
      <w:proofErr w:type="spellStart"/>
      <w:r w:rsidRPr="00694DF6">
        <w:t>dispoziţie</w:t>
      </w:r>
      <w:proofErr w:type="spellEnd"/>
      <w:r w:rsidRPr="00694DF6">
        <w:t xml:space="preserve"> în mod gratuit, cu anumite excepții; </w:t>
      </w:r>
    </w:p>
    <w:p w14:paraId="63D676C2" w14:textId="77777777" w:rsidR="00F07434" w:rsidRPr="00694DF6" w:rsidRDefault="00F07434" w:rsidP="00694DF6">
      <w:pPr>
        <w:pStyle w:val="al0"/>
        <w:numPr>
          <w:ilvl w:val="0"/>
          <w:numId w:val="18"/>
        </w:numPr>
        <w:shd w:val="clear" w:color="auto" w:fill="FFFFFF"/>
        <w:spacing w:before="0" w:beforeAutospacing="0" w:after="150" w:afterAutospacing="0" w:line="276" w:lineRule="auto"/>
        <w:jc w:val="both"/>
      </w:pPr>
      <w:r w:rsidRPr="00694DF6">
        <w:lastRenderedPageBreak/>
        <w:t>sunt prelucrabile automat;</w:t>
      </w:r>
    </w:p>
    <w:p w14:paraId="3C3ECC04" w14:textId="77777777" w:rsidR="00F07434" w:rsidRPr="00694DF6" w:rsidRDefault="00F07434" w:rsidP="00694DF6">
      <w:pPr>
        <w:pStyle w:val="al0"/>
        <w:numPr>
          <w:ilvl w:val="0"/>
          <w:numId w:val="18"/>
        </w:numPr>
        <w:shd w:val="clear" w:color="auto" w:fill="FFFFFF"/>
        <w:spacing w:before="0" w:beforeAutospacing="0" w:after="150" w:afterAutospacing="0" w:line="276" w:lineRule="auto"/>
        <w:jc w:val="both"/>
      </w:pPr>
      <w:r w:rsidRPr="00694DF6">
        <w:t xml:space="preserve">sunt puse la </w:t>
      </w:r>
      <w:proofErr w:type="spellStart"/>
      <w:r w:rsidRPr="00694DF6">
        <w:t>dispoziţie</w:t>
      </w:r>
      <w:proofErr w:type="spellEnd"/>
      <w:r w:rsidRPr="00694DF6">
        <w:t xml:space="preserve"> prin API-uri;</w:t>
      </w:r>
    </w:p>
    <w:p w14:paraId="11E781E2" w14:textId="77777777" w:rsidR="00F07434" w:rsidRPr="00694DF6" w:rsidRDefault="00F07434" w:rsidP="00694DF6">
      <w:pPr>
        <w:pStyle w:val="al0"/>
        <w:numPr>
          <w:ilvl w:val="0"/>
          <w:numId w:val="18"/>
        </w:numPr>
        <w:shd w:val="clear" w:color="auto" w:fill="FFFFFF"/>
        <w:spacing w:before="0" w:beforeAutospacing="0" w:after="150" w:afterAutospacing="0" w:line="276" w:lineRule="auto"/>
        <w:jc w:val="both"/>
      </w:pPr>
      <w:r w:rsidRPr="00694DF6">
        <w:t xml:space="preserve">sunt puse la </w:t>
      </w:r>
      <w:proofErr w:type="spellStart"/>
      <w:r w:rsidRPr="00694DF6">
        <w:t>dispoziţie</w:t>
      </w:r>
      <w:proofErr w:type="spellEnd"/>
      <w:r w:rsidRPr="00694DF6">
        <w:t xml:space="preserve"> prin descărcare în masă, dacă este cazul;</w:t>
      </w:r>
    </w:p>
    <w:p w14:paraId="76631AE1" w14:textId="47E406D9" w:rsidR="00F07434" w:rsidRPr="00694DF6" w:rsidRDefault="00F07434" w:rsidP="00694DF6">
      <w:pPr>
        <w:pStyle w:val="al0"/>
        <w:numPr>
          <w:ilvl w:val="0"/>
          <w:numId w:val="18"/>
        </w:numPr>
        <w:shd w:val="clear" w:color="auto" w:fill="FFFFFF"/>
        <w:spacing w:before="0" w:beforeAutospacing="0" w:after="150" w:afterAutospacing="0" w:line="276" w:lineRule="auto"/>
        <w:jc w:val="both"/>
      </w:pPr>
      <w:r w:rsidRPr="00694DF6">
        <w:t xml:space="preserve">acolo unde există, se vor pune la </w:t>
      </w:r>
      <w:proofErr w:type="spellStart"/>
      <w:r w:rsidRPr="00694DF6">
        <w:t>dispoziţie</w:t>
      </w:r>
      <w:proofErr w:type="spellEnd"/>
      <w:r w:rsidRPr="00694DF6">
        <w:t xml:space="preserve"> inclusiv </w:t>
      </w:r>
      <w:proofErr w:type="spellStart"/>
      <w:r w:rsidRPr="00694DF6">
        <w:t>informaţii</w:t>
      </w:r>
      <w:proofErr w:type="spellEnd"/>
      <w:r w:rsidRPr="00694DF6">
        <w:t xml:space="preserve"> ce permit </w:t>
      </w:r>
      <w:proofErr w:type="spellStart"/>
      <w:r w:rsidRPr="00694DF6">
        <w:t>spaţializarea</w:t>
      </w:r>
      <w:proofErr w:type="spellEnd"/>
      <w:r w:rsidRPr="00694DF6">
        <w:t xml:space="preserve">, precum coordonate geografice, codul SIRUTA, adrese </w:t>
      </w:r>
      <w:proofErr w:type="spellStart"/>
      <w:r w:rsidRPr="00694DF6">
        <w:t>şi</w:t>
      </w:r>
      <w:proofErr w:type="spellEnd"/>
      <w:r w:rsidRPr="00694DF6">
        <w:t xml:space="preserve"> altele asemenea.</w:t>
      </w:r>
    </w:p>
    <w:p w14:paraId="79073C9D" w14:textId="51FC1A13" w:rsidR="00F07434" w:rsidRPr="00694DF6" w:rsidRDefault="00F07434" w:rsidP="00694DF6">
      <w:pPr>
        <w:pStyle w:val="Listparagraf"/>
        <w:spacing w:after="0" w:line="276" w:lineRule="auto"/>
        <w:ind w:left="0"/>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Identificarea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seturilor</w:t>
      </w:r>
      <w:proofErr w:type="spellEnd"/>
      <w:r w:rsidRPr="00694DF6">
        <w:rPr>
          <w:rFonts w:ascii="Times New Roman" w:hAnsi="Times New Roman" w:cs="Times New Roman"/>
          <w:sz w:val="24"/>
          <w:szCs w:val="24"/>
          <w:shd w:val="clear" w:color="auto" w:fill="FFFFFF"/>
        </w:rPr>
        <w:t xml:space="preserve"> de date cu </w:t>
      </w:r>
      <w:proofErr w:type="spellStart"/>
      <w:r w:rsidRPr="00694DF6">
        <w:rPr>
          <w:rFonts w:ascii="Times New Roman" w:hAnsi="Times New Roman" w:cs="Times New Roman"/>
          <w:sz w:val="24"/>
          <w:szCs w:val="24"/>
          <w:shd w:val="clear" w:color="auto" w:fill="FFFFFF"/>
        </w:rPr>
        <w:t>valoare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ridicată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specifice</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bazează</w:t>
      </w:r>
      <w:proofErr w:type="spellEnd"/>
      <w:r w:rsidRPr="00694DF6">
        <w:rPr>
          <w:rFonts w:ascii="Times New Roman" w:hAnsi="Times New Roman" w:cs="Times New Roman"/>
          <w:sz w:val="24"/>
          <w:szCs w:val="24"/>
          <w:shd w:val="clear" w:color="auto" w:fill="FFFFFF"/>
        </w:rPr>
        <w:t xml:space="preserve"> pe </w:t>
      </w:r>
      <w:proofErr w:type="spellStart"/>
      <w:r w:rsidRPr="00694DF6">
        <w:rPr>
          <w:rFonts w:ascii="Times New Roman" w:hAnsi="Times New Roman" w:cs="Times New Roman"/>
          <w:sz w:val="24"/>
          <w:szCs w:val="24"/>
          <w:shd w:val="clear" w:color="auto" w:fill="FFFFFF"/>
        </w:rPr>
        <w:t>evaluarea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potenţialului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acestora</w:t>
      </w:r>
      <w:proofErr w:type="spellEnd"/>
      <w:r w:rsidRPr="00694DF6">
        <w:rPr>
          <w:rFonts w:ascii="Times New Roman" w:hAnsi="Times New Roman" w:cs="Times New Roman"/>
          <w:sz w:val="24"/>
          <w:szCs w:val="24"/>
          <w:shd w:val="clear" w:color="auto" w:fill="FFFFFF"/>
        </w:rPr>
        <w:t>:</w:t>
      </w:r>
    </w:p>
    <w:p w14:paraId="7D90E2F3" w14:textId="77777777" w:rsidR="00F07434" w:rsidRPr="00694DF6" w:rsidRDefault="00F07434" w:rsidP="00694DF6">
      <w:pPr>
        <w:pStyle w:val="al0"/>
        <w:numPr>
          <w:ilvl w:val="0"/>
          <w:numId w:val="19"/>
        </w:numPr>
        <w:shd w:val="clear" w:color="auto" w:fill="FFFFFF"/>
        <w:spacing w:before="0" w:beforeAutospacing="0" w:after="150" w:afterAutospacing="0" w:line="276" w:lineRule="auto"/>
        <w:jc w:val="both"/>
      </w:pPr>
      <w:r w:rsidRPr="00694DF6">
        <w:t xml:space="preserve">de a genera beneficii importante de ordin socioeconomic sau de mediu </w:t>
      </w:r>
      <w:proofErr w:type="spellStart"/>
      <w:r w:rsidRPr="00694DF6">
        <w:t>şi</w:t>
      </w:r>
      <w:proofErr w:type="spellEnd"/>
      <w:r w:rsidRPr="00694DF6">
        <w:t xml:space="preserve"> servicii inovatoare;</w:t>
      </w:r>
    </w:p>
    <w:p w14:paraId="19A76CB2" w14:textId="77777777" w:rsidR="00F07434" w:rsidRPr="00694DF6" w:rsidRDefault="00F07434" w:rsidP="00694DF6">
      <w:pPr>
        <w:pStyle w:val="al0"/>
        <w:numPr>
          <w:ilvl w:val="0"/>
          <w:numId w:val="19"/>
        </w:numPr>
        <w:shd w:val="clear" w:color="auto" w:fill="FFFFFF"/>
        <w:spacing w:before="0" w:beforeAutospacing="0" w:after="150" w:afterAutospacing="0" w:line="276" w:lineRule="auto"/>
        <w:jc w:val="both"/>
      </w:pPr>
      <w:r w:rsidRPr="00694DF6">
        <w:t>de a genera beneficii pentru un număr mare de utilizatori, în special IMM-uri;</w:t>
      </w:r>
    </w:p>
    <w:p w14:paraId="2968EDB1" w14:textId="77777777" w:rsidR="00F07434" w:rsidRPr="00694DF6" w:rsidRDefault="00F07434" w:rsidP="00694DF6">
      <w:pPr>
        <w:pStyle w:val="al0"/>
        <w:numPr>
          <w:ilvl w:val="0"/>
          <w:numId w:val="19"/>
        </w:numPr>
        <w:shd w:val="clear" w:color="auto" w:fill="FFFFFF"/>
        <w:spacing w:before="0" w:beforeAutospacing="0" w:after="150" w:afterAutospacing="0" w:line="276" w:lineRule="auto"/>
        <w:jc w:val="both"/>
      </w:pPr>
      <w:r w:rsidRPr="00694DF6">
        <w:t>de a contribui la generarea de venituri;</w:t>
      </w:r>
    </w:p>
    <w:p w14:paraId="5F5BAB0B" w14:textId="04897C0F" w:rsidR="00F07434" w:rsidRPr="00694DF6" w:rsidRDefault="00F07434" w:rsidP="00694DF6">
      <w:pPr>
        <w:pStyle w:val="al0"/>
        <w:numPr>
          <w:ilvl w:val="0"/>
          <w:numId w:val="19"/>
        </w:numPr>
        <w:shd w:val="clear" w:color="auto" w:fill="FFFFFF"/>
        <w:spacing w:before="0" w:beforeAutospacing="0" w:after="150" w:afterAutospacing="0" w:line="276" w:lineRule="auto"/>
        <w:jc w:val="both"/>
      </w:pPr>
      <w:r w:rsidRPr="00694DF6">
        <w:t>de a fi combinate cu alte seturi de date</w:t>
      </w:r>
    </w:p>
    <w:p w14:paraId="4F812BA2" w14:textId="5D756028" w:rsidR="00F07434" w:rsidRPr="00694DF6" w:rsidRDefault="00F07434" w:rsidP="00694DF6">
      <w:pPr>
        <w:pStyle w:val="Listparagraf"/>
        <w:spacing w:after="0" w:line="276" w:lineRule="auto"/>
        <w:ind w:left="0"/>
        <w:jc w:val="both"/>
        <w:rPr>
          <w:rFonts w:ascii="Times New Roman" w:eastAsia="Times New Roman" w:hAnsi="Times New Roman" w:cs="Times New Roman"/>
          <w:bCs/>
          <w:sz w:val="24"/>
          <w:szCs w:val="24"/>
        </w:rPr>
      </w:pPr>
      <w:proofErr w:type="spellStart"/>
      <w:r w:rsidRPr="00694DF6">
        <w:rPr>
          <w:rFonts w:ascii="Times New Roman" w:eastAsia="Times New Roman" w:hAnsi="Times New Roman" w:cs="Times New Roman"/>
          <w:bCs/>
          <w:sz w:val="24"/>
          <w:szCs w:val="24"/>
        </w:rPr>
        <w:t>În</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cadrul</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primăriei</w:t>
      </w:r>
      <w:proofErr w:type="spellEnd"/>
      <w:r w:rsidRPr="00694DF6">
        <w:rPr>
          <w:rFonts w:ascii="Times New Roman" w:eastAsia="Times New Roman" w:hAnsi="Times New Roman" w:cs="Times New Roman"/>
          <w:bCs/>
          <w:sz w:val="24"/>
          <w:szCs w:val="24"/>
        </w:rPr>
        <w:t xml:space="preserve"> Comunei </w:t>
      </w:r>
      <w:proofErr w:type="spellStart"/>
      <w:r w:rsidR="007C7D21">
        <w:rPr>
          <w:rFonts w:ascii="Times New Roman" w:eastAsia="Times New Roman" w:hAnsi="Times New Roman" w:cs="Times New Roman"/>
          <w:bCs/>
          <w:sz w:val="24"/>
          <w:szCs w:val="24"/>
        </w:rPr>
        <w:t>Obârșia</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seturile</w:t>
      </w:r>
      <w:proofErr w:type="spellEnd"/>
      <w:r w:rsidRPr="00694DF6">
        <w:rPr>
          <w:rFonts w:ascii="Times New Roman" w:eastAsia="Times New Roman" w:hAnsi="Times New Roman" w:cs="Times New Roman"/>
          <w:bCs/>
          <w:sz w:val="24"/>
          <w:szCs w:val="24"/>
        </w:rPr>
        <w:t xml:space="preserve"> de date cu </w:t>
      </w:r>
      <w:proofErr w:type="spellStart"/>
      <w:r w:rsidRPr="00694DF6">
        <w:rPr>
          <w:rFonts w:ascii="Times New Roman" w:eastAsia="Times New Roman" w:hAnsi="Times New Roman" w:cs="Times New Roman"/>
          <w:bCs/>
          <w:sz w:val="24"/>
          <w:szCs w:val="24"/>
        </w:rPr>
        <w:t>valoare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ridicată</w:t>
      </w:r>
      <w:proofErr w:type="spellEnd"/>
      <w:r w:rsidRPr="00694DF6">
        <w:rPr>
          <w:rFonts w:ascii="Times New Roman" w:eastAsia="Times New Roman" w:hAnsi="Times New Roman" w:cs="Times New Roman"/>
          <w:bCs/>
          <w:sz w:val="24"/>
          <w:szCs w:val="24"/>
        </w:rPr>
        <w:t xml:space="preserve"> se </w:t>
      </w:r>
      <w:proofErr w:type="spellStart"/>
      <w:r w:rsidRPr="00694DF6">
        <w:rPr>
          <w:rFonts w:ascii="Times New Roman" w:eastAsia="Times New Roman" w:hAnsi="Times New Roman" w:cs="Times New Roman"/>
          <w:bCs/>
          <w:sz w:val="24"/>
          <w:szCs w:val="24"/>
        </w:rPr>
        <w:t>referă</w:t>
      </w:r>
      <w:proofErr w:type="spellEnd"/>
      <w:r w:rsidRPr="00694DF6">
        <w:rPr>
          <w:rFonts w:ascii="Times New Roman" w:eastAsia="Times New Roman" w:hAnsi="Times New Roman" w:cs="Times New Roman"/>
          <w:bCs/>
          <w:sz w:val="24"/>
          <w:szCs w:val="24"/>
        </w:rPr>
        <w:t xml:space="preserve"> la:</w:t>
      </w:r>
    </w:p>
    <w:p w14:paraId="2F755264"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a) date structurate care stau la baza </w:t>
      </w:r>
      <w:proofErr w:type="spellStart"/>
      <w:r w:rsidRPr="00694DF6">
        <w:t>achiziţiilor</w:t>
      </w:r>
      <w:proofErr w:type="spellEnd"/>
      <w:r w:rsidRPr="00694DF6">
        <w:t xml:space="preserve"> publice (</w:t>
      </w:r>
      <w:proofErr w:type="spellStart"/>
      <w:r w:rsidRPr="00694DF6">
        <w:t>instituţia</w:t>
      </w:r>
      <w:proofErr w:type="spellEnd"/>
      <w:r w:rsidRPr="00694DF6">
        <w:t xml:space="preserve">, perioada, domeniul, sursa de </w:t>
      </w:r>
      <w:proofErr w:type="spellStart"/>
      <w:r w:rsidRPr="00694DF6">
        <w:t>finanţare</w:t>
      </w:r>
      <w:proofErr w:type="spellEnd"/>
      <w:r w:rsidRPr="00694DF6">
        <w:t xml:space="preserve">, tipuri de proiecte/programe/obiective de </w:t>
      </w:r>
      <w:proofErr w:type="spellStart"/>
      <w:r w:rsidRPr="00694DF6">
        <w:t>investiţii</w:t>
      </w:r>
      <w:proofErr w:type="spellEnd"/>
      <w:r w:rsidRPr="00694DF6">
        <w:t xml:space="preserve">, </w:t>
      </w:r>
      <w:proofErr w:type="spellStart"/>
      <w:r w:rsidRPr="00694DF6">
        <w:t>modalităţi</w:t>
      </w:r>
      <w:proofErr w:type="spellEnd"/>
      <w:r w:rsidRPr="00694DF6">
        <w:t xml:space="preserve"> de implementare a </w:t>
      </w:r>
      <w:proofErr w:type="spellStart"/>
      <w:r w:rsidRPr="00694DF6">
        <w:t>achiziţiilor</w:t>
      </w:r>
      <w:proofErr w:type="spellEnd"/>
      <w:r w:rsidRPr="00694DF6">
        <w:t xml:space="preserve"> publice în asociere/parteneriate, obiective strategice pe termen scurt/mediu/lung, studii privind oportunitatea </w:t>
      </w:r>
      <w:proofErr w:type="spellStart"/>
      <w:r w:rsidRPr="00694DF6">
        <w:t>şi</w:t>
      </w:r>
      <w:proofErr w:type="spellEnd"/>
      <w:r w:rsidRPr="00694DF6">
        <w:t xml:space="preserve"> </w:t>
      </w:r>
      <w:proofErr w:type="spellStart"/>
      <w:r w:rsidRPr="00694DF6">
        <w:t>eficienţa</w:t>
      </w:r>
      <w:proofErr w:type="spellEnd"/>
      <w:r w:rsidRPr="00694DF6">
        <w:t xml:space="preserve"> realizării </w:t>
      </w:r>
      <w:proofErr w:type="spellStart"/>
      <w:r w:rsidRPr="00694DF6">
        <w:t>investiţiilor</w:t>
      </w:r>
      <w:proofErr w:type="spellEnd"/>
      <w:r w:rsidRPr="00694DF6">
        <w:t xml:space="preserve">, analize/rapoarte cost-beneficiu, rezultate scontate versus rezultate </w:t>
      </w:r>
      <w:proofErr w:type="spellStart"/>
      <w:r w:rsidRPr="00694DF6">
        <w:t>obţinute</w:t>
      </w:r>
      <w:proofErr w:type="spellEnd"/>
      <w:r w:rsidRPr="00694DF6">
        <w:t>);</w:t>
      </w:r>
    </w:p>
    <w:p w14:paraId="42E6A38A"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b) date structurate care stau la baza </w:t>
      </w:r>
      <w:proofErr w:type="spellStart"/>
      <w:r w:rsidRPr="00694DF6">
        <w:t>distribuţiei</w:t>
      </w:r>
      <w:proofErr w:type="spellEnd"/>
      <w:r w:rsidRPr="00694DF6">
        <w:t xml:space="preserve"> banilor publici (bugetele anuale ale </w:t>
      </w:r>
      <w:proofErr w:type="spellStart"/>
      <w:r w:rsidRPr="00694DF6">
        <w:t>instituţiilor</w:t>
      </w:r>
      <w:proofErr w:type="spellEnd"/>
      <w:r w:rsidRPr="00694DF6">
        <w:t>);</w:t>
      </w:r>
    </w:p>
    <w:p w14:paraId="251CBD7A"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c) registrul creditelor </w:t>
      </w:r>
      <w:proofErr w:type="spellStart"/>
      <w:r w:rsidRPr="00694DF6">
        <w:t>şi</w:t>
      </w:r>
      <w:proofErr w:type="spellEnd"/>
      <w:r w:rsidRPr="00694DF6">
        <w:t xml:space="preserve"> </w:t>
      </w:r>
      <w:proofErr w:type="spellStart"/>
      <w:r w:rsidRPr="00694DF6">
        <w:t>garanţiilor</w:t>
      </w:r>
      <w:proofErr w:type="spellEnd"/>
      <w:r w:rsidRPr="00694DF6">
        <w:t xml:space="preserve"> acordate de stat;</w:t>
      </w:r>
    </w:p>
    <w:p w14:paraId="5A9DAAB7"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d) registrul cheltuielilor cu protocolul, călătoriile </w:t>
      </w:r>
      <w:proofErr w:type="spellStart"/>
      <w:r w:rsidRPr="00694DF6">
        <w:t>şi</w:t>
      </w:r>
      <w:proofErr w:type="spellEnd"/>
      <w:r w:rsidRPr="00694DF6">
        <w:t xml:space="preserve"> cazarea demnitarilor </w:t>
      </w:r>
      <w:proofErr w:type="spellStart"/>
      <w:r w:rsidRPr="00694DF6">
        <w:t>şi</w:t>
      </w:r>
      <w:proofErr w:type="spellEnd"/>
      <w:r w:rsidRPr="00694DF6">
        <w:t xml:space="preserve"> </w:t>
      </w:r>
      <w:proofErr w:type="spellStart"/>
      <w:r w:rsidRPr="00694DF6">
        <w:t>înalţilor</w:t>
      </w:r>
      <w:proofErr w:type="spellEnd"/>
      <w:r w:rsidRPr="00694DF6">
        <w:t xml:space="preserve"> </w:t>
      </w:r>
      <w:proofErr w:type="spellStart"/>
      <w:r w:rsidRPr="00694DF6">
        <w:t>funcţionari</w:t>
      </w:r>
      <w:proofErr w:type="spellEnd"/>
      <w:r w:rsidRPr="00694DF6">
        <w:t xml:space="preserve"> publici;</w:t>
      </w:r>
    </w:p>
    <w:p w14:paraId="6DAB0D90" w14:textId="77777777" w:rsidR="006C271C" w:rsidRPr="00694DF6" w:rsidRDefault="006C271C" w:rsidP="00694DF6">
      <w:pPr>
        <w:pStyle w:val="al0"/>
        <w:shd w:val="clear" w:color="auto" w:fill="FFFFFF"/>
        <w:spacing w:before="0" w:beforeAutospacing="0" w:after="150" w:afterAutospacing="0" w:line="276" w:lineRule="auto"/>
        <w:jc w:val="both"/>
      </w:pPr>
      <w:r w:rsidRPr="00694DF6">
        <w:t>e) </w:t>
      </w:r>
      <w:proofErr w:type="spellStart"/>
      <w:r w:rsidRPr="00694DF6">
        <w:t>evidenţa</w:t>
      </w:r>
      <w:proofErr w:type="spellEnd"/>
      <w:r w:rsidRPr="00694DF6">
        <w:t xml:space="preserve"> </w:t>
      </w:r>
      <w:proofErr w:type="spellStart"/>
      <w:r w:rsidRPr="00694DF6">
        <w:t>creanţelor</w:t>
      </w:r>
      <w:proofErr w:type="spellEnd"/>
      <w:r w:rsidRPr="00694DF6">
        <w:t xml:space="preserve">, titlurilor </w:t>
      </w:r>
      <w:proofErr w:type="spellStart"/>
      <w:r w:rsidRPr="00694DF6">
        <w:t>şi</w:t>
      </w:r>
      <w:proofErr w:type="spellEnd"/>
      <w:r w:rsidRPr="00694DF6">
        <w:t xml:space="preserve"> </w:t>
      </w:r>
      <w:proofErr w:type="spellStart"/>
      <w:r w:rsidRPr="00694DF6">
        <w:t>obligaţiunilor</w:t>
      </w:r>
      <w:proofErr w:type="spellEnd"/>
      <w:r w:rsidRPr="00694DF6">
        <w:t xml:space="preserve"> de stat (valoare, </w:t>
      </w:r>
      <w:proofErr w:type="spellStart"/>
      <w:r w:rsidRPr="00694DF6">
        <w:t>scadenţă</w:t>
      </w:r>
      <w:proofErr w:type="spellEnd"/>
      <w:r w:rsidRPr="00694DF6">
        <w:t>);</w:t>
      </w:r>
    </w:p>
    <w:p w14:paraId="56343A68"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f) date structurate care stau la baza raportului anual privind proiectele strategice/majore </w:t>
      </w:r>
      <w:proofErr w:type="spellStart"/>
      <w:r w:rsidRPr="00694DF6">
        <w:t>iniţiate</w:t>
      </w:r>
      <w:proofErr w:type="spellEnd"/>
      <w:r w:rsidRPr="00694DF6">
        <w:t xml:space="preserve"> de Guvern;</w:t>
      </w:r>
    </w:p>
    <w:p w14:paraId="2CB1939B" w14:textId="7D6D882F" w:rsidR="006C271C" w:rsidRPr="00694DF6" w:rsidRDefault="006C271C" w:rsidP="00694DF6">
      <w:pPr>
        <w:pStyle w:val="al0"/>
        <w:shd w:val="clear" w:color="auto" w:fill="FFFFFF"/>
        <w:spacing w:before="0" w:beforeAutospacing="0" w:after="150" w:afterAutospacing="0" w:line="276" w:lineRule="auto"/>
        <w:jc w:val="both"/>
      </w:pPr>
      <w:r w:rsidRPr="00694DF6">
        <w:t xml:space="preserve">g) date structurate care stau la baza studiilor anuale privind rata </w:t>
      </w:r>
      <w:proofErr w:type="spellStart"/>
      <w:r w:rsidRPr="00694DF6">
        <w:t>populaţiei</w:t>
      </w:r>
      <w:proofErr w:type="spellEnd"/>
      <w:r w:rsidRPr="00694DF6">
        <w:t xml:space="preserve"> sărace, pe </w:t>
      </w:r>
      <w:r w:rsidR="00F70347" w:rsidRPr="00694DF6">
        <w:t>sate/</w:t>
      </w:r>
      <w:proofErr w:type="spellStart"/>
      <w:r w:rsidRPr="00694DF6">
        <w:t>localităţi</w:t>
      </w:r>
      <w:proofErr w:type="spellEnd"/>
      <w:r w:rsidRPr="00694DF6">
        <w:t>;</w:t>
      </w:r>
    </w:p>
    <w:p w14:paraId="33786365" w14:textId="77777777" w:rsidR="006C271C" w:rsidRPr="00694DF6" w:rsidRDefault="006C271C" w:rsidP="00694DF6">
      <w:pPr>
        <w:pStyle w:val="al0"/>
        <w:shd w:val="clear" w:color="auto" w:fill="FFFFFF"/>
        <w:spacing w:before="0" w:beforeAutospacing="0" w:after="150" w:afterAutospacing="0" w:line="276" w:lineRule="auto"/>
        <w:jc w:val="both"/>
      </w:pPr>
      <w:r w:rsidRPr="00694DF6">
        <w:t>h) date structurate privind cheltuielile publice efectuate la nivel local;</w:t>
      </w:r>
    </w:p>
    <w:p w14:paraId="2C89FB79" w14:textId="4A4BA782" w:rsidR="006C271C" w:rsidRPr="00694DF6" w:rsidRDefault="006C271C" w:rsidP="00694DF6">
      <w:pPr>
        <w:pStyle w:val="al0"/>
        <w:shd w:val="clear" w:color="auto" w:fill="FFFFFF"/>
        <w:spacing w:before="0" w:beforeAutospacing="0" w:after="150" w:afterAutospacing="0" w:line="276" w:lineRule="auto"/>
        <w:jc w:val="both"/>
      </w:pPr>
      <w:r w:rsidRPr="00694DF6">
        <w:t>i) </w:t>
      </w:r>
      <w:proofErr w:type="spellStart"/>
      <w:r w:rsidRPr="00694DF6">
        <w:t>direcţiile</w:t>
      </w:r>
      <w:proofErr w:type="spellEnd"/>
      <w:r w:rsidRPr="00694DF6">
        <w:t xml:space="preserve"> strategice, metricile </w:t>
      </w:r>
      <w:proofErr w:type="spellStart"/>
      <w:r w:rsidRPr="00694DF6">
        <w:t>şi</w:t>
      </w:r>
      <w:proofErr w:type="spellEnd"/>
      <w:r w:rsidRPr="00694DF6">
        <w:t xml:space="preserve"> criteriile de măsurare a dezvoltării </w:t>
      </w:r>
      <w:r w:rsidR="00F70347" w:rsidRPr="00694DF6">
        <w:t>rurale</w:t>
      </w:r>
      <w:r w:rsidRPr="00694DF6">
        <w:t>;</w:t>
      </w:r>
    </w:p>
    <w:p w14:paraId="44812C5F"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j) proiectele </w:t>
      </w:r>
      <w:proofErr w:type="spellStart"/>
      <w:r w:rsidRPr="00694DF6">
        <w:t>localităţii</w:t>
      </w:r>
      <w:proofErr w:type="spellEnd"/>
      <w:r w:rsidRPr="00694DF6">
        <w:t xml:space="preserve">, evenimentele, nomenclatorul străzilor </w:t>
      </w:r>
      <w:proofErr w:type="spellStart"/>
      <w:r w:rsidRPr="00694DF6">
        <w:t>şi</w:t>
      </w:r>
      <w:proofErr w:type="spellEnd"/>
      <w:r w:rsidRPr="00694DF6">
        <w:t xml:space="preserve"> </w:t>
      </w:r>
      <w:proofErr w:type="spellStart"/>
      <w:r w:rsidRPr="00694DF6">
        <w:t>instituţiilor</w:t>
      </w:r>
      <w:proofErr w:type="spellEnd"/>
      <w:r w:rsidRPr="00694DF6">
        <w:t xml:space="preserve">, nomenclatorul serviciilor publice </w:t>
      </w:r>
      <w:proofErr w:type="spellStart"/>
      <w:r w:rsidRPr="00694DF6">
        <w:t>şi</w:t>
      </w:r>
      <w:proofErr w:type="spellEnd"/>
      <w:r w:rsidRPr="00694DF6">
        <w:t xml:space="preserve"> al modului lor de accesare;</w:t>
      </w:r>
    </w:p>
    <w:p w14:paraId="2A900311" w14:textId="77777777" w:rsidR="006C271C" w:rsidRPr="00694DF6" w:rsidRDefault="006C271C" w:rsidP="00694DF6">
      <w:pPr>
        <w:pStyle w:val="al0"/>
        <w:shd w:val="clear" w:color="auto" w:fill="FFFFFF"/>
        <w:spacing w:before="0" w:beforeAutospacing="0" w:after="150" w:afterAutospacing="0" w:line="276" w:lineRule="auto"/>
        <w:jc w:val="both"/>
      </w:pPr>
      <w:r w:rsidRPr="00694DF6">
        <w:lastRenderedPageBreak/>
        <w:t xml:space="preserve">k) evaluarea </w:t>
      </w:r>
      <w:proofErr w:type="spellStart"/>
      <w:r w:rsidRPr="00694DF6">
        <w:t>şcolilor</w:t>
      </w:r>
      <w:proofErr w:type="spellEnd"/>
      <w:r w:rsidRPr="00694DF6">
        <w:t>;</w:t>
      </w:r>
    </w:p>
    <w:p w14:paraId="71D272BF"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l) date privind bugetele locale ale </w:t>
      </w:r>
      <w:proofErr w:type="spellStart"/>
      <w:r w:rsidRPr="00694DF6">
        <w:t>unităţilor</w:t>
      </w:r>
      <w:proofErr w:type="spellEnd"/>
      <w:r w:rsidRPr="00694DF6">
        <w:t xml:space="preserve"> administrativ-teritoriale (venituri </w:t>
      </w:r>
      <w:proofErr w:type="spellStart"/>
      <w:r w:rsidRPr="00694DF6">
        <w:t>şi</w:t>
      </w:r>
      <w:proofErr w:type="spellEnd"/>
      <w:r w:rsidRPr="00694DF6">
        <w:t xml:space="preserve"> cheltuieli, pe tipuri, la nivel de unitate administrativ-teritorială);</w:t>
      </w:r>
    </w:p>
    <w:p w14:paraId="318905D8"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m) programele de </w:t>
      </w:r>
      <w:proofErr w:type="spellStart"/>
      <w:r w:rsidRPr="00694DF6">
        <w:t>finanţare</w:t>
      </w:r>
      <w:proofErr w:type="spellEnd"/>
      <w:r w:rsidRPr="00694DF6">
        <w:t>, bugetele participative;</w:t>
      </w:r>
    </w:p>
    <w:p w14:paraId="70B1FE11"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n) hotărâri ale consiliilor locale, </w:t>
      </w:r>
      <w:proofErr w:type="spellStart"/>
      <w:r w:rsidRPr="00694DF6">
        <w:t>autorizaţii</w:t>
      </w:r>
      <w:proofErr w:type="spellEnd"/>
      <w:r w:rsidRPr="00694DF6">
        <w:t xml:space="preserve"> emise de </w:t>
      </w:r>
      <w:proofErr w:type="spellStart"/>
      <w:r w:rsidRPr="00694DF6">
        <w:t>autorităţile</w:t>
      </w:r>
      <w:proofErr w:type="spellEnd"/>
      <w:r w:rsidRPr="00694DF6">
        <w:t xml:space="preserve"> locale;</w:t>
      </w:r>
    </w:p>
    <w:p w14:paraId="776CC0C4" w14:textId="77777777" w:rsidR="006C271C" w:rsidRPr="00694DF6" w:rsidRDefault="006C271C" w:rsidP="00694DF6">
      <w:pPr>
        <w:pStyle w:val="al0"/>
        <w:shd w:val="clear" w:color="auto" w:fill="FFFFFF"/>
        <w:spacing w:before="0" w:beforeAutospacing="0" w:after="150" w:afterAutospacing="0" w:line="276" w:lineRule="auto"/>
        <w:jc w:val="both"/>
      </w:pPr>
      <w:r w:rsidRPr="00694DF6">
        <w:t>o) </w:t>
      </w:r>
      <w:proofErr w:type="spellStart"/>
      <w:r w:rsidRPr="00694DF6">
        <w:t>inspecţiile</w:t>
      </w:r>
      <w:proofErr w:type="spellEnd"/>
      <w:r w:rsidRPr="00694DF6">
        <w:t xml:space="preserve"> sanitare în locurile de </w:t>
      </w:r>
      <w:proofErr w:type="spellStart"/>
      <w:r w:rsidRPr="00694DF6">
        <w:t>alimentaţie</w:t>
      </w:r>
      <w:proofErr w:type="spellEnd"/>
      <w:r w:rsidRPr="00694DF6">
        <w:t xml:space="preserve"> publică, calitatea apei;</w:t>
      </w:r>
    </w:p>
    <w:p w14:paraId="222C234E"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p) lista consilierilor locali </w:t>
      </w:r>
      <w:proofErr w:type="spellStart"/>
      <w:r w:rsidRPr="00694DF6">
        <w:t>şi</w:t>
      </w:r>
      <w:proofErr w:type="spellEnd"/>
      <w:r w:rsidRPr="00694DF6">
        <w:t xml:space="preserve"> datele de contact ale acestora;</w:t>
      </w:r>
    </w:p>
    <w:p w14:paraId="125323CE" w14:textId="53660768" w:rsidR="006C271C" w:rsidRPr="00694DF6" w:rsidRDefault="006C271C" w:rsidP="00694DF6">
      <w:pPr>
        <w:pStyle w:val="al0"/>
        <w:shd w:val="clear" w:color="auto" w:fill="FFFFFF"/>
        <w:spacing w:before="0" w:beforeAutospacing="0" w:after="150" w:afterAutospacing="0" w:line="276" w:lineRule="auto"/>
        <w:jc w:val="both"/>
      </w:pPr>
      <w:r w:rsidRPr="00694DF6">
        <w:t xml:space="preserve">q) date privind alocările bugetare </w:t>
      </w:r>
      <w:proofErr w:type="spellStart"/>
      <w:r w:rsidRPr="00694DF6">
        <w:t>şi</w:t>
      </w:r>
      <w:proofErr w:type="spellEnd"/>
      <w:r w:rsidRPr="00694DF6">
        <w:t xml:space="preserve"> indicatorii de rezultat </w:t>
      </w:r>
      <w:proofErr w:type="spellStart"/>
      <w:r w:rsidRPr="00694DF6">
        <w:t>aferenţi</w:t>
      </w:r>
      <w:proofErr w:type="spellEnd"/>
      <w:r w:rsidRPr="00694DF6">
        <w:t xml:space="preserve"> programelor de </w:t>
      </w:r>
      <w:proofErr w:type="spellStart"/>
      <w:r w:rsidRPr="00694DF6">
        <w:t>investiţii</w:t>
      </w:r>
      <w:proofErr w:type="spellEnd"/>
      <w:r w:rsidRPr="00694DF6">
        <w:t>;</w:t>
      </w:r>
    </w:p>
    <w:p w14:paraId="1A915FB8" w14:textId="59B81F4D" w:rsidR="006C271C" w:rsidRPr="00694DF6" w:rsidRDefault="006C271C" w:rsidP="00694DF6">
      <w:pPr>
        <w:pStyle w:val="al0"/>
        <w:shd w:val="clear" w:color="auto" w:fill="FFFFFF"/>
        <w:spacing w:before="0" w:beforeAutospacing="0" w:after="150" w:afterAutospacing="0" w:line="276" w:lineRule="auto"/>
        <w:jc w:val="both"/>
      </w:pPr>
      <w:r w:rsidRPr="00694DF6">
        <w:t xml:space="preserve">r) date privind </w:t>
      </w:r>
      <w:proofErr w:type="spellStart"/>
      <w:r w:rsidRPr="00694DF6">
        <w:t>evidenţa</w:t>
      </w:r>
      <w:proofErr w:type="spellEnd"/>
      <w:r w:rsidRPr="00694DF6">
        <w:t xml:space="preserve"> statistică a amenzilor emise </w:t>
      </w:r>
      <w:proofErr w:type="spellStart"/>
      <w:r w:rsidRPr="00694DF6">
        <w:t>şi</w:t>
      </w:r>
      <w:proofErr w:type="spellEnd"/>
      <w:r w:rsidRPr="00694DF6">
        <w:t xml:space="preserve"> plătite, structurate pe </w:t>
      </w:r>
      <w:r w:rsidR="00F70347" w:rsidRPr="00694DF6">
        <w:t>sat/</w:t>
      </w:r>
      <w:r w:rsidRPr="00694DF6">
        <w:t xml:space="preserve">localitate, grupe de vârstă </w:t>
      </w:r>
      <w:proofErr w:type="spellStart"/>
      <w:r w:rsidRPr="00694DF6">
        <w:t>şi</w:t>
      </w:r>
      <w:proofErr w:type="spellEnd"/>
      <w:r w:rsidRPr="00694DF6">
        <w:t xml:space="preserve"> sex;</w:t>
      </w:r>
    </w:p>
    <w:p w14:paraId="5611CD11" w14:textId="77777777" w:rsidR="006C271C" w:rsidRPr="00694DF6" w:rsidRDefault="006C271C" w:rsidP="00694DF6">
      <w:pPr>
        <w:pStyle w:val="al0"/>
        <w:shd w:val="clear" w:color="auto" w:fill="FFFFFF"/>
        <w:spacing w:before="0" w:beforeAutospacing="0" w:after="150" w:afterAutospacing="0" w:line="276" w:lineRule="auto"/>
        <w:jc w:val="both"/>
      </w:pPr>
      <w:r w:rsidRPr="00694DF6">
        <w:t xml:space="preserve">s) date privind </w:t>
      </w:r>
      <w:proofErr w:type="spellStart"/>
      <w:r w:rsidRPr="00694DF6">
        <w:t>alocaţiile</w:t>
      </w:r>
      <w:proofErr w:type="spellEnd"/>
      <w:r w:rsidRPr="00694DF6">
        <w:t xml:space="preserve"> bugetare destinate serviciilor de tip </w:t>
      </w:r>
      <w:proofErr w:type="spellStart"/>
      <w:r w:rsidRPr="00694DF6">
        <w:t>rezidenţial</w:t>
      </w:r>
      <w:proofErr w:type="spellEnd"/>
      <w:r w:rsidRPr="00694DF6">
        <w:t xml:space="preserve"> pentru copii, pe categorii de cheltuieli privind personalul angajat, numărul de beneficiari, </w:t>
      </w:r>
      <w:proofErr w:type="spellStart"/>
      <w:r w:rsidRPr="00694DF6">
        <w:t>achiziţii</w:t>
      </w:r>
      <w:proofErr w:type="spellEnd"/>
      <w:r w:rsidRPr="00694DF6">
        <w:t xml:space="preserve"> </w:t>
      </w:r>
      <w:proofErr w:type="spellStart"/>
      <w:r w:rsidRPr="00694DF6">
        <w:t>şi</w:t>
      </w:r>
      <w:proofErr w:type="spellEnd"/>
      <w:r w:rsidRPr="00694DF6">
        <w:t xml:space="preserve"> </w:t>
      </w:r>
      <w:proofErr w:type="spellStart"/>
      <w:r w:rsidRPr="00694DF6">
        <w:t>utilităţi</w:t>
      </w:r>
      <w:proofErr w:type="spellEnd"/>
      <w:r w:rsidRPr="00694DF6">
        <w:t>;</w:t>
      </w:r>
    </w:p>
    <w:p w14:paraId="3E2C9C36" w14:textId="58D96C7A" w:rsidR="00BC6637" w:rsidRPr="00694DF6" w:rsidRDefault="006C271C" w:rsidP="00694DF6">
      <w:pPr>
        <w:pStyle w:val="al0"/>
        <w:shd w:val="clear" w:color="auto" w:fill="FFFFFF"/>
        <w:spacing w:before="0" w:beforeAutospacing="0" w:after="150" w:afterAutospacing="0" w:line="276" w:lineRule="auto"/>
        <w:jc w:val="both"/>
        <w:rPr>
          <w:bCs/>
        </w:rPr>
      </w:pPr>
      <w:r w:rsidRPr="00694DF6">
        <w:t xml:space="preserve">t) date privind </w:t>
      </w:r>
      <w:proofErr w:type="spellStart"/>
      <w:r w:rsidRPr="00694DF6">
        <w:t>alocaţiile</w:t>
      </w:r>
      <w:proofErr w:type="spellEnd"/>
      <w:r w:rsidRPr="00694DF6">
        <w:t xml:space="preserve"> bugetare destinate centrelor </w:t>
      </w:r>
      <w:proofErr w:type="spellStart"/>
      <w:r w:rsidRPr="00694DF6">
        <w:t>rezidenţiale</w:t>
      </w:r>
      <w:proofErr w:type="spellEnd"/>
      <w:r w:rsidRPr="00694DF6">
        <w:t xml:space="preserve"> destinate persoanelor vârstnice, pe categorii de cheltuieli privind personalul angajat, persoanele </w:t>
      </w:r>
      <w:proofErr w:type="spellStart"/>
      <w:r w:rsidRPr="00694DF6">
        <w:t>instituţionalizate</w:t>
      </w:r>
      <w:proofErr w:type="spellEnd"/>
      <w:r w:rsidRPr="00694DF6">
        <w:t xml:space="preserve">, </w:t>
      </w:r>
      <w:proofErr w:type="spellStart"/>
      <w:r w:rsidRPr="00694DF6">
        <w:t>achiziţii</w:t>
      </w:r>
      <w:proofErr w:type="spellEnd"/>
      <w:r w:rsidRPr="00694DF6">
        <w:t xml:space="preserve"> </w:t>
      </w:r>
      <w:proofErr w:type="spellStart"/>
      <w:r w:rsidRPr="00694DF6">
        <w:t>şi</w:t>
      </w:r>
      <w:proofErr w:type="spellEnd"/>
      <w:r w:rsidRPr="00694DF6">
        <w:t xml:space="preserve"> </w:t>
      </w:r>
      <w:proofErr w:type="spellStart"/>
      <w:r w:rsidRPr="00694DF6">
        <w:t>utilităţi</w:t>
      </w:r>
      <w:proofErr w:type="spellEnd"/>
      <w:r w:rsidR="00F07434" w:rsidRPr="00694DF6">
        <w:t>.</w:t>
      </w:r>
    </w:p>
    <w:p w14:paraId="5882D0C3" w14:textId="4BC33993" w:rsidR="001C2C6C" w:rsidRPr="00694DF6" w:rsidRDefault="00BF153B" w:rsidP="00694DF6">
      <w:pPr>
        <w:pStyle w:val="Titlu1"/>
        <w:spacing w:line="276" w:lineRule="auto"/>
      </w:pPr>
      <w:bookmarkStart w:id="15" w:name="_Toc124864903"/>
      <w:r w:rsidRPr="00694DF6">
        <w:rPr>
          <w:rFonts w:eastAsia="Times New Roman"/>
          <w:bCs/>
          <w:iCs/>
        </w:rPr>
        <w:t xml:space="preserve">8.4. </w:t>
      </w:r>
      <w:proofErr w:type="spellStart"/>
      <w:r w:rsidR="001C2C6C" w:rsidRPr="00694DF6">
        <w:t>Diferențe</w:t>
      </w:r>
      <w:proofErr w:type="spellEnd"/>
      <w:r w:rsidR="001C2C6C" w:rsidRPr="00694DF6">
        <w:t xml:space="preserve"> </w:t>
      </w:r>
      <w:proofErr w:type="spellStart"/>
      <w:r w:rsidR="001C2C6C" w:rsidRPr="00694DF6">
        <w:t>între</w:t>
      </w:r>
      <w:proofErr w:type="spellEnd"/>
      <w:r w:rsidR="001C2C6C" w:rsidRPr="00694DF6">
        <w:t xml:space="preserve"> </w:t>
      </w:r>
      <w:proofErr w:type="spellStart"/>
      <w:r w:rsidR="001C2C6C" w:rsidRPr="00694DF6">
        <w:t>informațiile</w:t>
      </w:r>
      <w:proofErr w:type="spellEnd"/>
      <w:r w:rsidR="001C2C6C" w:rsidRPr="00694DF6">
        <w:t xml:space="preserve"> de </w:t>
      </w:r>
      <w:proofErr w:type="spellStart"/>
      <w:r w:rsidR="001C2C6C" w:rsidRPr="00694DF6">
        <w:t>interes</w:t>
      </w:r>
      <w:proofErr w:type="spellEnd"/>
      <w:r w:rsidR="001C2C6C" w:rsidRPr="00694DF6">
        <w:t xml:space="preserve"> public </w:t>
      </w:r>
      <w:proofErr w:type="spellStart"/>
      <w:r w:rsidR="001C2C6C" w:rsidRPr="00694DF6">
        <w:t>și</w:t>
      </w:r>
      <w:proofErr w:type="spellEnd"/>
      <w:r w:rsidR="001C2C6C" w:rsidRPr="00694DF6">
        <w:t xml:space="preserve"> </w:t>
      </w:r>
      <w:proofErr w:type="spellStart"/>
      <w:r w:rsidR="001C2C6C" w:rsidRPr="00694DF6">
        <w:t>datele</w:t>
      </w:r>
      <w:proofErr w:type="spellEnd"/>
      <w:r w:rsidR="001C2C6C" w:rsidRPr="00694DF6">
        <w:t xml:space="preserve"> </w:t>
      </w:r>
      <w:proofErr w:type="spellStart"/>
      <w:r w:rsidR="001C2C6C" w:rsidRPr="00694DF6">
        <w:t>deschise</w:t>
      </w:r>
      <w:bookmarkEnd w:id="15"/>
      <w:proofErr w:type="spellEnd"/>
    </w:p>
    <w:p w14:paraId="1B848C21" w14:textId="77777777" w:rsidR="007A50A8" w:rsidRPr="00694DF6" w:rsidRDefault="007A50A8" w:rsidP="00694DF6">
      <w:pPr>
        <w:spacing w:after="0" w:line="276" w:lineRule="auto"/>
        <w:ind w:right="-46"/>
        <w:contextualSpacing/>
        <w:jc w:val="both"/>
        <w:rPr>
          <w:rFonts w:ascii="Times New Roman" w:hAnsi="Times New Roman" w:cs="Times New Roman"/>
          <w:b/>
          <w:sz w:val="24"/>
          <w:szCs w:val="24"/>
        </w:rPr>
      </w:pPr>
    </w:p>
    <w:tbl>
      <w:tblPr>
        <w:tblStyle w:val="Tabelgril"/>
        <w:tblW w:w="9334" w:type="dxa"/>
        <w:tblLayout w:type="fixed"/>
        <w:tblLook w:val="04A0" w:firstRow="1" w:lastRow="0" w:firstColumn="1" w:lastColumn="0" w:noHBand="0" w:noVBand="1"/>
      </w:tblPr>
      <w:tblGrid>
        <w:gridCol w:w="4676"/>
        <w:gridCol w:w="4658"/>
      </w:tblGrid>
      <w:tr w:rsidR="00694DF6" w:rsidRPr="00694DF6" w14:paraId="19DF60F6" w14:textId="77777777" w:rsidTr="00E35FCB">
        <w:trPr>
          <w:trHeight w:val="702"/>
        </w:trPr>
        <w:tc>
          <w:tcPr>
            <w:tcW w:w="4676" w:type="dxa"/>
            <w:shd w:val="clear" w:color="auto" w:fill="D9E2F3" w:themeFill="accent1" w:themeFillTint="33"/>
            <w:vAlign w:val="center"/>
          </w:tcPr>
          <w:p w14:paraId="580A5BE3" w14:textId="77777777" w:rsidR="007A50A8" w:rsidRPr="00694DF6" w:rsidRDefault="007A50A8" w:rsidP="00694DF6">
            <w:pPr>
              <w:spacing w:line="276" w:lineRule="auto"/>
              <w:jc w:val="center"/>
              <w:rPr>
                <w:rFonts w:ascii="Times New Roman" w:hAnsi="Times New Roman" w:cs="Times New Roman"/>
                <w:b/>
                <w:i/>
                <w:sz w:val="24"/>
                <w:szCs w:val="24"/>
              </w:rPr>
            </w:pPr>
            <w:proofErr w:type="spellStart"/>
            <w:r w:rsidRPr="00694DF6">
              <w:rPr>
                <w:rFonts w:ascii="Times New Roman" w:hAnsi="Times New Roman" w:cs="Times New Roman"/>
                <w:b/>
                <w:i/>
                <w:sz w:val="24"/>
                <w:szCs w:val="24"/>
              </w:rPr>
              <w:t>Informațiile</w:t>
            </w:r>
            <w:proofErr w:type="spellEnd"/>
            <w:r w:rsidRPr="00694DF6">
              <w:rPr>
                <w:rFonts w:ascii="Times New Roman" w:hAnsi="Times New Roman" w:cs="Times New Roman"/>
                <w:b/>
                <w:i/>
                <w:sz w:val="24"/>
                <w:szCs w:val="24"/>
              </w:rPr>
              <w:t xml:space="preserve"> de </w:t>
            </w:r>
            <w:proofErr w:type="spellStart"/>
            <w:r w:rsidRPr="00694DF6">
              <w:rPr>
                <w:rFonts w:ascii="Times New Roman" w:hAnsi="Times New Roman" w:cs="Times New Roman"/>
                <w:b/>
                <w:i/>
                <w:sz w:val="24"/>
                <w:szCs w:val="24"/>
              </w:rPr>
              <w:t>interes</w:t>
            </w:r>
            <w:proofErr w:type="spellEnd"/>
            <w:r w:rsidRPr="00694DF6">
              <w:rPr>
                <w:rFonts w:ascii="Times New Roman" w:hAnsi="Times New Roman" w:cs="Times New Roman"/>
                <w:b/>
                <w:i/>
                <w:sz w:val="24"/>
                <w:szCs w:val="24"/>
              </w:rPr>
              <w:t xml:space="preserve"> public</w:t>
            </w:r>
          </w:p>
        </w:tc>
        <w:tc>
          <w:tcPr>
            <w:tcW w:w="4658" w:type="dxa"/>
            <w:shd w:val="clear" w:color="auto" w:fill="D9E2F3" w:themeFill="accent1" w:themeFillTint="33"/>
            <w:vAlign w:val="center"/>
          </w:tcPr>
          <w:p w14:paraId="2073E9DC" w14:textId="77777777" w:rsidR="007A50A8" w:rsidRPr="00694DF6" w:rsidRDefault="007A50A8" w:rsidP="00694DF6">
            <w:pPr>
              <w:spacing w:line="276" w:lineRule="auto"/>
              <w:jc w:val="center"/>
              <w:rPr>
                <w:rFonts w:ascii="Times New Roman" w:hAnsi="Times New Roman" w:cs="Times New Roman"/>
                <w:b/>
                <w:i/>
                <w:sz w:val="24"/>
                <w:szCs w:val="24"/>
              </w:rPr>
            </w:pPr>
            <w:proofErr w:type="spellStart"/>
            <w:r w:rsidRPr="00694DF6">
              <w:rPr>
                <w:rFonts w:ascii="Times New Roman" w:hAnsi="Times New Roman" w:cs="Times New Roman"/>
                <w:b/>
                <w:i/>
                <w:sz w:val="24"/>
                <w:szCs w:val="24"/>
              </w:rPr>
              <w:t>Datele</w:t>
            </w:r>
            <w:proofErr w:type="spellEnd"/>
            <w:r w:rsidRPr="00694DF6">
              <w:rPr>
                <w:rFonts w:ascii="Times New Roman" w:hAnsi="Times New Roman" w:cs="Times New Roman"/>
                <w:b/>
                <w:i/>
                <w:sz w:val="24"/>
                <w:szCs w:val="24"/>
              </w:rPr>
              <w:t xml:space="preserve"> </w:t>
            </w:r>
            <w:proofErr w:type="spellStart"/>
            <w:r w:rsidRPr="00694DF6">
              <w:rPr>
                <w:rFonts w:ascii="Times New Roman" w:hAnsi="Times New Roman" w:cs="Times New Roman"/>
                <w:b/>
                <w:i/>
                <w:sz w:val="24"/>
                <w:szCs w:val="24"/>
              </w:rPr>
              <w:t>deschise</w:t>
            </w:r>
            <w:proofErr w:type="spellEnd"/>
          </w:p>
        </w:tc>
      </w:tr>
      <w:tr w:rsidR="00694DF6" w:rsidRPr="00694DF6" w14:paraId="41A341A2" w14:textId="77777777" w:rsidTr="00E35FCB">
        <w:tc>
          <w:tcPr>
            <w:tcW w:w="4676" w:type="dxa"/>
          </w:tcPr>
          <w:p w14:paraId="29976E26" w14:textId="77777777" w:rsidR="007A50A8" w:rsidRPr="00694DF6" w:rsidRDefault="007A50A8" w:rsidP="00694DF6">
            <w:pPr>
              <w:spacing w:line="276" w:lineRule="auto"/>
              <w:jc w:val="both"/>
              <w:rPr>
                <w:rFonts w:ascii="Times New Roman" w:hAnsi="Times New Roman" w:cs="Times New Roman"/>
                <w:sz w:val="24"/>
                <w:szCs w:val="24"/>
              </w:rPr>
            </w:pPr>
          </w:p>
          <w:p w14:paraId="316964CC" w14:textId="2D06A814" w:rsidR="007A50A8" w:rsidRPr="00694DF6" w:rsidRDefault="007A50A8" w:rsidP="00694DF6">
            <w:pPr>
              <w:pStyle w:val="Listparagraf"/>
              <w:numPr>
                <w:ilvl w:val="0"/>
                <w:numId w:val="20"/>
              </w:numPr>
              <w:spacing w:line="276" w:lineRule="auto"/>
              <w:ind w:left="360"/>
              <w:jc w:val="both"/>
              <w:rPr>
                <w:rFonts w:ascii="Times New Roman" w:hAnsi="Times New Roman" w:cs="Times New Roman"/>
                <w:sz w:val="24"/>
                <w:szCs w:val="24"/>
              </w:rPr>
            </w:pPr>
            <w:r w:rsidRPr="00694DF6">
              <w:rPr>
                <w:rFonts w:ascii="Times New Roman" w:hAnsi="Times New Roman" w:cs="Times New Roman"/>
                <w:sz w:val="24"/>
                <w:szCs w:val="24"/>
              </w:rPr>
              <w:t xml:space="preserve">sunt </w:t>
            </w:r>
            <w:proofErr w:type="spellStart"/>
            <w:r w:rsidRPr="00694DF6">
              <w:rPr>
                <w:rFonts w:ascii="Times New Roman" w:hAnsi="Times New Roman" w:cs="Times New Roman"/>
                <w:sz w:val="24"/>
                <w:szCs w:val="24"/>
              </w:rPr>
              <w:t>informații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puse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dispoziția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publicului</w:t>
            </w:r>
            <w:proofErr w:type="spellEnd"/>
            <w:r w:rsidRPr="00694DF6">
              <w:rPr>
                <w:rFonts w:ascii="Times New Roman" w:hAnsi="Times New Roman" w:cs="Times New Roman"/>
                <w:sz w:val="24"/>
                <w:szCs w:val="24"/>
              </w:rPr>
              <w:t xml:space="preserve">, fie din </w:t>
            </w:r>
            <w:proofErr w:type="spellStart"/>
            <w:r w:rsidRPr="00694DF6">
              <w:rPr>
                <w:rFonts w:ascii="Times New Roman" w:hAnsi="Times New Roman" w:cs="Times New Roman"/>
                <w:sz w:val="24"/>
                <w:szCs w:val="24"/>
              </w:rPr>
              <w:t>oficiu</w:t>
            </w:r>
            <w:proofErr w:type="spellEnd"/>
            <w:r w:rsidRPr="00694DF6">
              <w:rPr>
                <w:rFonts w:ascii="Times New Roman" w:hAnsi="Times New Roman" w:cs="Times New Roman"/>
                <w:sz w:val="24"/>
                <w:szCs w:val="24"/>
              </w:rPr>
              <w:t xml:space="preserve">, fie la </w:t>
            </w:r>
            <w:proofErr w:type="spellStart"/>
            <w:r w:rsidRPr="00694DF6">
              <w:rPr>
                <w:rFonts w:ascii="Times New Roman" w:hAnsi="Times New Roman" w:cs="Times New Roman"/>
                <w:sz w:val="24"/>
                <w:szCs w:val="24"/>
              </w:rPr>
              <w:t>cerere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având</w:t>
            </w:r>
            <w:proofErr w:type="spellEnd"/>
            <w:r w:rsidRPr="00694DF6">
              <w:rPr>
                <w:rFonts w:ascii="Times New Roman" w:hAnsi="Times New Roman" w:cs="Times New Roman"/>
                <w:sz w:val="24"/>
                <w:szCs w:val="24"/>
              </w:rPr>
              <w:t xml:space="preserve"> ca scop </w:t>
            </w:r>
            <w:proofErr w:type="spellStart"/>
            <w:proofErr w:type="gramStart"/>
            <w:r w:rsidRPr="00694DF6">
              <w:rPr>
                <w:rFonts w:ascii="Times New Roman" w:hAnsi="Times New Roman" w:cs="Times New Roman"/>
                <w:sz w:val="24"/>
                <w:szCs w:val="24"/>
              </w:rPr>
              <w:t>informarea</w:t>
            </w:r>
            <w:proofErr w:type="spellEnd"/>
            <w:r w:rsidRPr="00694DF6">
              <w:rPr>
                <w:rFonts w:ascii="Times New Roman" w:hAnsi="Times New Roman" w:cs="Times New Roman"/>
                <w:sz w:val="24"/>
                <w:szCs w:val="24"/>
              </w:rPr>
              <w:t>;</w:t>
            </w:r>
            <w:proofErr w:type="gramEnd"/>
          </w:p>
          <w:p w14:paraId="334CBA68" w14:textId="77777777" w:rsidR="007A50A8" w:rsidRPr="00694DF6" w:rsidRDefault="007A50A8" w:rsidP="00694DF6">
            <w:pPr>
              <w:pStyle w:val="Listparagraf"/>
              <w:numPr>
                <w:ilvl w:val="0"/>
                <w:numId w:val="20"/>
              </w:numPr>
              <w:spacing w:line="276" w:lineRule="auto"/>
              <w:ind w:left="360"/>
              <w:jc w:val="both"/>
              <w:rPr>
                <w:rFonts w:ascii="Times New Roman" w:hAnsi="Times New Roman" w:cs="Times New Roman"/>
                <w:sz w:val="24"/>
                <w:szCs w:val="24"/>
              </w:rPr>
            </w:pPr>
            <w:r w:rsidRPr="00694DF6">
              <w:rPr>
                <w:rFonts w:ascii="Times New Roman" w:hAnsi="Times New Roman" w:cs="Times New Roman"/>
                <w:sz w:val="24"/>
                <w:szCs w:val="24"/>
              </w:rPr>
              <w:t xml:space="preserve">sunt </w:t>
            </w:r>
            <w:proofErr w:type="spellStart"/>
            <w:r w:rsidRPr="00694DF6">
              <w:rPr>
                <w:rFonts w:ascii="Times New Roman" w:hAnsi="Times New Roman" w:cs="Times New Roman"/>
                <w:sz w:val="24"/>
                <w:szCs w:val="24"/>
              </w:rPr>
              <w:t>informațiile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prevăzute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Legea</w:t>
            </w:r>
            <w:proofErr w:type="spellEnd"/>
            <w:r w:rsidRPr="00694DF6">
              <w:rPr>
                <w:rFonts w:ascii="Times New Roman" w:hAnsi="Times New Roman" w:cs="Times New Roman"/>
                <w:sz w:val="24"/>
                <w:szCs w:val="24"/>
              </w:rPr>
              <w:t xml:space="preserve"> 544/2001 </w:t>
            </w:r>
            <w:proofErr w:type="spellStart"/>
            <w:r w:rsidRPr="00694DF6">
              <w:rPr>
                <w:rFonts w:ascii="Times New Roman" w:hAnsi="Times New Roman" w:cs="Times New Roman"/>
                <w:sz w:val="24"/>
                <w:szCs w:val="24"/>
              </w:rPr>
              <w:t>privind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liberul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acces</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informații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interes</w:t>
            </w:r>
            <w:proofErr w:type="spellEnd"/>
            <w:r w:rsidRPr="00694DF6">
              <w:rPr>
                <w:rFonts w:ascii="Times New Roman" w:hAnsi="Times New Roman" w:cs="Times New Roman"/>
                <w:sz w:val="24"/>
                <w:szCs w:val="24"/>
              </w:rPr>
              <w:t xml:space="preserve"> </w:t>
            </w:r>
            <w:proofErr w:type="gramStart"/>
            <w:r w:rsidRPr="00694DF6">
              <w:rPr>
                <w:rFonts w:ascii="Times New Roman" w:hAnsi="Times New Roman" w:cs="Times New Roman"/>
                <w:sz w:val="24"/>
                <w:szCs w:val="24"/>
              </w:rPr>
              <w:t>public;</w:t>
            </w:r>
            <w:proofErr w:type="gramEnd"/>
          </w:p>
          <w:p w14:paraId="2197E885" w14:textId="77777777" w:rsidR="007A50A8" w:rsidRPr="00694DF6" w:rsidRDefault="007A50A8" w:rsidP="00694DF6">
            <w:pPr>
              <w:pStyle w:val="Listparagraf"/>
              <w:numPr>
                <w:ilvl w:val="0"/>
                <w:numId w:val="20"/>
              </w:numPr>
              <w:spacing w:line="276" w:lineRule="auto"/>
              <w:ind w:left="360"/>
              <w:jc w:val="both"/>
              <w:rPr>
                <w:rFonts w:ascii="Times New Roman" w:hAnsi="Times New Roman" w:cs="Times New Roman"/>
                <w:sz w:val="24"/>
                <w:szCs w:val="24"/>
              </w:rPr>
            </w:pPr>
            <w:r w:rsidRPr="00694DF6">
              <w:rPr>
                <w:rFonts w:ascii="Times New Roman" w:hAnsi="Times New Roman" w:cs="Times New Roman"/>
                <w:sz w:val="24"/>
                <w:szCs w:val="24"/>
              </w:rPr>
              <w:t xml:space="preserve">sunt </w:t>
            </w:r>
            <w:proofErr w:type="spellStart"/>
            <w:r w:rsidRPr="00694DF6">
              <w:rPr>
                <w:rFonts w:ascii="Times New Roman" w:hAnsi="Times New Roman" w:cs="Times New Roman"/>
                <w:sz w:val="24"/>
                <w:szCs w:val="24"/>
              </w:rPr>
              <w:t>informații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volum</w:t>
            </w:r>
            <w:proofErr w:type="spellEnd"/>
            <w:r w:rsidRPr="00694DF6">
              <w:rPr>
                <w:rFonts w:ascii="Times New Roman" w:hAnsi="Times New Roman" w:cs="Times New Roman"/>
                <w:sz w:val="24"/>
                <w:szCs w:val="24"/>
              </w:rPr>
              <w:t xml:space="preserve"> mic, de </w:t>
            </w:r>
            <w:proofErr w:type="spellStart"/>
            <w:r w:rsidRPr="00694DF6">
              <w:rPr>
                <w:rFonts w:ascii="Times New Roman" w:hAnsi="Times New Roman" w:cs="Times New Roman"/>
                <w:sz w:val="24"/>
                <w:szCs w:val="24"/>
              </w:rPr>
              <w:t>cele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mai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multe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ori</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nestructurate</w:t>
            </w:r>
            <w:proofErr w:type="spellEnd"/>
            <w:r w:rsidRPr="00694DF6">
              <w:rPr>
                <w:rFonts w:ascii="Times New Roman" w:hAnsi="Times New Roman" w:cs="Times New Roman"/>
                <w:sz w:val="24"/>
                <w:szCs w:val="24"/>
              </w:rPr>
              <w:t>;</w:t>
            </w:r>
            <w:proofErr w:type="gramEnd"/>
          </w:p>
          <w:p w14:paraId="5BC00DC2" w14:textId="77777777" w:rsidR="007A50A8" w:rsidRPr="00694DF6" w:rsidRDefault="007A50A8" w:rsidP="00694DF6">
            <w:pPr>
              <w:pStyle w:val="Listparagraf"/>
              <w:numPr>
                <w:ilvl w:val="0"/>
                <w:numId w:val="20"/>
              </w:numPr>
              <w:spacing w:line="276" w:lineRule="auto"/>
              <w:ind w:left="360"/>
              <w:jc w:val="both"/>
              <w:rPr>
                <w:rFonts w:ascii="Times New Roman" w:hAnsi="Times New Roman" w:cs="Times New Roman"/>
                <w:sz w:val="24"/>
                <w:szCs w:val="24"/>
              </w:rPr>
            </w:pPr>
            <w:proofErr w:type="spellStart"/>
            <w:r w:rsidRPr="00694DF6">
              <w:rPr>
                <w:rFonts w:ascii="Times New Roman" w:hAnsi="Times New Roman" w:cs="Times New Roman"/>
                <w:sz w:val="24"/>
                <w:szCs w:val="24"/>
              </w:rPr>
              <w:t>atunci</w:t>
            </w:r>
            <w:proofErr w:type="spellEnd"/>
            <w:r w:rsidRPr="00694DF6">
              <w:rPr>
                <w:rFonts w:ascii="Times New Roman" w:hAnsi="Times New Roman" w:cs="Times New Roman"/>
                <w:sz w:val="24"/>
                <w:szCs w:val="24"/>
              </w:rPr>
              <w:t xml:space="preserve"> cand sunt </w:t>
            </w:r>
            <w:proofErr w:type="spellStart"/>
            <w:r w:rsidRPr="00694DF6">
              <w:rPr>
                <w:rFonts w:ascii="Times New Roman" w:hAnsi="Times New Roman" w:cs="Times New Roman"/>
                <w:sz w:val="24"/>
                <w:szCs w:val="24"/>
              </w:rPr>
              <w:t>eliberate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cerere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informații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interes</w:t>
            </w:r>
            <w:proofErr w:type="spellEnd"/>
            <w:r w:rsidRPr="00694DF6">
              <w:rPr>
                <w:rFonts w:ascii="Times New Roman" w:hAnsi="Times New Roman" w:cs="Times New Roman"/>
                <w:sz w:val="24"/>
                <w:szCs w:val="24"/>
              </w:rPr>
              <w:t xml:space="preserve"> </w:t>
            </w:r>
            <w:proofErr w:type="gramStart"/>
            <w:r w:rsidRPr="00694DF6">
              <w:rPr>
                <w:rFonts w:ascii="Times New Roman" w:hAnsi="Times New Roman" w:cs="Times New Roman"/>
                <w:sz w:val="24"/>
                <w:szCs w:val="24"/>
              </w:rPr>
              <w:t>punctual;</w:t>
            </w:r>
            <w:proofErr w:type="gramEnd"/>
            <w:r w:rsidRPr="00694DF6">
              <w:rPr>
                <w:rFonts w:ascii="Times New Roman" w:hAnsi="Times New Roman" w:cs="Times New Roman"/>
                <w:sz w:val="24"/>
                <w:szCs w:val="24"/>
              </w:rPr>
              <w:t xml:space="preserve"> </w:t>
            </w:r>
          </w:p>
          <w:p w14:paraId="71DCA457" w14:textId="77777777" w:rsidR="007A50A8" w:rsidRPr="00694DF6" w:rsidRDefault="007A50A8" w:rsidP="00694DF6">
            <w:pPr>
              <w:pStyle w:val="Listparagraf"/>
              <w:numPr>
                <w:ilvl w:val="0"/>
                <w:numId w:val="20"/>
              </w:numPr>
              <w:spacing w:line="276" w:lineRule="auto"/>
              <w:ind w:left="360"/>
              <w:jc w:val="both"/>
              <w:rPr>
                <w:rFonts w:ascii="Times New Roman" w:hAnsi="Times New Roman" w:cs="Times New Roman"/>
                <w:sz w:val="24"/>
                <w:szCs w:val="24"/>
              </w:rPr>
            </w:pPr>
            <w:proofErr w:type="spellStart"/>
            <w:r w:rsidRPr="00694DF6">
              <w:rPr>
                <w:rFonts w:ascii="Times New Roman" w:hAnsi="Times New Roman" w:cs="Times New Roman"/>
                <w:sz w:val="24"/>
                <w:szCs w:val="24"/>
              </w:rPr>
              <w:t>destinatarul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infomațiilor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sz w:val="24"/>
                <w:szCs w:val="24"/>
              </w:rPr>
              <w:t>persoană</w:t>
            </w:r>
            <w:proofErr w:type="spellEnd"/>
            <w:r w:rsidRPr="00694DF6">
              <w:rPr>
                <w:rFonts w:ascii="Times New Roman" w:hAnsi="Times New Roman" w:cs="Times New Roman"/>
                <w:sz w:val="24"/>
                <w:szCs w:val="24"/>
              </w:rPr>
              <w:t xml:space="preserve"> (</w:t>
            </w:r>
            <w:r w:rsidRPr="00694DF6">
              <w:rPr>
                <w:rFonts w:ascii="Times New Roman" w:hAnsi="Times New Roman" w:cs="Times New Roman"/>
                <w:i/>
                <w:sz w:val="24"/>
                <w:szCs w:val="24"/>
              </w:rPr>
              <w:t>human readable</w:t>
            </w:r>
            <w:proofErr w:type="gramStart"/>
            <w:r w:rsidRPr="00694DF6">
              <w:rPr>
                <w:rFonts w:ascii="Times New Roman" w:hAnsi="Times New Roman" w:cs="Times New Roman"/>
                <w:sz w:val="24"/>
                <w:szCs w:val="24"/>
              </w:rPr>
              <w:t>);</w:t>
            </w:r>
            <w:proofErr w:type="gramEnd"/>
          </w:p>
          <w:p w14:paraId="389987C8" w14:textId="77777777" w:rsidR="007A50A8" w:rsidRPr="00694DF6" w:rsidRDefault="007A50A8" w:rsidP="00694DF6">
            <w:pPr>
              <w:pStyle w:val="Listparagraf"/>
              <w:numPr>
                <w:ilvl w:val="0"/>
                <w:numId w:val="20"/>
              </w:numPr>
              <w:spacing w:line="276" w:lineRule="auto"/>
              <w:ind w:left="360"/>
              <w:jc w:val="both"/>
              <w:rPr>
                <w:rFonts w:ascii="Times New Roman" w:hAnsi="Times New Roman" w:cs="Times New Roman"/>
                <w:sz w:val="24"/>
                <w:szCs w:val="24"/>
              </w:rPr>
            </w:pPr>
            <w:r w:rsidRPr="00694DF6">
              <w:rPr>
                <w:rFonts w:ascii="Times New Roman" w:hAnsi="Times New Roman" w:cs="Times New Roman"/>
                <w:sz w:val="24"/>
                <w:szCs w:val="24"/>
              </w:rPr>
              <w:t xml:space="preserve">sunt date </w:t>
            </w:r>
            <w:proofErr w:type="spellStart"/>
            <w:r w:rsidRPr="00694DF6">
              <w:rPr>
                <w:rFonts w:ascii="Times New Roman" w:hAnsi="Times New Roman" w:cs="Times New Roman"/>
                <w:sz w:val="24"/>
                <w:szCs w:val="24"/>
              </w:rPr>
              <w:t>puse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dispoziție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oficial</w:t>
            </w:r>
            <w:proofErr w:type="spellEnd"/>
            <w:r w:rsidRPr="00694DF6">
              <w:rPr>
                <w:rFonts w:ascii="Times New Roman" w:hAnsi="Times New Roman" w:cs="Times New Roman"/>
                <w:sz w:val="24"/>
                <w:szCs w:val="24"/>
              </w:rPr>
              <w:t>.</w:t>
            </w:r>
          </w:p>
          <w:p w14:paraId="74FAC5F7" w14:textId="77777777" w:rsidR="007A50A8" w:rsidRPr="00694DF6" w:rsidRDefault="007A50A8" w:rsidP="00694DF6">
            <w:pPr>
              <w:pStyle w:val="Listparagraf"/>
              <w:spacing w:line="276" w:lineRule="auto"/>
              <w:ind w:left="0"/>
              <w:jc w:val="both"/>
              <w:rPr>
                <w:rFonts w:ascii="Times New Roman" w:hAnsi="Times New Roman" w:cs="Times New Roman"/>
                <w:sz w:val="24"/>
                <w:szCs w:val="24"/>
              </w:rPr>
            </w:pPr>
          </w:p>
          <w:p w14:paraId="53898B6A" w14:textId="77777777" w:rsidR="007A50A8" w:rsidRPr="00694DF6" w:rsidRDefault="007A50A8"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Exemplu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rapoartele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activitate</w:t>
            </w:r>
            <w:proofErr w:type="spellEnd"/>
          </w:p>
          <w:p w14:paraId="5EB656EB" w14:textId="77777777" w:rsidR="007A50A8" w:rsidRPr="00694DF6" w:rsidRDefault="007A50A8" w:rsidP="00694DF6">
            <w:pPr>
              <w:pStyle w:val="Listparagraf"/>
              <w:numPr>
                <w:ilvl w:val="0"/>
                <w:numId w:val="20"/>
              </w:numPr>
              <w:spacing w:line="276" w:lineRule="auto"/>
              <w:ind w:left="360"/>
              <w:jc w:val="both"/>
              <w:rPr>
                <w:rFonts w:ascii="Times New Roman" w:hAnsi="Times New Roman" w:cs="Times New Roman"/>
                <w:sz w:val="24"/>
                <w:szCs w:val="24"/>
              </w:rPr>
            </w:pPr>
            <w:proofErr w:type="spellStart"/>
            <w:r w:rsidRPr="00694DF6">
              <w:rPr>
                <w:rFonts w:ascii="Times New Roman" w:hAnsi="Times New Roman" w:cs="Times New Roman"/>
                <w:sz w:val="24"/>
                <w:szCs w:val="24"/>
              </w:rPr>
              <w:t>Instituția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pune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dispoziție</w:t>
            </w:r>
            <w:proofErr w:type="spellEnd"/>
            <w:r w:rsidRPr="00694DF6">
              <w:rPr>
                <w:rFonts w:ascii="Times New Roman" w:hAnsi="Times New Roman" w:cs="Times New Roman"/>
                <w:sz w:val="24"/>
                <w:szCs w:val="24"/>
              </w:rPr>
              <w:t xml:space="preserve"> pe site-</w:t>
            </w:r>
            <w:proofErr w:type="spellStart"/>
            <w:r w:rsidRPr="00694DF6">
              <w:rPr>
                <w:rFonts w:ascii="Times New Roman" w:hAnsi="Times New Roman" w:cs="Times New Roman"/>
                <w:sz w:val="24"/>
                <w:szCs w:val="24"/>
              </w:rPr>
              <w:t>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propriu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documente</w:t>
            </w:r>
            <w:proofErr w:type="spellEnd"/>
            <w:r w:rsidRPr="00694DF6">
              <w:rPr>
                <w:rFonts w:ascii="Times New Roman" w:hAnsi="Times New Roman" w:cs="Times New Roman"/>
                <w:sz w:val="24"/>
                <w:szCs w:val="24"/>
              </w:rPr>
              <w:t xml:space="preserve"> de tip .doc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.pdf </w:t>
            </w:r>
            <w:proofErr w:type="spellStart"/>
            <w:r w:rsidRPr="00694DF6">
              <w:rPr>
                <w:rFonts w:ascii="Times New Roman" w:hAnsi="Times New Roman" w:cs="Times New Roman"/>
                <w:sz w:val="24"/>
                <w:szCs w:val="24"/>
              </w:rPr>
              <w:t>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reprezintă</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sz w:val="24"/>
                <w:szCs w:val="24"/>
              </w:rPr>
              <w:t>descriere</w:t>
            </w:r>
            <w:proofErr w:type="spellEnd"/>
            <w:r w:rsidRPr="00694DF6">
              <w:rPr>
                <w:rFonts w:ascii="Times New Roman" w:hAnsi="Times New Roman" w:cs="Times New Roman"/>
                <w:sz w:val="24"/>
                <w:szCs w:val="24"/>
              </w:rPr>
              <w:t xml:space="preserve"> </w:t>
            </w:r>
            <w:proofErr w:type="gramStart"/>
            <w:r w:rsidRPr="00694DF6">
              <w:rPr>
                <w:rFonts w:ascii="Times New Roman" w:hAnsi="Times New Roman" w:cs="Times New Roman"/>
                <w:sz w:val="24"/>
                <w:szCs w:val="24"/>
              </w:rPr>
              <w:t>a</w:t>
            </w:r>
            <w:proofErr w:type="gram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activității</w:t>
            </w:r>
            <w:proofErr w:type="spellEnd"/>
            <w:r w:rsidRPr="00694DF6">
              <w:rPr>
                <w:rFonts w:ascii="Times New Roman" w:hAnsi="Times New Roman" w:cs="Times New Roman"/>
                <w:sz w:val="24"/>
                <w:szCs w:val="24"/>
              </w:rPr>
              <w:t>.</w:t>
            </w:r>
          </w:p>
        </w:tc>
        <w:tc>
          <w:tcPr>
            <w:tcW w:w="4658" w:type="dxa"/>
          </w:tcPr>
          <w:p w14:paraId="1431676A" w14:textId="77777777" w:rsidR="007A50A8" w:rsidRPr="00694DF6" w:rsidRDefault="007A50A8" w:rsidP="00694DF6">
            <w:pPr>
              <w:spacing w:line="276" w:lineRule="auto"/>
              <w:jc w:val="both"/>
              <w:rPr>
                <w:rFonts w:ascii="Times New Roman" w:hAnsi="Times New Roman" w:cs="Times New Roman"/>
                <w:sz w:val="24"/>
                <w:szCs w:val="24"/>
              </w:rPr>
            </w:pPr>
          </w:p>
          <w:p w14:paraId="46591284" w14:textId="77777777" w:rsidR="007A50A8" w:rsidRPr="00694DF6" w:rsidRDefault="007A50A8" w:rsidP="00694DF6">
            <w:pPr>
              <w:pStyle w:val="Listparagraf"/>
              <w:numPr>
                <w:ilvl w:val="0"/>
                <w:numId w:val="21"/>
              </w:numPr>
              <w:spacing w:line="276" w:lineRule="auto"/>
              <w:ind w:left="360"/>
              <w:jc w:val="both"/>
              <w:rPr>
                <w:rFonts w:ascii="Times New Roman" w:hAnsi="Times New Roman" w:cs="Times New Roman"/>
                <w:sz w:val="24"/>
                <w:szCs w:val="24"/>
              </w:rPr>
            </w:pPr>
            <w:r w:rsidRPr="00694DF6">
              <w:rPr>
                <w:rFonts w:ascii="Times New Roman" w:hAnsi="Times New Roman" w:cs="Times New Roman"/>
                <w:sz w:val="24"/>
                <w:szCs w:val="24"/>
              </w:rPr>
              <w:t xml:space="preserve">sunt </w:t>
            </w:r>
            <w:proofErr w:type="spellStart"/>
            <w:r w:rsidRPr="00694DF6">
              <w:rPr>
                <w:rFonts w:ascii="Times New Roman" w:hAnsi="Times New Roman" w:cs="Times New Roman"/>
                <w:sz w:val="24"/>
                <w:szCs w:val="24"/>
              </w:rPr>
              <w:t>seturi</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puse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dispoziția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proactiv</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având</w:t>
            </w:r>
            <w:proofErr w:type="spellEnd"/>
            <w:r w:rsidRPr="00694DF6">
              <w:rPr>
                <w:rFonts w:ascii="Times New Roman" w:hAnsi="Times New Roman" w:cs="Times New Roman"/>
                <w:sz w:val="24"/>
                <w:szCs w:val="24"/>
              </w:rPr>
              <w:t xml:space="preserve"> ca scop </w:t>
            </w:r>
            <w:proofErr w:type="spellStart"/>
            <w:proofErr w:type="gramStart"/>
            <w:r w:rsidRPr="00694DF6">
              <w:rPr>
                <w:rFonts w:ascii="Times New Roman" w:hAnsi="Times New Roman" w:cs="Times New Roman"/>
                <w:sz w:val="24"/>
                <w:szCs w:val="24"/>
              </w:rPr>
              <w:t>reutilizarea</w:t>
            </w:r>
            <w:proofErr w:type="spellEnd"/>
            <w:r w:rsidRPr="00694DF6">
              <w:rPr>
                <w:rFonts w:ascii="Times New Roman" w:hAnsi="Times New Roman" w:cs="Times New Roman"/>
                <w:sz w:val="24"/>
                <w:szCs w:val="24"/>
              </w:rPr>
              <w:t>;</w:t>
            </w:r>
            <w:proofErr w:type="gramEnd"/>
            <w:r w:rsidRPr="00694DF6">
              <w:rPr>
                <w:rFonts w:ascii="Times New Roman" w:hAnsi="Times New Roman" w:cs="Times New Roman"/>
                <w:sz w:val="24"/>
                <w:szCs w:val="24"/>
              </w:rPr>
              <w:t xml:space="preserve"> </w:t>
            </w:r>
          </w:p>
          <w:p w14:paraId="622836F4" w14:textId="4DBD3EFC" w:rsidR="007A50A8" w:rsidRPr="00694DF6" w:rsidRDefault="007A50A8" w:rsidP="00694DF6">
            <w:pPr>
              <w:pStyle w:val="Listparagraf"/>
              <w:numPr>
                <w:ilvl w:val="0"/>
                <w:numId w:val="21"/>
              </w:numPr>
              <w:spacing w:line="276" w:lineRule="auto"/>
              <w:ind w:left="360"/>
              <w:jc w:val="both"/>
              <w:rPr>
                <w:rFonts w:ascii="Times New Roman" w:hAnsi="Times New Roman" w:cs="Times New Roman"/>
                <w:sz w:val="24"/>
                <w:szCs w:val="24"/>
              </w:rPr>
            </w:pPr>
            <w:r w:rsidRPr="00694DF6">
              <w:rPr>
                <w:rFonts w:ascii="Times New Roman" w:hAnsi="Times New Roman" w:cs="Times New Roman"/>
                <w:sz w:val="24"/>
                <w:szCs w:val="24"/>
              </w:rPr>
              <w:t xml:space="preserve">sunt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prevăzute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Legea</w:t>
            </w:r>
            <w:proofErr w:type="spellEnd"/>
            <w:r w:rsidRPr="00694DF6">
              <w:rPr>
                <w:rFonts w:ascii="Times New Roman" w:hAnsi="Times New Roman" w:cs="Times New Roman"/>
                <w:sz w:val="24"/>
                <w:szCs w:val="24"/>
              </w:rPr>
              <w:t xml:space="preserve"> 109/2007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Legea</w:t>
            </w:r>
            <w:proofErr w:type="spellEnd"/>
            <w:r w:rsidRPr="00694DF6">
              <w:rPr>
                <w:rFonts w:ascii="Times New Roman" w:hAnsi="Times New Roman" w:cs="Times New Roman"/>
                <w:sz w:val="24"/>
                <w:szCs w:val="24"/>
              </w:rPr>
              <w:t xml:space="preserve"> 179/2022 </w:t>
            </w:r>
            <w:proofErr w:type="spellStart"/>
            <w:r w:rsidRPr="00694DF6">
              <w:rPr>
                <w:rFonts w:ascii="Times New Roman" w:hAnsi="Times New Roman" w:cs="Times New Roman"/>
                <w:sz w:val="24"/>
                <w:szCs w:val="24"/>
              </w:rPr>
              <w:t>privind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reutilizarea</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w:t>
            </w:r>
            <w:proofErr w:type="gramEnd"/>
          </w:p>
          <w:p w14:paraId="3BD12926" w14:textId="77777777" w:rsidR="007A50A8" w:rsidRPr="00694DF6" w:rsidRDefault="007A50A8" w:rsidP="00694DF6">
            <w:pPr>
              <w:pStyle w:val="Listparagraf"/>
              <w:numPr>
                <w:ilvl w:val="0"/>
                <w:numId w:val="21"/>
              </w:numPr>
              <w:spacing w:line="276" w:lineRule="auto"/>
              <w:ind w:left="360"/>
              <w:jc w:val="both"/>
              <w:rPr>
                <w:rFonts w:ascii="Times New Roman" w:hAnsi="Times New Roman" w:cs="Times New Roman"/>
                <w:sz w:val="24"/>
                <w:szCs w:val="24"/>
              </w:rPr>
            </w:pPr>
            <w:r w:rsidRPr="00694DF6">
              <w:rPr>
                <w:rFonts w:ascii="Times New Roman" w:hAnsi="Times New Roman" w:cs="Times New Roman"/>
                <w:sz w:val="24"/>
                <w:szCs w:val="24"/>
              </w:rPr>
              <w:t xml:space="preserve">sunt volume </w:t>
            </w:r>
            <w:proofErr w:type="spellStart"/>
            <w:r w:rsidRPr="00694DF6">
              <w:rPr>
                <w:rFonts w:ascii="Times New Roman" w:hAnsi="Times New Roman" w:cs="Times New Roman"/>
                <w:sz w:val="24"/>
                <w:szCs w:val="24"/>
              </w:rPr>
              <w:t>mari</w:t>
            </w:r>
            <w:proofErr w:type="spellEnd"/>
            <w:r w:rsidRPr="00694DF6">
              <w:rPr>
                <w:rFonts w:ascii="Times New Roman" w:hAnsi="Times New Roman" w:cs="Times New Roman"/>
                <w:sz w:val="24"/>
                <w:szCs w:val="24"/>
              </w:rPr>
              <w:t xml:space="preserve"> de date </w:t>
            </w:r>
            <w:proofErr w:type="spellStart"/>
            <w:proofErr w:type="gramStart"/>
            <w:r w:rsidRPr="00694DF6">
              <w:rPr>
                <w:rFonts w:ascii="Times New Roman" w:hAnsi="Times New Roman" w:cs="Times New Roman"/>
                <w:sz w:val="24"/>
                <w:szCs w:val="24"/>
              </w:rPr>
              <w:t>structurate</w:t>
            </w:r>
            <w:proofErr w:type="spellEnd"/>
            <w:r w:rsidRPr="00694DF6">
              <w:rPr>
                <w:rFonts w:ascii="Times New Roman" w:hAnsi="Times New Roman" w:cs="Times New Roman"/>
                <w:sz w:val="24"/>
                <w:szCs w:val="24"/>
              </w:rPr>
              <w:t>;</w:t>
            </w:r>
            <w:proofErr w:type="gramEnd"/>
          </w:p>
          <w:p w14:paraId="62246FF8" w14:textId="77777777" w:rsidR="007A50A8" w:rsidRPr="00694DF6" w:rsidRDefault="007A50A8" w:rsidP="00694DF6">
            <w:pPr>
              <w:pStyle w:val="Listparagraf"/>
              <w:numPr>
                <w:ilvl w:val="0"/>
                <w:numId w:val="21"/>
              </w:numPr>
              <w:spacing w:line="276" w:lineRule="auto"/>
              <w:ind w:left="360"/>
              <w:jc w:val="both"/>
              <w:rPr>
                <w:rFonts w:ascii="Times New Roman" w:hAnsi="Times New Roman" w:cs="Times New Roman"/>
                <w:sz w:val="24"/>
                <w:szCs w:val="24"/>
              </w:rPr>
            </w:pPr>
            <w:r w:rsidRPr="00694DF6">
              <w:rPr>
                <w:rFonts w:ascii="Times New Roman" w:hAnsi="Times New Roman" w:cs="Times New Roman"/>
                <w:sz w:val="24"/>
                <w:szCs w:val="24"/>
              </w:rPr>
              <w:t xml:space="preserve">sunt date care </w:t>
            </w:r>
            <w:proofErr w:type="spellStart"/>
            <w:r w:rsidRPr="00694DF6">
              <w:rPr>
                <w:rFonts w:ascii="Times New Roman" w:hAnsi="Times New Roman" w:cs="Times New Roman"/>
                <w:sz w:val="24"/>
                <w:szCs w:val="24"/>
              </w:rPr>
              <w:t>acoperă</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sz w:val="24"/>
                <w:szCs w:val="24"/>
              </w:rPr>
              <w:t>arie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largă</w:t>
            </w:r>
            <w:proofErr w:type="spellEnd"/>
            <w:r w:rsidRPr="00694DF6">
              <w:rPr>
                <w:rFonts w:ascii="Times New Roman" w:hAnsi="Times New Roman" w:cs="Times New Roman"/>
                <w:sz w:val="24"/>
                <w:szCs w:val="24"/>
              </w:rPr>
              <w:t xml:space="preserve"> de </w:t>
            </w:r>
            <w:proofErr w:type="spellStart"/>
            <w:proofErr w:type="gramStart"/>
            <w:r w:rsidRPr="00694DF6">
              <w:rPr>
                <w:rFonts w:ascii="Times New Roman" w:hAnsi="Times New Roman" w:cs="Times New Roman"/>
                <w:sz w:val="24"/>
                <w:szCs w:val="24"/>
              </w:rPr>
              <w:t>interes</w:t>
            </w:r>
            <w:proofErr w:type="spellEnd"/>
            <w:r w:rsidRPr="00694DF6">
              <w:rPr>
                <w:rFonts w:ascii="Times New Roman" w:hAnsi="Times New Roman" w:cs="Times New Roman"/>
                <w:sz w:val="24"/>
                <w:szCs w:val="24"/>
              </w:rPr>
              <w:t>;</w:t>
            </w:r>
            <w:proofErr w:type="gramEnd"/>
          </w:p>
          <w:p w14:paraId="2AE85CC7" w14:textId="77777777" w:rsidR="007A50A8" w:rsidRPr="00694DF6" w:rsidRDefault="007A50A8" w:rsidP="00694DF6">
            <w:pPr>
              <w:pStyle w:val="Listparagraf"/>
              <w:numPr>
                <w:ilvl w:val="0"/>
                <w:numId w:val="21"/>
              </w:numPr>
              <w:spacing w:line="276" w:lineRule="auto"/>
              <w:ind w:left="360"/>
              <w:jc w:val="both"/>
              <w:rPr>
                <w:rFonts w:ascii="Times New Roman" w:hAnsi="Times New Roman" w:cs="Times New Roman"/>
                <w:sz w:val="24"/>
                <w:szCs w:val="24"/>
              </w:rPr>
            </w:pP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sunt destinate </w:t>
            </w:r>
            <w:proofErr w:type="spellStart"/>
            <w:r w:rsidRPr="00694DF6">
              <w:rPr>
                <w:rFonts w:ascii="Times New Roman" w:hAnsi="Times New Roman" w:cs="Times New Roman"/>
                <w:sz w:val="24"/>
                <w:szCs w:val="24"/>
              </w:rPr>
              <w:t>procesării</w:t>
            </w:r>
            <w:proofErr w:type="spellEnd"/>
            <w:r w:rsidRPr="00694DF6">
              <w:rPr>
                <w:rFonts w:ascii="Times New Roman" w:hAnsi="Times New Roman" w:cs="Times New Roman"/>
                <w:sz w:val="24"/>
                <w:szCs w:val="24"/>
              </w:rPr>
              <w:t xml:space="preserve"> automate de calculator (machine readable</w:t>
            </w:r>
            <w:proofErr w:type="gramStart"/>
            <w:r w:rsidRPr="00694DF6">
              <w:rPr>
                <w:rFonts w:ascii="Times New Roman" w:hAnsi="Times New Roman" w:cs="Times New Roman"/>
                <w:sz w:val="24"/>
                <w:szCs w:val="24"/>
              </w:rPr>
              <w:t>);</w:t>
            </w:r>
            <w:proofErr w:type="gramEnd"/>
          </w:p>
          <w:p w14:paraId="2F3C1669" w14:textId="71BE3BD9" w:rsidR="007A50A8" w:rsidRPr="00694DF6" w:rsidRDefault="00722484" w:rsidP="00694DF6">
            <w:pPr>
              <w:pStyle w:val="Listparagraf"/>
              <w:numPr>
                <w:ilvl w:val="0"/>
                <w:numId w:val="21"/>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s</w:t>
            </w:r>
            <w:r w:rsidR="007A50A8" w:rsidRPr="00694DF6">
              <w:rPr>
                <w:rFonts w:ascii="Times New Roman" w:hAnsi="Times New Roman" w:cs="Times New Roman"/>
                <w:sz w:val="24"/>
                <w:szCs w:val="24"/>
              </w:rPr>
              <w:t xml:space="preserve">unt date </w:t>
            </w:r>
            <w:proofErr w:type="spellStart"/>
            <w:r w:rsidR="007A50A8" w:rsidRPr="00694DF6">
              <w:rPr>
                <w:rFonts w:ascii="Times New Roman" w:hAnsi="Times New Roman" w:cs="Times New Roman"/>
                <w:sz w:val="24"/>
                <w:szCs w:val="24"/>
              </w:rPr>
              <w:t>puse</w:t>
            </w:r>
            <w:proofErr w:type="spellEnd"/>
            <w:r w:rsidR="007A50A8" w:rsidRPr="00694DF6">
              <w:rPr>
                <w:rFonts w:ascii="Times New Roman" w:hAnsi="Times New Roman" w:cs="Times New Roman"/>
                <w:sz w:val="24"/>
                <w:szCs w:val="24"/>
              </w:rPr>
              <w:t xml:space="preserve"> la </w:t>
            </w:r>
            <w:proofErr w:type="spellStart"/>
            <w:r w:rsidR="007A50A8" w:rsidRPr="00694DF6">
              <w:rPr>
                <w:rFonts w:ascii="Times New Roman" w:hAnsi="Times New Roman" w:cs="Times New Roman"/>
                <w:sz w:val="24"/>
                <w:szCs w:val="24"/>
              </w:rPr>
              <w:t>dispoziție</w:t>
            </w:r>
            <w:proofErr w:type="spellEnd"/>
            <w:r w:rsidR="007A50A8" w:rsidRPr="00694DF6">
              <w:rPr>
                <w:rFonts w:ascii="Times New Roman" w:hAnsi="Times New Roman" w:cs="Times New Roman"/>
                <w:sz w:val="24"/>
                <w:szCs w:val="24"/>
              </w:rPr>
              <w:t xml:space="preserve"> sub </w:t>
            </w:r>
            <w:proofErr w:type="spellStart"/>
            <w:r w:rsidR="007A50A8" w:rsidRPr="00694DF6">
              <w:rPr>
                <w:rFonts w:ascii="Times New Roman" w:hAnsi="Times New Roman" w:cs="Times New Roman"/>
                <w:sz w:val="24"/>
                <w:szCs w:val="24"/>
              </w:rPr>
              <w:t>licențe</w:t>
            </w:r>
            <w:proofErr w:type="spellEnd"/>
            <w:r w:rsidR="007A50A8" w:rsidRPr="00694DF6">
              <w:rPr>
                <w:rFonts w:ascii="Times New Roman" w:hAnsi="Times New Roman" w:cs="Times New Roman"/>
                <w:sz w:val="24"/>
                <w:szCs w:val="24"/>
              </w:rPr>
              <w:t xml:space="preserve"> </w:t>
            </w:r>
            <w:proofErr w:type="spellStart"/>
            <w:proofErr w:type="gramStart"/>
            <w:r w:rsidR="007A50A8" w:rsidRPr="00694DF6">
              <w:rPr>
                <w:rFonts w:ascii="Times New Roman" w:hAnsi="Times New Roman" w:cs="Times New Roman"/>
                <w:sz w:val="24"/>
                <w:szCs w:val="24"/>
              </w:rPr>
              <w:t>deschise</w:t>
            </w:r>
            <w:proofErr w:type="spellEnd"/>
            <w:r w:rsidR="007A50A8" w:rsidRPr="00694DF6">
              <w:rPr>
                <w:rFonts w:ascii="Times New Roman" w:hAnsi="Times New Roman" w:cs="Times New Roman"/>
                <w:sz w:val="24"/>
                <w:szCs w:val="24"/>
              </w:rPr>
              <w:t>;</w:t>
            </w:r>
            <w:proofErr w:type="gramEnd"/>
          </w:p>
          <w:p w14:paraId="5BF9B1D7" w14:textId="77777777" w:rsidR="007A50A8" w:rsidRPr="00694DF6" w:rsidRDefault="007A50A8" w:rsidP="00694DF6">
            <w:pPr>
              <w:spacing w:line="276" w:lineRule="auto"/>
              <w:jc w:val="both"/>
              <w:rPr>
                <w:rFonts w:ascii="Times New Roman" w:hAnsi="Times New Roman" w:cs="Times New Roman"/>
                <w:sz w:val="24"/>
                <w:szCs w:val="24"/>
              </w:rPr>
            </w:pPr>
          </w:p>
          <w:p w14:paraId="655F0F99" w14:textId="0A14D345" w:rsidR="007A50A8" w:rsidRPr="00694DF6" w:rsidRDefault="007A50A8"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Exemplu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rapoartele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activitate</w:t>
            </w:r>
            <w:proofErr w:type="spellEnd"/>
          </w:p>
          <w:p w14:paraId="0AE656F9" w14:textId="152872A7" w:rsidR="007A50A8" w:rsidRPr="00694DF6" w:rsidRDefault="007A50A8" w:rsidP="00694DF6">
            <w:pPr>
              <w:pStyle w:val="Listparagraf"/>
              <w:numPr>
                <w:ilvl w:val="0"/>
                <w:numId w:val="21"/>
              </w:numPr>
              <w:spacing w:line="276" w:lineRule="auto"/>
              <w:ind w:left="360"/>
              <w:jc w:val="both"/>
              <w:rPr>
                <w:rFonts w:ascii="Times New Roman" w:hAnsi="Times New Roman" w:cs="Times New Roman"/>
                <w:sz w:val="24"/>
                <w:szCs w:val="24"/>
              </w:rPr>
            </w:pPr>
            <w:proofErr w:type="spellStart"/>
            <w:r w:rsidRPr="00694DF6">
              <w:rPr>
                <w:rFonts w:ascii="Times New Roman" w:hAnsi="Times New Roman" w:cs="Times New Roman"/>
                <w:sz w:val="24"/>
                <w:szCs w:val="24"/>
              </w:rPr>
              <w:t>Instituția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pune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dispoziția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publicului</w:t>
            </w:r>
            <w:proofErr w:type="spellEnd"/>
            <w:r w:rsidRPr="00694DF6">
              <w:rPr>
                <w:rFonts w:ascii="Times New Roman" w:hAnsi="Times New Roman" w:cs="Times New Roman"/>
                <w:sz w:val="24"/>
                <w:szCs w:val="24"/>
              </w:rPr>
              <w:t xml:space="preserve"> date </w:t>
            </w:r>
            <w:proofErr w:type="spellStart"/>
            <w:r w:rsidRPr="00694DF6">
              <w:rPr>
                <w:rFonts w:ascii="Times New Roman" w:hAnsi="Times New Roman" w:cs="Times New Roman"/>
                <w:sz w:val="24"/>
                <w:szCs w:val="24"/>
              </w:rPr>
              <w:t>structurate</w:t>
            </w:r>
            <w:proofErr w:type="spellEnd"/>
            <w:r w:rsidRPr="00694DF6">
              <w:rPr>
                <w:rFonts w:ascii="Times New Roman" w:hAnsi="Times New Roman" w:cs="Times New Roman"/>
                <w:sz w:val="24"/>
                <w:szCs w:val="24"/>
              </w:rPr>
              <w:t xml:space="preserve"> care au stat la </w:t>
            </w:r>
            <w:proofErr w:type="spellStart"/>
            <w:r w:rsidRPr="00694DF6">
              <w:rPr>
                <w:rFonts w:ascii="Times New Roman" w:hAnsi="Times New Roman" w:cs="Times New Roman"/>
                <w:sz w:val="24"/>
                <w:szCs w:val="24"/>
              </w:rPr>
              <w:t>baza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raportului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activitate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formate</w:t>
            </w:r>
            <w:proofErr w:type="spellEnd"/>
            <w:r w:rsidRPr="00694DF6">
              <w:rPr>
                <w:rFonts w:ascii="Times New Roman" w:hAnsi="Times New Roman" w:cs="Times New Roman"/>
                <w:sz w:val="24"/>
                <w:szCs w:val="24"/>
              </w:rPr>
              <w:t xml:space="preserve"> de tip .</w:t>
            </w:r>
            <w:proofErr w:type="spellStart"/>
            <w:r w:rsidRPr="00694DF6">
              <w:rPr>
                <w:rFonts w:ascii="Times New Roman" w:hAnsi="Times New Roman" w:cs="Times New Roman"/>
                <w:sz w:val="24"/>
                <w:szCs w:val="24"/>
              </w:rPr>
              <w:t>xls</w:t>
            </w:r>
            <w:proofErr w:type="spellEnd"/>
            <w:r w:rsidRPr="00694DF6">
              <w:rPr>
                <w:rFonts w:ascii="Times New Roman" w:hAnsi="Times New Roman" w:cs="Times New Roman"/>
                <w:sz w:val="24"/>
                <w:szCs w:val="24"/>
              </w:rPr>
              <w:t xml:space="preserve">, .csv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.xml, pe </w:t>
            </w:r>
            <w:proofErr w:type="spellStart"/>
            <w:r w:rsidRPr="00694DF6">
              <w:rPr>
                <w:rFonts w:ascii="Times New Roman" w:hAnsi="Times New Roman" w:cs="Times New Roman"/>
                <w:sz w:val="24"/>
                <w:szCs w:val="24"/>
              </w:rPr>
              <w:t>portalul</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 xml:space="preserve"> data.gov.ro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pe site-</w:t>
            </w:r>
            <w:proofErr w:type="spellStart"/>
            <w:r w:rsidRPr="00694DF6">
              <w:rPr>
                <w:rFonts w:ascii="Times New Roman" w:hAnsi="Times New Roman" w:cs="Times New Roman"/>
                <w:sz w:val="24"/>
                <w:szCs w:val="24"/>
              </w:rPr>
              <w:t>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propriu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însoțite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licență</w:t>
            </w:r>
            <w:proofErr w:type="spellEnd"/>
            <w:r w:rsidRPr="00694DF6">
              <w:rPr>
                <w:rFonts w:ascii="Times New Roman" w:hAnsi="Times New Roman" w:cs="Times New Roman"/>
                <w:sz w:val="24"/>
                <w:szCs w:val="24"/>
              </w:rPr>
              <w:t>.</w:t>
            </w:r>
          </w:p>
        </w:tc>
      </w:tr>
    </w:tbl>
    <w:p w14:paraId="7AFA7250" w14:textId="5F265F7B" w:rsidR="007A50A8" w:rsidRPr="00694DF6" w:rsidRDefault="001C2C6C" w:rsidP="00694DF6">
      <w:pPr>
        <w:pStyle w:val="Titlu1"/>
        <w:spacing w:line="276" w:lineRule="auto"/>
      </w:pPr>
      <w:bookmarkStart w:id="16" w:name="_Toc124864904"/>
      <w:r w:rsidRPr="00694DF6">
        <w:rPr>
          <w:rFonts w:eastAsia="Times New Roman"/>
          <w:iCs/>
        </w:rPr>
        <w:lastRenderedPageBreak/>
        <w:t xml:space="preserve">8.5. </w:t>
      </w:r>
      <w:r w:rsidR="007A50A8" w:rsidRPr="00694DF6">
        <w:t xml:space="preserve">Date </w:t>
      </w:r>
      <w:proofErr w:type="spellStart"/>
      <w:r w:rsidR="007A50A8" w:rsidRPr="00694DF6">
        <w:t>ce</w:t>
      </w:r>
      <w:proofErr w:type="spellEnd"/>
      <w:r w:rsidR="007A50A8" w:rsidRPr="00694DF6">
        <w:t xml:space="preserve"> nu pot fi </w:t>
      </w:r>
      <w:proofErr w:type="spellStart"/>
      <w:r w:rsidR="007A50A8" w:rsidRPr="00694DF6">
        <w:t>publicate</w:t>
      </w:r>
      <w:proofErr w:type="spellEnd"/>
      <w:r w:rsidR="007A50A8" w:rsidRPr="00694DF6">
        <w:t xml:space="preserve"> ca date </w:t>
      </w:r>
      <w:proofErr w:type="spellStart"/>
      <w:r w:rsidR="007A50A8" w:rsidRPr="00694DF6">
        <w:t>deschise</w:t>
      </w:r>
      <w:bookmarkEnd w:id="16"/>
      <w:proofErr w:type="spellEnd"/>
    </w:p>
    <w:p w14:paraId="75F3F459" w14:textId="77777777" w:rsidR="007A50A8" w:rsidRPr="00694DF6" w:rsidRDefault="007A50A8" w:rsidP="00694DF6">
      <w:pPr>
        <w:widowControl w:val="0"/>
        <w:spacing w:line="276" w:lineRule="auto"/>
        <w:jc w:val="both"/>
        <w:rPr>
          <w:rFonts w:ascii="Times New Roman" w:eastAsia="Calibri" w:hAnsi="Times New Roman" w:cs="Times New Roman"/>
          <w:sz w:val="24"/>
          <w:szCs w:val="24"/>
        </w:rPr>
      </w:pPr>
      <w:r w:rsidRPr="00694DF6">
        <w:rPr>
          <w:rFonts w:ascii="Times New Roman" w:eastAsia="Calibri" w:hAnsi="Times New Roman" w:cs="Times New Roman"/>
          <w:sz w:val="24"/>
          <w:szCs w:val="24"/>
        </w:rPr>
        <w:t xml:space="preserve">Sunt </w:t>
      </w:r>
      <w:proofErr w:type="spellStart"/>
      <w:r w:rsidRPr="00694DF6">
        <w:rPr>
          <w:rFonts w:ascii="Times New Roman" w:eastAsia="Calibri" w:hAnsi="Times New Roman" w:cs="Times New Roman"/>
          <w:sz w:val="24"/>
          <w:szCs w:val="24"/>
        </w:rPr>
        <w:t>exceptate</w:t>
      </w:r>
      <w:proofErr w:type="spellEnd"/>
      <w:r w:rsidRPr="00694DF6">
        <w:rPr>
          <w:rFonts w:ascii="Times New Roman" w:eastAsia="Calibri" w:hAnsi="Times New Roman" w:cs="Times New Roman"/>
          <w:sz w:val="24"/>
          <w:szCs w:val="24"/>
        </w:rPr>
        <w:t xml:space="preserve"> de la </w:t>
      </w:r>
      <w:proofErr w:type="spellStart"/>
      <w:r w:rsidRPr="00694DF6">
        <w:rPr>
          <w:rFonts w:ascii="Times New Roman" w:eastAsia="Calibri" w:hAnsi="Times New Roman" w:cs="Times New Roman"/>
          <w:sz w:val="24"/>
          <w:szCs w:val="24"/>
        </w:rPr>
        <w:t>publicare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neintrând</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în</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sfera</w:t>
      </w:r>
      <w:proofErr w:type="spellEnd"/>
      <w:r w:rsidRPr="00694DF6">
        <w:rPr>
          <w:rFonts w:ascii="Times New Roman" w:eastAsia="Calibri" w:hAnsi="Times New Roman" w:cs="Times New Roman"/>
          <w:sz w:val="24"/>
          <w:szCs w:val="24"/>
        </w:rPr>
        <w:t xml:space="preserve"> de </w:t>
      </w:r>
      <w:proofErr w:type="spellStart"/>
      <w:r w:rsidRPr="00694DF6">
        <w:rPr>
          <w:rFonts w:ascii="Times New Roman" w:eastAsia="Calibri" w:hAnsi="Times New Roman" w:cs="Times New Roman"/>
          <w:sz w:val="24"/>
          <w:szCs w:val="24"/>
        </w:rPr>
        <w:t>reglementare</w:t>
      </w:r>
      <w:proofErr w:type="spellEnd"/>
      <w:r w:rsidRPr="00694DF6">
        <w:rPr>
          <w:rFonts w:ascii="Times New Roman" w:eastAsia="Calibri" w:hAnsi="Times New Roman" w:cs="Times New Roman"/>
          <w:sz w:val="24"/>
          <w:szCs w:val="24"/>
        </w:rPr>
        <w:t xml:space="preserve"> a </w:t>
      </w:r>
      <w:proofErr w:type="spellStart"/>
      <w:r w:rsidRPr="00694DF6">
        <w:rPr>
          <w:rFonts w:ascii="Times New Roman" w:eastAsia="Calibri" w:hAnsi="Times New Roman" w:cs="Times New Roman"/>
          <w:sz w:val="24"/>
          <w:szCs w:val="24"/>
        </w:rPr>
        <w:t>datelor</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deschise</w:t>
      </w:r>
      <w:proofErr w:type="spellEnd"/>
      <w:r w:rsidRPr="00694DF6">
        <w:rPr>
          <w:rFonts w:ascii="Times New Roman" w:eastAsia="Calibri" w:hAnsi="Times New Roman" w:cs="Times New Roman"/>
          <w:i/>
          <w:sz w:val="24"/>
          <w:szCs w:val="24"/>
        </w:rPr>
        <w:t xml:space="preserve">, </w:t>
      </w:r>
      <w:proofErr w:type="spellStart"/>
      <w:r w:rsidRPr="00694DF6">
        <w:rPr>
          <w:rFonts w:ascii="Times New Roman" w:eastAsia="Calibri" w:hAnsi="Times New Roman" w:cs="Times New Roman"/>
          <w:i/>
          <w:sz w:val="24"/>
          <w:szCs w:val="24"/>
        </w:rPr>
        <w:t>datele</w:t>
      </w:r>
      <w:proofErr w:type="spellEnd"/>
      <w:r w:rsidRPr="00694DF6">
        <w:rPr>
          <w:rFonts w:ascii="Times New Roman" w:eastAsia="Calibri" w:hAnsi="Times New Roman" w:cs="Times New Roman"/>
          <w:i/>
          <w:sz w:val="24"/>
          <w:szCs w:val="24"/>
        </w:rPr>
        <w:t xml:space="preserve"> </w:t>
      </w:r>
      <w:proofErr w:type="spellStart"/>
      <w:r w:rsidRPr="00694DF6">
        <w:rPr>
          <w:rFonts w:ascii="Times New Roman" w:eastAsia="Calibri" w:hAnsi="Times New Roman" w:cs="Times New Roman"/>
          <w:i/>
          <w:sz w:val="24"/>
          <w:szCs w:val="24"/>
        </w:rPr>
        <w:t>sensibile</w:t>
      </w:r>
      <w:proofErr w:type="spellEnd"/>
      <w:r w:rsidRPr="00694DF6">
        <w:rPr>
          <w:rFonts w:ascii="Times New Roman" w:eastAsia="Calibri" w:hAnsi="Times New Roman" w:cs="Times New Roman"/>
          <w:i/>
          <w:sz w:val="24"/>
          <w:szCs w:val="24"/>
        </w:rPr>
        <w:t xml:space="preserve"> </w:t>
      </w:r>
      <w:proofErr w:type="spellStart"/>
      <w:r w:rsidRPr="00694DF6">
        <w:rPr>
          <w:rFonts w:ascii="Times New Roman" w:eastAsia="Calibri" w:hAnsi="Times New Roman" w:cs="Times New Roman"/>
          <w:i/>
          <w:sz w:val="24"/>
          <w:szCs w:val="24"/>
        </w:rPr>
        <w:t>sau</w:t>
      </w:r>
      <w:proofErr w:type="spellEnd"/>
      <w:r w:rsidRPr="00694DF6">
        <w:rPr>
          <w:rFonts w:ascii="Times New Roman" w:eastAsia="Calibri" w:hAnsi="Times New Roman" w:cs="Times New Roman"/>
          <w:i/>
          <w:sz w:val="24"/>
          <w:szCs w:val="24"/>
        </w:rPr>
        <w:t xml:space="preserve"> cu </w:t>
      </w:r>
      <w:proofErr w:type="spellStart"/>
      <w:r w:rsidRPr="00694DF6">
        <w:rPr>
          <w:rFonts w:ascii="Times New Roman" w:eastAsia="Calibri" w:hAnsi="Times New Roman" w:cs="Times New Roman"/>
          <w:i/>
          <w:sz w:val="24"/>
          <w:szCs w:val="24"/>
        </w:rPr>
        <w:t>regim</w:t>
      </w:r>
      <w:proofErr w:type="spellEnd"/>
      <w:r w:rsidRPr="00694DF6">
        <w:rPr>
          <w:rFonts w:ascii="Times New Roman" w:eastAsia="Calibri" w:hAnsi="Times New Roman" w:cs="Times New Roman"/>
          <w:i/>
          <w:sz w:val="24"/>
          <w:szCs w:val="24"/>
        </w:rPr>
        <w:t xml:space="preserve"> special </w:t>
      </w:r>
      <w:proofErr w:type="spellStart"/>
      <w:r w:rsidRPr="00694DF6">
        <w:rPr>
          <w:rFonts w:ascii="Times New Roman" w:eastAsia="Calibri" w:hAnsi="Times New Roman" w:cs="Times New Roman"/>
          <w:i/>
          <w:sz w:val="24"/>
          <w:szCs w:val="24"/>
        </w:rPr>
        <w:t>stabilit</w:t>
      </w:r>
      <w:proofErr w:type="spellEnd"/>
      <w:r w:rsidRPr="00694DF6">
        <w:rPr>
          <w:rFonts w:ascii="Times New Roman" w:eastAsia="Calibri" w:hAnsi="Times New Roman" w:cs="Times New Roman"/>
          <w:i/>
          <w:sz w:val="24"/>
          <w:szCs w:val="24"/>
        </w:rPr>
        <w:t xml:space="preserve"> </w:t>
      </w:r>
      <w:proofErr w:type="spellStart"/>
      <w:r w:rsidRPr="00694DF6">
        <w:rPr>
          <w:rFonts w:ascii="Times New Roman" w:eastAsia="Calibri" w:hAnsi="Times New Roman" w:cs="Times New Roman"/>
          <w:i/>
          <w:sz w:val="24"/>
          <w:szCs w:val="24"/>
        </w:rPr>
        <w:t>prin</w:t>
      </w:r>
      <w:proofErr w:type="spellEnd"/>
      <w:r w:rsidRPr="00694DF6">
        <w:rPr>
          <w:rFonts w:ascii="Times New Roman" w:eastAsia="Calibri" w:hAnsi="Times New Roman" w:cs="Times New Roman"/>
          <w:i/>
          <w:sz w:val="24"/>
          <w:szCs w:val="24"/>
        </w:rPr>
        <w:t xml:space="preserve"> </w:t>
      </w:r>
      <w:proofErr w:type="spellStart"/>
      <w:r w:rsidRPr="00694DF6">
        <w:rPr>
          <w:rFonts w:ascii="Times New Roman" w:eastAsia="Calibri" w:hAnsi="Times New Roman" w:cs="Times New Roman"/>
          <w:i/>
          <w:sz w:val="24"/>
          <w:szCs w:val="24"/>
        </w:rPr>
        <w:t>lege</w:t>
      </w:r>
      <w:proofErr w:type="spellEnd"/>
      <w:r w:rsidRPr="00694DF6">
        <w:rPr>
          <w:rFonts w:ascii="Times New Roman" w:eastAsia="Calibri" w:hAnsi="Times New Roman" w:cs="Times New Roman"/>
          <w:sz w:val="24"/>
          <w:szCs w:val="24"/>
        </w:rPr>
        <w:t>:</w:t>
      </w:r>
    </w:p>
    <w:p w14:paraId="1FA3D16A" w14:textId="76B99DBA" w:rsidR="007A50A8" w:rsidRPr="00694DF6" w:rsidRDefault="007A50A8" w:rsidP="00694DF6">
      <w:pPr>
        <w:widowControl w:val="0"/>
        <w:numPr>
          <w:ilvl w:val="0"/>
          <w:numId w:val="22"/>
        </w:numPr>
        <w:spacing w:after="0" w:line="276" w:lineRule="auto"/>
        <w:jc w:val="both"/>
        <w:rPr>
          <w:rFonts w:ascii="Times New Roman" w:eastAsia="Calibri" w:hAnsi="Times New Roman" w:cs="Times New Roman"/>
          <w:sz w:val="24"/>
          <w:szCs w:val="24"/>
        </w:rPr>
      </w:pPr>
      <w:r w:rsidRPr="00694DF6">
        <w:rPr>
          <w:rFonts w:ascii="Times New Roman" w:eastAsia="Calibri" w:hAnsi="Times New Roman" w:cs="Times New Roman"/>
          <w:sz w:val="24"/>
          <w:szCs w:val="24"/>
        </w:rPr>
        <w:t xml:space="preserve">date cu </w:t>
      </w:r>
      <w:proofErr w:type="spellStart"/>
      <w:r w:rsidRPr="00694DF6">
        <w:rPr>
          <w:rFonts w:ascii="Times New Roman" w:eastAsia="Calibri" w:hAnsi="Times New Roman" w:cs="Times New Roman"/>
          <w:sz w:val="24"/>
          <w:szCs w:val="24"/>
        </w:rPr>
        <w:t>caracter</w:t>
      </w:r>
      <w:proofErr w:type="spellEnd"/>
      <w:r w:rsidRPr="00694DF6">
        <w:rPr>
          <w:rFonts w:ascii="Times New Roman" w:eastAsia="Calibri" w:hAnsi="Times New Roman" w:cs="Times New Roman"/>
          <w:sz w:val="24"/>
          <w:szCs w:val="24"/>
        </w:rPr>
        <w:t xml:space="preserve"> </w:t>
      </w:r>
      <w:proofErr w:type="gramStart"/>
      <w:r w:rsidRPr="00694DF6">
        <w:rPr>
          <w:rFonts w:ascii="Times New Roman" w:eastAsia="Calibri" w:hAnsi="Times New Roman" w:cs="Times New Roman"/>
          <w:sz w:val="24"/>
          <w:szCs w:val="24"/>
        </w:rPr>
        <w:t>personal;</w:t>
      </w:r>
      <w:proofErr w:type="gramEnd"/>
    </w:p>
    <w:p w14:paraId="6AA58A19" w14:textId="77777777" w:rsidR="007A50A8" w:rsidRPr="00694DF6" w:rsidRDefault="007A50A8" w:rsidP="00694DF6">
      <w:pPr>
        <w:widowControl w:val="0"/>
        <w:numPr>
          <w:ilvl w:val="0"/>
          <w:numId w:val="22"/>
        </w:numPr>
        <w:spacing w:after="0" w:line="276" w:lineRule="auto"/>
        <w:jc w:val="both"/>
        <w:rPr>
          <w:rFonts w:ascii="Times New Roman" w:eastAsia="Calibri" w:hAnsi="Times New Roman" w:cs="Times New Roman"/>
          <w:sz w:val="24"/>
          <w:szCs w:val="24"/>
        </w:rPr>
      </w:pPr>
      <w:r w:rsidRPr="00694DF6">
        <w:rPr>
          <w:rFonts w:ascii="Times New Roman" w:eastAsia="Calibri" w:hAnsi="Times New Roman" w:cs="Times New Roman"/>
          <w:sz w:val="24"/>
          <w:szCs w:val="24"/>
        </w:rPr>
        <w:t xml:space="preserve">date </w:t>
      </w:r>
      <w:proofErr w:type="spellStart"/>
      <w:proofErr w:type="gramStart"/>
      <w:r w:rsidRPr="00694DF6">
        <w:rPr>
          <w:rFonts w:ascii="Times New Roman" w:eastAsia="Calibri" w:hAnsi="Times New Roman" w:cs="Times New Roman"/>
          <w:sz w:val="24"/>
          <w:szCs w:val="24"/>
        </w:rPr>
        <w:t>confidențiale</w:t>
      </w:r>
      <w:proofErr w:type="spellEnd"/>
      <w:r w:rsidRPr="00694DF6">
        <w:rPr>
          <w:rFonts w:ascii="Times New Roman" w:eastAsia="Calibri" w:hAnsi="Times New Roman" w:cs="Times New Roman"/>
          <w:sz w:val="24"/>
          <w:szCs w:val="24"/>
        </w:rPr>
        <w:t>;</w:t>
      </w:r>
      <w:proofErr w:type="gramEnd"/>
    </w:p>
    <w:p w14:paraId="6BAFE2EE" w14:textId="36B4493E" w:rsidR="007A50A8" w:rsidRPr="00694DF6" w:rsidRDefault="007A50A8" w:rsidP="00694DF6">
      <w:pPr>
        <w:widowControl w:val="0"/>
        <w:numPr>
          <w:ilvl w:val="0"/>
          <w:numId w:val="22"/>
        </w:numPr>
        <w:spacing w:after="0" w:line="276" w:lineRule="auto"/>
        <w:jc w:val="both"/>
        <w:rPr>
          <w:rFonts w:ascii="Times New Roman" w:eastAsia="Calibri" w:hAnsi="Times New Roman" w:cs="Times New Roman"/>
          <w:sz w:val="24"/>
          <w:szCs w:val="24"/>
        </w:rPr>
      </w:pPr>
      <w:proofErr w:type="spellStart"/>
      <w:r w:rsidRPr="00694DF6">
        <w:rPr>
          <w:rFonts w:ascii="Times New Roman" w:eastAsia="Calibri" w:hAnsi="Times New Roman" w:cs="Times New Roman"/>
          <w:sz w:val="24"/>
          <w:szCs w:val="24"/>
        </w:rPr>
        <w:t>informații</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clasificate</w:t>
      </w:r>
      <w:proofErr w:type="spellEnd"/>
      <w:r w:rsidRPr="00694DF6">
        <w:rPr>
          <w:rFonts w:ascii="Times New Roman" w:eastAsia="Calibri" w:hAnsi="Times New Roman" w:cs="Times New Roman"/>
          <w:sz w:val="24"/>
          <w:szCs w:val="24"/>
        </w:rPr>
        <w:t xml:space="preserve"> (secrete de stat </w:t>
      </w:r>
      <w:proofErr w:type="spellStart"/>
      <w:r w:rsidRPr="00694DF6">
        <w:rPr>
          <w:rFonts w:ascii="Times New Roman" w:eastAsia="Calibri" w:hAnsi="Times New Roman" w:cs="Times New Roman"/>
          <w:sz w:val="24"/>
          <w:szCs w:val="24"/>
        </w:rPr>
        <w:t>și</w:t>
      </w:r>
      <w:proofErr w:type="spellEnd"/>
      <w:r w:rsidRPr="00694DF6">
        <w:rPr>
          <w:rFonts w:ascii="Times New Roman" w:eastAsia="Calibri" w:hAnsi="Times New Roman" w:cs="Times New Roman"/>
          <w:sz w:val="24"/>
          <w:szCs w:val="24"/>
        </w:rPr>
        <w:t xml:space="preserve"> secrete de </w:t>
      </w:r>
      <w:proofErr w:type="spellStart"/>
      <w:r w:rsidRPr="00694DF6">
        <w:rPr>
          <w:rFonts w:ascii="Times New Roman" w:eastAsia="Calibri" w:hAnsi="Times New Roman" w:cs="Times New Roman"/>
          <w:sz w:val="24"/>
          <w:szCs w:val="24"/>
        </w:rPr>
        <w:t>serviciu</w:t>
      </w:r>
      <w:proofErr w:type="spellEnd"/>
      <w:proofErr w:type="gramStart"/>
      <w:r w:rsidRPr="00694DF6">
        <w:rPr>
          <w:rFonts w:ascii="Times New Roman" w:eastAsia="Calibri" w:hAnsi="Times New Roman" w:cs="Times New Roman"/>
          <w:sz w:val="24"/>
          <w:szCs w:val="24"/>
        </w:rPr>
        <w:t>);</w:t>
      </w:r>
      <w:proofErr w:type="gramEnd"/>
    </w:p>
    <w:p w14:paraId="55A1BC58" w14:textId="746D4894" w:rsidR="007A50A8" w:rsidRPr="00694DF6" w:rsidRDefault="007A50A8" w:rsidP="00694DF6">
      <w:pPr>
        <w:widowControl w:val="0"/>
        <w:numPr>
          <w:ilvl w:val="0"/>
          <w:numId w:val="22"/>
        </w:numPr>
        <w:spacing w:after="0" w:line="276" w:lineRule="auto"/>
        <w:jc w:val="both"/>
        <w:rPr>
          <w:rFonts w:ascii="Times New Roman" w:eastAsia="Calibri" w:hAnsi="Times New Roman" w:cs="Times New Roman"/>
          <w:sz w:val="24"/>
          <w:szCs w:val="24"/>
        </w:rPr>
      </w:pPr>
      <w:r w:rsidRPr="00694DF6">
        <w:rPr>
          <w:rFonts w:ascii="Times New Roman" w:eastAsia="Calibri" w:hAnsi="Times New Roman" w:cs="Times New Roman"/>
          <w:sz w:val="24"/>
          <w:szCs w:val="24"/>
        </w:rPr>
        <w:t xml:space="preserve">date </w:t>
      </w:r>
      <w:proofErr w:type="spellStart"/>
      <w:r w:rsidRPr="00694DF6">
        <w:rPr>
          <w:rFonts w:ascii="Times New Roman" w:eastAsia="Calibri" w:hAnsi="Times New Roman" w:cs="Times New Roman"/>
          <w:sz w:val="24"/>
          <w:szCs w:val="24"/>
        </w:rPr>
        <w:t>și</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documente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colectate</w:t>
      </w:r>
      <w:proofErr w:type="spellEnd"/>
      <w:r w:rsidRPr="00694DF6">
        <w:rPr>
          <w:rFonts w:ascii="Times New Roman" w:eastAsia="Calibri" w:hAnsi="Times New Roman" w:cs="Times New Roman"/>
          <w:sz w:val="24"/>
          <w:szCs w:val="24"/>
        </w:rPr>
        <w:t xml:space="preserve"> de </w:t>
      </w:r>
      <w:proofErr w:type="spellStart"/>
      <w:r w:rsidRPr="00694DF6">
        <w:rPr>
          <w:rFonts w:ascii="Times New Roman" w:eastAsia="Calibri" w:hAnsi="Times New Roman" w:cs="Times New Roman"/>
          <w:sz w:val="24"/>
          <w:szCs w:val="24"/>
        </w:rPr>
        <w:t>instituția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publică</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dar</w:t>
      </w:r>
      <w:proofErr w:type="spellEnd"/>
      <w:r w:rsidRPr="00694DF6">
        <w:rPr>
          <w:rFonts w:ascii="Times New Roman" w:eastAsia="Calibri" w:hAnsi="Times New Roman" w:cs="Times New Roman"/>
          <w:sz w:val="24"/>
          <w:szCs w:val="24"/>
        </w:rPr>
        <w:t xml:space="preserve"> care sunt </w:t>
      </w:r>
      <w:proofErr w:type="spellStart"/>
      <w:r w:rsidRPr="00694DF6">
        <w:rPr>
          <w:rFonts w:ascii="Times New Roman" w:eastAsia="Calibri" w:hAnsi="Times New Roman" w:cs="Times New Roman"/>
          <w:sz w:val="24"/>
          <w:szCs w:val="24"/>
        </w:rPr>
        <w:t>protejate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prin</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drepturi</w:t>
      </w:r>
      <w:proofErr w:type="spellEnd"/>
      <w:r w:rsidRPr="00694DF6">
        <w:rPr>
          <w:rFonts w:ascii="Times New Roman" w:eastAsia="Calibri" w:hAnsi="Times New Roman" w:cs="Times New Roman"/>
          <w:sz w:val="24"/>
          <w:szCs w:val="24"/>
        </w:rPr>
        <w:t xml:space="preserve"> de </w:t>
      </w:r>
      <w:proofErr w:type="spellStart"/>
      <w:r w:rsidRPr="00694DF6">
        <w:rPr>
          <w:rFonts w:ascii="Times New Roman" w:eastAsia="Calibri" w:hAnsi="Times New Roman" w:cs="Times New Roman"/>
          <w:sz w:val="24"/>
          <w:szCs w:val="24"/>
        </w:rPr>
        <w:t>proprietate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intelectuală</w:t>
      </w:r>
      <w:proofErr w:type="spellEnd"/>
      <w:r w:rsidRPr="00694DF6">
        <w:rPr>
          <w:rFonts w:ascii="Times New Roman" w:eastAsia="Calibri" w:hAnsi="Times New Roman" w:cs="Times New Roman"/>
          <w:sz w:val="24"/>
          <w:szCs w:val="24"/>
        </w:rPr>
        <w:t xml:space="preserve"> ale </w:t>
      </w:r>
      <w:proofErr w:type="spellStart"/>
      <w:r w:rsidRPr="00694DF6">
        <w:rPr>
          <w:rFonts w:ascii="Times New Roman" w:eastAsia="Calibri" w:hAnsi="Times New Roman" w:cs="Times New Roman"/>
          <w:sz w:val="24"/>
          <w:szCs w:val="24"/>
        </w:rPr>
        <w:t>unor</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terţi</w:t>
      </w:r>
      <w:proofErr w:type="spellEnd"/>
      <w:r w:rsidRPr="00694DF6">
        <w:rPr>
          <w:rFonts w:ascii="Times New Roman" w:eastAsia="Calibri" w:hAnsi="Times New Roman" w:cs="Times New Roman"/>
          <w:sz w:val="24"/>
          <w:szCs w:val="24"/>
        </w:rPr>
        <w:t xml:space="preserve">. </w:t>
      </w:r>
    </w:p>
    <w:p w14:paraId="06021C6B" w14:textId="1F86402B" w:rsidR="007A50A8" w:rsidRPr="00694DF6" w:rsidRDefault="007A50A8" w:rsidP="00694DF6">
      <w:pPr>
        <w:widowControl w:val="0"/>
        <w:spacing w:line="276" w:lineRule="auto"/>
        <w:jc w:val="both"/>
        <w:rPr>
          <w:rFonts w:ascii="Times New Roman" w:eastAsia="Calibri" w:hAnsi="Times New Roman" w:cs="Times New Roman"/>
          <w:sz w:val="24"/>
          <w:szCs w:val="24"/>
        </w:rPr>
      </w:pPr>
      <w:proofErr w:type="spellStart"/>
      <w:r w:rsidRPr="00694DF6">
        <w:rPr>
          <w:rFonts w:ascii="Times New Roman" w:eastAsia="Calibri" w:hAnsi="Times New Roman" w:cs="Times New Roman"/>
          <w:sz w:val="24"/>
          <w:szCs w:val="24"/>
        </w:rPr>
        <w:t>Regimul</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acestor</w:t>
      </w:r>
      <w:proofErr w:type="spellEnd"/>
      <w:r w:rsidRPr="00694DF6">
        <w:rPr>
          <w:rFonts w:ascii="Times New Roman" w:eastAsia="Calibri" w:hAnsi="Times New Roman" w:cs="Times New Roman"/>
          <w:sz w:val="24"/>
          <w:szCs w:val="24"/>
        </w:rPr>
        <w:t xml:space="preserve"> date </w:t>
      </w:r>
      <w:proofErr w:type="spellStart"/>
      <w:r w:rsidRPr="00694DF6">
        <w:rPr>
          <w:rFonts w:ascii="Times New Roman" w:eastAsia="Calibri" w:hAnsi="Times New Roman" w:cs="Times New Roman"/>
          <w:sz w:val="24"/>
          <w:szCs w:val="24"/>
        </w:rPr>
        <w:t>este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stabilit</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prin</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legi</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speciale</w:t>
      </w:r>
      <w:proofErr w:type="spellEnd"/>
      <w:r w:rsidRPr="00694DF6">
        <w:rPr>
          <w:rFonts w:ascii="Times New Roman" w:eastAsia="Calibri" w:hAnsi="Times New Roman" w:cs="Times New Roman"/>
          <w:sz w:val="24"/>
          <w:szCs w:val="24"/>
        </w:rPr>
        <w:t xml:space="preserve"> care </w:t>
      </w:r>
      <w:proofErr w:type="spellStart"/>
      <w:r w:rsidRPr="00694DF6">
        <w:rPr>
          <w:rFonts w:ascii="Times New Roman" w:eastAsia="Calibri" w:hAnsi="Times New Roman" w:cs="Times New Roman"/>
          <w:sz w:val="24"/>
          <w:szCs w:val="24"/>
        </w:rPr>
        <w:t>asigură</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totodată</w:t>
      </w:r>
      <w:proofErr w:type="spellEnd"/>
      <w:r w:rsidRPr="00694DF6">
        <w:rPr>
          <w:rFonts w:ascii="Times New Roman" w:eastAsia="Calibri" w:hAnsi="Times New Roman" w:cs="Times New Roman"/>
          <w:sz w:val="24"/>
          <w:szCs w:val="24"/>
        </w:rPr>
        <w:t xml:space="preserve"> un </w:t>
      </w:r>
      <w:proofErr w:type="spellStart"/>
      <w:r w:rsidRPr="00694DF6">
        <w:rPr>
          <w:rFonts w:ascii="Times New Roman" w:eastAsia="Calibri" w:hAnsi="Times New Roman" w:cs="Times New Roman"/>
          <w:sz w:val="24"/>
          <w:szCs w:val="24"/>
        </w:rPr>
        <w:t>nivel</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adecvat</w:t>
      </w:r>
      <w:proofErr w:type="spellEnd"/>
      <w:r w:rsidRPr="00694DF6">
        <w:rPr>
          <w:rFonts w:ascii="Times New Roman" w:eastAsia="Calibri" w:hAnsi="Times New Roman" w:cs="Times New Roman"/>
          <w:sz w:val="24"/>
          <w:szCs w:val="24"/>
        </w:rPr>
        <w:t xml:space="preserve"> de </w:t>
      </w:r>
      <w:proofErr w:type="spellStart"/>
      <w:r w:rsidRPr="00694DF6">
        <w:rPr>
          <w:rFonts w:ascii="Times New Roman" w:eastAsia="Calibri" w:hAnsi="Times New Roman" w:cs="Times New Roman"/>
          <w:sz w:val="24"/>
          <w:szCs w:val="24"/>
        </w:rPr>
        <w:t>protecție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Datele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fac</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obiectul</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restricției</w:t>
      </w:r>
      <w:proofErr w:type="spellEnd"/>
      <w:r w:rsidRPr="00694DF6">
        <w:rPr>
          <w:rFonts w:ascii="Times New Roman" w:eastAsia="Calibri" w:hAnsi="Times New Roman" w:cs="Times New Roman"/>
          <w:sz w:val="24"/>
          <w:szCs w:val="24"/>
        </w:rPr>
        <w:t xml:space="preserve"> sunt fie date </w:t>
      </w:r>
      <w:proofErr w:type="spellStart"/>
      <w:r w:rsidRPr="00694DF6">
        <w:rPr>
          <w:rFonts w:ascii="Times New Roman" w:eastAsia="Calibri" w:hAnsi="Times New Roman" w:cs="Times New Roman"/>
          <w:sz w:val="24"/>
          <w:szCs w:val="24"/>
        </w:rPr>
        <w:t>personale</w:t>
      </w:r>
      <w:proofErr w:type="spellEnd"/>
      <w:r w:rsidRPr="00694DF6">
        <w:rPr>
          <w:rFonts w:ascii="Times New Roman" w:eastAsia="Calibri" w:hAnsi="Times New Roman" w:cs="Times New Roman"/>
          <w:sz w:val="24"/>
          <w:szCs w:val="24"/>
        </w:rPr>
        <w:t xml:space="preserve"> care </w:t>
      </w:r>
      <w:proofErr w:type="spellStart"/>
      <w:r w:rsidRPr="00694DF6">
        <w:rPr>
          <w:rFonts w:ascii="Times New Roman" w:eastAsia="Calibri" w:hAnsi="Times New Roman" w:cs="Times New Roman"/>
          <w:sz w:val="24"/>
          <w:szCs w:val="24"/>
        </w:rPr>
        <w:t>acoperă</w:t>
      </w:r>
      <w:proofErr w:type="spellEnd"/>
      <w:r w:rsidRPr="00694DF6">
        <w:rPr>
          <w:rFonts w:ascii="Times New Roman" w:eastAsia="Calibri" w:hAnsi="Times New Roman" w:cs="Times New Roman"/>
          <w:sz w:val="24"/>
          <w:szCs w:val="24"/>
        </w:rPr>
        <w:t xml:space="preserve"> un </w:t>
      </w:r>
      <w:proofErr w:type="spellStart"/>
      <w:r w:rsidRPr="00694DF6">
        <w:rPr>
          <w:rFonts w:ascii="Times New Roman" w:eastAsia="Calibri" w:hAnsi="Times New Roman" w:cs="Times New Roman"/>
          <w:sz w:val="24"/>
          <w:szCs w:val="24"/>
        </w:rPr>
        <w:t>interes</w:t>
      </w:r>
      <w:proofErr w:type="spellEnd"/>
      <w:r w:rsidRPr="00694DF6">
        <w:rPr>
          <w:rFonts w:ascii="Times New Roman" w:eastAsia="Calibri" w:hAnsi="Times New Roman" w:cs="Times New Roman"/>
          <w:sz w:val="24"/>
          <w:szCs w:val="24"/>
        </w:rPr>
        <w:t xml:space="preserve"> personal, </w:t>
      </w:r>
      <w:proofErr w:type="spellStart"/>
      <w:r w:rsidRPr="00694DF6">
        <w:rPr>
          <w:rFonts w:ascii="Times New Roman" w:eastAsia="Calibri" w:hAnsi="Times New Roman" w:cs="Times New Roman"/>
          <w:sz w:val="24"/>
          <w:szCs w:val="24"/>
        </w:rPr>
        <w:t>asigurând</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dreptul</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indivizilor</w:t>
      </w:r>
      <w:proofErr w:type="spellEnd"/>
      <w:r w:rsidRPr="00694DF6">
        <w:rPr>
          <w:rFonts w:ascii="Times New Roman" w:eastAsia="Calibri" w:hAnsi="Times New Roman" w:cs="Times New Roman"/>
          <w:sz w:val="24"/>
          <w:szCs w:val="24"/>
        </w:rPr>
        <w:t xml:space="preserve"> la </w:t>
      </w:r>
      <w:proofErr w:type="spellStart"/>
      <w:r w:rsidRPr="00694DF6">
        <w:rPr>
          <w:rFonts w:ascii="Times New Roman" w:eastAsia="Calibri" w:hAnsi="Times New Roman" w:cs="Times New Roman"/>
          <w:sz w:val="24"/>
          <w:szCs w:val="24"/>
        </w:rPr>
        <w:t>protecția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datelor</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și</w:t>
      </w:r>
      <w:proofErr w:type="spellEnd"/>
      <w:r w:rsidRPr="00694DF6">
        <w:rPr>
          <w:rFonts w:ascii="Times New Roman" w:eastAsia="Calibri" w:hAnsi="Times New Roman" w:cs="Times New Roman"/>
          <w:sz w:val="24"/>
          <w:szCs w:val="24"/>
        </w:rPr>
        <w:t xml:space="preserve"> la </w:t>
      </w:r>
      <w:proofErr w:type="spellStart"/>
      <w:r w:rsidRPr="00694DF6">
        <w:rPr>
          <w:rFonts w:ascii="Times New Roman" w:eastAsia="Calibri" w:hAnsi="Times New Roman" w:cs="Times New Roman"/>
          <w:sz w:val="24"/>
          <w:szCs w:val="24"/>
        </w:rPr>
        <w:t>viața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privată</w:t>
      </w:r>
      <w:proofErr w:type="spellEnd"/>
      <w:r w:rsidRPr="00694DF6">
        <w:rPr>
          <w:rFonts w:ascii="Times New Roman" w:eastAsia="Calibri" w:hAnsi="Times New Roman" w:cs="Times New Roman"/>
          <w:sz w:val="24"/>
          <w:szCs w:val="24"/>
        </w:rPr>
        <w:t xml:space="preserve">, fie date care </w:t>
      </w:r>
      <w:proofErr w:type="spellStart"/>
      <w:r w:rsidRPr="00694DF6">
        <w:rPr>
          <w:rFonts w:ascii="Times New Roman" w:eastAsia="Calibri" w:hAnsi="Times New Roman" w:cs="Times New Roman"/>
          <w:sz w:val="24"/>
          <w:szCs w:val="24"/>
        </w:rPr>
        <w:t>impun</w:t>
      </w:r>
      <w:proofErr w:type="spellEnd"/>
      <w:r w:rsidRPr="00694DF6">
        <w:rPr>
          <w:rFonts w:ascii="Times New Roman" w:eastAsia="Calibri" w:hAnsi="Times New Roman" w:cs="Times New Roman"/>
          <w:sz w:val="24"/>
          <w:szCs w:val="24"/>
        </w:rPr>
        <w:t xml:space="preserve"> cu </w:t>
      </w:r>
      <w:proofErr w:type="spellStart"/>
      <w:r w:rsidRPr="00694DF6">
        <w:rPr>
          <w:rFonts w:ascii="Times New Roman" w:eastAsia="Calibri" w:hAnsi="Times New Roman" w:cs="Times New Roman"/>
          <w:sz w:val="24"/>
          <w:szCs w:val="24"/>
        </w:rPr>
        <w:t>strictețe</w:t>
      </w:r>
      <w:proofErr w:type="spellEnd"/>
      <w:r w:rsidRPr="00694DF6">
        <w:rPr>
          <w:rFonts w:ascii="Times New Roman" w:eastAsia="Calibri" w:hAnsi="Times New Roman" w:cs="Times New Roman"/>
          <w:sz w:val="24"/>
          <w:szCs w:val="24"/>
        </w:rPr>
        <w:t xml:space="preserve"> un </w:t>
      </w:r>
      <w:proofErr w:type="spellStart"/>
      <w:r w:rsidRPr="00694DF6">
        <w:rPr>
          <w:rFonts w:ascii="Times New Roman" w:eastAsia="Calibri" w:hAnsi="Times New Roman" w:cs="Times New Roman"/>
          <w:sz w:val="24"/>
          <w:szCs w:val="24"/>
        </w:rPr>
        <w:t>nivel</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ridicat</w:t>
      </w:r>
      <w:proofErr w:type="spellEnd"/>
      <w:r w:rsidRPr="00694DF6">
        <w:rPr>
          <w:rFonts w:ascii="Times New Roman" w:eastAsia="Calibri" w:hAnsi="Times New Roman" w:cs="Times New Roman"/>
          <w:sz w:val="24"/>
          <w:szCs w:val="24"/>
        </w:rPr>
        <w:t xml:space="preserve"> de </w:t>
      </w:r>
      <w:proofErr w:type="spellStart"/>
      <w:r w:rsidRPr="00694DF6">
        <w:rPr>
          <w:rFonts w:ascii="Times New Roman" w:eastAsia="Calibri" w:hAnsi="Times New Roman" w:cs="Times New Roman"/>
          <w:sz w:val="24"/>
          <w:szCs w:val="24"/>
        </w:rPr>
        <w:t>confidențialitate</w:t>
      </w:r>
      <w:proofErr w:type="spellEnd"/>
      <w:r w:rsidRPr="00694DF6">
        <w:rPr>
          <w:rFonts w:ascii="Times New Roman" w:eastAsia="Calibri" w:hAnsi="Times New Roman" w:cs="Times New Roman"/>
          <w:sz w:val="24"/>
          <w:szCs w:val="24"/>
        </w:rPr>
        <w:t xml:space="preserve">, cum </w:t>
      </w:r>
      <w:proofErr w:type="spellStart"/>
      <w:r w:rsidRPr="00694DF6">
        <w:rPr>
          <w:rFonts w:ascii="Times New Roman" w:eastAsia="Calibri" w:hAnsi="Times New Roman" w:cs="Times New Roman"/>
          <w:sz w:val="24"/>
          <w:szCs w:val="24"/>
        </w:rPr>
        <w:t>ar</w:t>
      </w:r>
      <w:proofErr w:type="spellEnd"/>
      <w:r w:rsidRPr="00694DF6">
        <w:rPr>
          <w:rFonts w:ascii="Times New Roman" w:eastAsia="Calibri" w:hAnsi="Times New Roman" w:cs="Times New Roman"/>
          <w:sz w:val="24"/>
          <w:szCs w:val="24"/>
        </w:rPr>
        <w:t xml:space="preserve"> fi: </w:t>
      </w:r>
      <w:proofErr w:type="spellStart"/>
      <w:r w:rsidRPr="00694DF6">
        <w:rPr>
          <w:rFonts w:ascii="Times New Roman" w:eastAsia="Calibri" w:hAnsi="Times New Roman" w:cs="Times New Roman"/>
          <w:sz w:val="24"/>
          <w:szCs w:val="24"/>
        </w:rPr>
        <w:t>secretul</w:t>
      </w:r>
      <w:proofErr w:type="spellEnd"/>
      <w:r w:rsidRPr="00694DF6">
        <w:rPr>
          <w:rFonts w:ascii="Times New Roman" w:eastAsia="Calibri" w:hAnsi="Times New Roman" w:cs="Times New Roman"/>
          <w:sz w:val="24"/>
          <w:szCs w:val="24"/>
        </w:rPr>
        <w:t xml:space="preserve"> de </w:t>
      </w:r>
      <w:proofErr w:type="spellStart"/>
      <w:r w:rsidRPr="00694DF6">
        <w:rPr>
          <w:rFonts w:ascii="Times New Roman" w:eastAsia="Calibri" w:hAnsi="Times New Roman" w:cs="Times New Roman"/>
          <w:sz w:val="24"/>
          <w:szCs w:val="24"/>
        </w:rPr>
        <w:t>serviciu</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secretul</w:t>
      </w:r>
      <w:proofErr w:type="spellEnd"/>
      <w:r w:rsidRPr="00694DF6">
        <w:rPr>
          <w:rFonts w:ascii="Times New Roman" w:eastAsia="Calibri" w:hAnsi="Times New Roman" w:cs="Times New Roman"/>
          <w:sz w:val="24"/>
          <w:szCs w:val="24"/>
        </w:rPr>
        <w:t xml:space="preserve"> de stat. </w:t>
      </w:r>
    </w:p>
    <w:p w14:paraId="61C0DBC5" w14:textId="7C586265" w:rsidR="007A50A8" w:rsidRPr="00694DF6" w:rsidRDefault="007A50A8" w:rsidP="00694DF6">
      <w:pPr>
        <w:widowControl w:val="0"/>
        <w:spacing w:line="276" w:lineRule="auto"/>
        <w:jc w:val="both"/>
        <w:rPr>
          <w:rFonts w:ascii="Times New Roman" w:eastAsia="Calibri" w:hAnsi="Times New Roman" w:cs="Times New Roman"/>
          <w:sz w:val="24"/>
          <w:szCs w:val="24"/>
        </w:rPr>
      </w:pPr>
      <w:proofErr w:type="spellStart"/>
      <w:r w:rsidRPr="00694DF6">
        <w:rPr>
          <w:rFonts w:ascii="Times New Roman" w:eastAsia="Calibri" w:hAnsi="Times New Roman" w:cs="Times New Roman"/>
          <w:sz w:val="24"/>
          <w:szCs w:val="24"/>
        </w:rPr>
        <w:t>În</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cazul</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în</w:t>
      </w:r>
      <w:proofErr w:type="spellEnd"/>
      <w:r w:rsidRPr="00694DF6">
        <w:rPr>
          <w:rFonts w:ascii="Times New Roman" w:eastAsia="Calibri" w:hAnsi="Times New Roman" w:cs="Times New Roman"/>
          <w:sz w:val="24"/>
          <w:szCs w:val="24"/>
        </w:rPr>
        <w:t xml:space="preserve"> care, </w:t>
      </w:r>
      <w:proofErr w:type="spellStart"/>
      <w:r w:rsidRPr="00694DF6">
        <w:rPr>
          <w:rFonts w:ascii="Times New Roman" w:eastAsia="Calibri" w:hAnsi="Times New Roman" w:cs="Times New Roman"/>
          <w:sz w:val="24"/>
          <w:szCs w:val="24"/>
        </w:rPr>
        <w:t>în</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cuprinsul</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seturilor</w:t>
      </w:r>
      <w:proofErr w:type="spellEnd"/>
      <w:r w:rsidRPr="00694DF6">
        <w:rPr>
          <w:rFonts w:ascii="Times New Roman" w:eastAsia="Calibri" w:hAnsi="Times New Roman" w:cs="Times New Roman"/>
          <w:sz w:val="24"/>
          <w:szCs w:val="24"/>
        </w:rPr>
        <w:t xml:space="preserve"> de date sunt </w:t>
      </w:r>
      <w:proofErr w:type="spellStart"/>
      <w:r w:rsidRPr="00694DF6">
        <w:rPr>
          <w:rFonts w:ascii="Times New Roman" w:eastAsia="Calibri" w:hAnsi="Times New Roman" w:cs="Times New Roman"/>
          <w:sz w:val="24"/>
          <w:szCs w:val="24"/>
        </w:rPr>
        <w:t>interferate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și</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datele</w:t>
      </w:r>
      <w:proofErr w:type="spellEnd"/>
      <w:r w:rsidRPr="00694DF6">
        <w:rPr>
          <w:rFonts w:ascii="Times New Roman" w:eastAsia="Calibri" w:hAnsi="Times New Roman" w:cs="Times New Roman"/>
          <w:sz w:val="24"/>
          <w:szCs w:val="24"/>
        </w:rPr>
        <w:t xml:space="preserve"> de </w:t>
      </w:r>
      <w:proofErr w:type="spellStart"/>
      <w:r w:rsidRPr="00694DF6">
        <w:rPr>
          <w:rFonts w:ascii="Times New Roman" w:eastAsia="Calibri" w:hAnsi="Times New Roman" w:cs="Times New Roman"/>
          <w:sz w:val="24"/>
          <w:szCs w:val="24"/>
        </w:rPr>
        <w:t>mai</w:t>
      </w:r>
      <w:proofErr w:type="spellEnd"/>
      <w:r w:rsidRPr="00694DF6">
        <w:rPr>
          <w:rFonts w:ascii="Times New Roman" w:eastAsia="Calibri" w:hAnsi="Times New Roman" w:cs="Times New Roman"/>
          <w:sz w:val="24"/>
          <w:szCs w:val="24"/>
        </w:rPr>
        <w:t xml:space="preserve"> sus, </w:t>
      </w:r>
      <w:proofErr w:type="spellStart"/>
      <w:r w:rsidRPr="00694DF6">
        <w:rPr>
          <w:rFonts w:ascii="Times New Roman" w:eastAsia="Calibri" w:hAnsi="Times New Roman" w:cs="Times New Roman"/>
          <w:sz w:val="24"/>
          <w:szCs w:val="24"/>
        </w:rPr>
        <w:t>persoana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competentă</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în</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publicarea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datelor</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va</w:t>
      </w:r>
      <w:proofErr w:type="spellEnd"/>
      <w:r w:rsidRPr="00694DF6">
        <w:rPr>
          <w:rFonts w:ascii="Times New Roman" w:eastAsia="Calibri" w:hAnsi="Times New Roman" w:cs="Times New Roman"/>
          <w:sz w:val="24"/>
          <w:szCs w:val="24"/>
        </w:rPr>
        <w:t xml:space="preserve"> decide </w:t>
      </w:r>
      <w:proofErr w:type="spellStart"/>
      <w:r w:rsidRPr="00694DF6">
        <w:rPr>
          <w:rFonts w:ascii="Times New Roman" w:eastAsia="Calibri" w:hAnsi="Times New Roman" w:cs="Times New Roman"/>
          <w:sz w:val="24"/>
          <w:szCs w:val="24"/>
        </w:rPr>
        <w:t>sortarea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datelor</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și</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publicarea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doar</w:t>
      </w:r>
      <w:proofErr w:type="spellEnd"/>
      <w:r w:rsidRPr="00694DF6">
        <w:rPr>
          <w:rFonts w:ascii="Times New Roman" w:eastAsia="Calibri" w:hAnsi="Times New Roman" w:cs="Times New Roman"/>
          <w:sz w:val="24"/>
          <w:szCs w:val="24"/>
        </w:rPr>
        <w:t xml:space="preserve"> a </w:t>
      </w:r>
      <w:proofErr w:type="spellStart"/>
      <w:r w:rsidRPr="00694DF6">
        <w:rPr>
          <w:rFonts w:ascii="Times New Roman" w:eastAsia="Calibri" w:hAnsi="Times New Roman" w:cs="Times New Roman"/>
          <w:sz w:val="24"/>
          <w:szCs w:val="24"/>
        </w:rPr>
        <w:t>datelor</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conforme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curățarea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acestora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sau</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anonimizarea</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datelor</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personale</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sau</w:t>
      </w:r>
      <w:proofErr w:type="spellEnd"/>
      <w:r w:rsidRPr="00694DF6">
        <w:rPr>
          <w:rFonts w:ascii="Times New Roman" w:eastAsia="Calibri" w:hAnsi="Times New Roman" w:cs="Times New Roman"/>
          <w:sz w:val="24"/>
          <w:szCs w:val="24"/>
        </w:rPr>
        <w:t xml:space="preserve"> </w:t>
      </w:r>
      <w:proofErr w:type="spellStart"/>
      <w:r w:rsidRPr="00694DF6">
        <w:rPr>
          <w:rFonts w:ascii="Times New Roman" w:eastAsia="Calibri" w:hAnsi="Times New Roman" w:cs="Times New Roman"/>
          <w:sz w:val="24"/>
          <w:szCs w:val="24"/>
        </w:rPr>
        <w:t>clasificate</w:t>
      </w:r>
      <w:proofErr w:type="spellEnd"/>
      <w:r w:rsidRPr="00694DF6">
        <w:rPr>
          <w:rFonts w:ascii="Times New Roman" w:eastAsia="Calibri" w:hAnsi="Times New Roman" w:cs="Times New Roman"/>
          <w:sz w:val="24"/>
          <w:szCs w:val="24"/>
        </w:rPr>
        <w:t>.</w:t>
      </w:r>
    </w:p>
    <w:p w14:paraId="647B6409" w14:textId="4C3F89BF" w:rsidR="007A50A8" w:rsidRPr="00694DF6" w:rsidRDefault="007A50A8" w:rsidP="00694DF6">
      <w:pPr>
        <w:pStyle w:val="Titlu1"/>
        <w:spacing w:line="276" w:lineRule="auto"/>
        <w:rPr>
          <w:bCs/>
        </w:rPr>
      </w:pPr>
      <w:bookmarkStart w:id="17" w:name="_Toc124864905"/>
      <w:r w:rsidRPr="00694DF6">
        <w:rPr>
          <w:rFonts w:eastAsia="Times New Roman"/>
          <w:bCs/>
          <w:iCs/>
        </w:rPr>
        <w:t xml:space="preserve">8.6. </w:t>
      </w:r>
      <w:proofErr w:type="spellStart"/>
      <w:r w:rsidR="000B1675" w:rsidRPr="00694DF6">
        <w:rPr>
          <w:rFonts w:eastAsia="Times New Roman"/>
          <w:bCs/>
          <w:iCs/>
        </w:rPr>
        <w:t>S</w:t>
      </w:r>
      <w:r w:rsidR="000B1675" w:rsidRPr="00694DF6">
        <w:t>ituaţii</w:t>
      </w:r>
      <w:proofErr w:type="spellEnd"/>
      <w:r w:rsidR="000B1675" w:rsidRPr="00694DF6">
        <w:t xml:space="preserve"> </w:t>
      </w:r>
      <w:proofErr w:type="spellStart"/>
      <w:r w:rsidR="000B1675" w:rsidRPr="00694DF6">
        <w:t>în</w:t>
      </w:r>
      <w:proofErr w:type="spellEnd"/>
      <w:r w:rsidR="000B1675" w:rsidRPr="00694DF6">
        <w:t xml:space="preserve"> care </w:t>
      </w:r>
      <w:proofErr w:type="spellStart"/>
      <w:r w:rsidR="000B1675" w:rsidRPr="00694DF6">
        <w:t>este</w:t>
      </w:r>
      <w:proofErr w:type="spellEnd"/>
      <w:r w:rsidR="000B1675" w:rsidRPr="00694DF6">
        <w:t xml:space="preserve"> </w:t>
      </w:r>
      <w:proofErr w:type="spellStart"/>
      <w:r w:rsidR="000B1675" w:rsidRPr="00694DF6">
        <w:t>permisă</w:t>
      </w:r>
      <w:proofErr w:type="spellEnd"/>
      <w:r w:rsidR="000B1675" w:rsidRPr="00694DF6">
        <w:t xml:space="preserve"> </w:t>
      </w:r>
      <w:proofErr w:type="spellStart"/>
      <w:r w:rsidR="000B1675" w:rsidRPr="00694DF6">
        <w:t>publicarea</w:t>
      </w:r>
      <w:proofErr w:type="spellEnd"/>
      <w:r w:rsidR="000B1675" w:rsidRPr="00694DF6">
        <w:t xml:space="preserve"> </w:t>
      </w:r>
      <w:proofErr w:type="spellStart"/>
      <w:r w:rsidR="000B1675" w:rsidRPr="00694DF6">
        <w:t>datelor</w:t>
      </w:r>
      <w:proofErr w:type="spellEnd"/>
      <w:r w:rsidR="000B1675" w:rsidRPr="00694DF6">
        <w:t xml:space="preserve"> cu </w:t>
      </w:r>
      <w:proofErr w:type="spellStart"/>
      <w:r w:rsidR="000B1675" w:rsidRPr="00694DF6">
        <w:t>caracter</w:t>
      </w:r>
      <w:proofErr w:type="spellEnd"/>
      <w:r w:rsidR="000B1675" w:rsidRPr="00694DF6">
        <w:t xml:space="preserve"> personal</w:t>
      </w:r>
      <w:bookmarkEnd w:id="17"/>
    </w:p>
    <w:p w14:paraId="3BC57BD2" w14:textId="77777777" w:rsidR="000B1675" w:rsidRPr="00694DF6" w:rsidRDefault="000B1675" w:rsidP="00694DF6">
      <w:pPr>
        <w:spacing w:line="276" w:lineRule="auto"/>
        <w:jc w:val="both"/>
        <w:rPr>
          <w:rFonts w:ascii="Times New Roman" w:hAnsi="Times New Roman" w:cs="Times New Roman"/>
          <w:sz w:val="24"/>
          <w:szCs w:val="24"/>
        </w:rPr>
      </w:pPr>
      <w:r w:rsidRPr="00694DF6">
        <w:rPr>
          <w:rFonts w:ascii="Times New Roman" w:hAnsi="Times New Roman" w:cs="Times New Roman"/>
          <w:sz w:val="24"/>
          <w:szCs w:val="24"/>
        </w:rPr>
        <w:t xml:space="preserve">GDPR </w:t>
      </w:r>
      <w:proofErr w:type="spellStart"/>
      <w:r w:rsidRPr="00694DF6">
        <w:rPr>
          <w:rFonts w:ascii="Times New Roman" w:hAnsi="Times New Roman" w:cs="Times New Roman"/>
          <w:sz w:val="24"/>
          <w:szCs w:val="24"/>
        </w:rPr>
        <w:t>impune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sarcina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administrației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respectarea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acelorași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obligații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principii cu </w:t>
      </w:r>
      <w:proofErr w:type="spellStart"/>
      <w:r w:rsidRPr="00694DF6">
        <w:rPr>
          <w:rFonts w:ascii="Times New Roman" w:hAnsi="Times New Roman" w:cs="Times New Roman"/>
          <w:sz w:val="24"/>
          <w:szCs w:val="24"/>
        </w:rPr>
        <w:t>privire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colectarea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prelucrarea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personale</w:t>
      </w:r>
      <w:proofErr w:type="spellEnd"/>
      <w:r w:rsidRPr="00694DF6">
        <w:rPr>
          <w:rFonts w:ascii="Times New Roman" w:hAnsi="Times New Roman" w:cs="Times New Roman"/>
          <w:sz w:val="24"/>
          <w:szCs w:val="24"/>
        </w:rPr>
        <w:t xml:space="preserve"> de la </w:t>
      </w:r>
      <w:proofErr w:type="spellStart"/>
      <w:r w:rsidRPr="00694DF6">
        <w:rPr>
          <w:rFonts w:ascii="Times New Roman" w:hAnsi="Times New Roman" w:cs="Times New Roman"/>
          <w:sz w:val="24"/>
          <w:szCs w:val="24"/>
        </w:rPr>
        <w:t>persoanele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vizate</w:t>
      </w:r>
      <w:proofErr w:type="spellEnd"/>
      <w:r w:rsidRPr="00694DF6">
        <w:rPr>
          <w:rFonts w:ascii="Times New Roman" w:hAnsi="Times New Roman" w:cs="Times New Roman"/>
          <w:sz w:val="24"/>
          <w:szCs w:val="24"/>
        </w:rPr>
        <w:t xml:space="preserve">. </w:t>
      </w:r>
    </w:p>
    <w:p w14:paraId="672C974E" w14:textId="6D55E746" w:rsidR="000B1675" w:rsidRPr="00694DF6" w:rsidRDefault="000B1675" w:rsidP="00694DF6">
      <w:pPr>
        <w:spacing w:line="276" w:lineRule="auto"/>
        <w:jc w:val="both"/>
        <w:rPr>
          <w:rFonts w:ascii="Times New Roman" w:hAnsi="Times New Roman" w:cs="Times New Roman"/>
          <w:sz w:val="24"/>
          <w:szCs w:val="24"/>
        </w:rPr>
      </w:pPr>
      <w:r w:rsidRPr="00694DF6">
        <w:rPr>
          <w:rFonts w:ascii="Times New Roman" w:hAnsi="Times New Roman" w:cs="Times New Roman"/>
          <w:sz w:val="24"/>
          <w:szCs w:val="24"/>
        </w:rPr>
        <w:t xml:space="preserve">Cu </w:t>
      </w:r>
      <w:proofErr w:type="spellStart"/>
      <w:r w:rsidRPr="00694DF6">
        <w:rPr>
          <w:rFonts w:ascii="Times New Roman" w:hAnsi="Times New Roman" w:cs="Times New Roman"/>
          <w:sz w:val="24"/>
          <w:szCs w:val="24"/>
        </w:rPr>
        <w:t>toate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procesul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prelucrare</w:t>
      </w:r>
      <w:proofErr w:type="spellEnd"/>
      <w:r w:rsidRPr="00694DF6">
        <w:rPr>
          <w:rFonts w:ascii="Times New Roman" w:hAnsi="Times New Roman" w:cs="Times New Roman"/>
          <w:sz w:val="24"/>
          <w:szCs w:val="24"/>
        </w:rPr>
        <w:t xml:space="preserve"> al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GDPR face o </w:t>
      </w:r>
      <w:proofErr w:type="spellStart"/>
      <w:r w:rsidRPr="00694DF6">
        <w:rPr>
          <w:rFonts w:ascii="Times New Roman" w:hAnsi="Times New Roman" w:cs="Times New Roman"/>
          <w:sz w:val="24"/>
          <w:szCs w:val="24"/>
        </w:rPr>
        <w:t>distincție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categorică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privește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vizat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temeiul</w:t>
      </w:r>
      <w:proofErr w:type="spellEnd"/>
      <w:r w:rsidRPr="00694DF6">
        <w:rPr>
          <w:rFonts w:ascii="Times New Roman" w:hAnsi="Times New Roman" w:cs="Times New Roman"/>
          <w:sz w:val="24"/>
          <w:szCs w:val="24"/>
        </w:rPr>
        <w:t xml:space="preserve"> legal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scopul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care sunt </w:t>
      </w:r>
      <w:proofErr w:type="spellStart"/>
      <w:r w:rsidRPr="00694DF6">
        <w:rPr>
          <w:rFonts w:ascii="Times New Roman" w:hAnsi="Times New Roman" w:cs="Times New Roman"/>
          <w:sz w:val="24"/>
          <w:szCs w:val="24"/>
        </w:rPr>
        <w:t>prelucrate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w:t>
      </w:r>
    </w:p>
    <w:p w14:paraId="31E833A1" w14:textId="43602A7C" w:rsidR="000B1675" w:rsidRPr="00694DF6" w:rsidRDefault="000B1675"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personale</w:t>
      </w:r>
      <w:proofErr w:type="spellEnd"/>
      <w:r w:rsidRPr="00694DF6">
        <w:rPr>
          <w:rFonts w:ascii="Times New Roman" w:hAnsi="Times New Roman" w:cs="Times New Roman"/>
          <w:sz w:val="24"/>
          <w:szCs w:val="24"/>
        </w:rPr>
        <w:t xml:space="preserve"> ale </w:t>
      </w:r>
      <w:proofErr w:type="spellStart"/>
      <w:r w:rsidRPr="00694DF6">
        <w:rPr>
          <w:rFonts w:ascii="Times New Roman" w:hAnsi="Times New Roman" w:cs="Times New Roman"/>
          <w:sz w:val="24"/>
          <w:szCs w:val="24"/>
        </w:rPr>
        <w:t>reprezentanților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instituți</w:t>
      </w:r>
      <w:r w:rsidR="00F73389" w:rsidRPr="00694DF6">
        <w:rPr>
          <w:rFonts w:ascii="Times New Roman" w:hAnsi="Times New Roman" w:cs="Times New Roman"/>
          <w:sz w:val="24"/>
          <w:szCs w:val="24"/>
        </w:rPr>
        <w:t>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ai </w:t>
      </w:r>
      <w:proofErr w:type="spellStart"/>
      <w:r w:rsidRPr="00694DF6">
        <w:rPr>
          <w:rFonts w:ascii="Times New Roman" w:hAnsi="Times New Roman" w:cs="Times New Roman"/>
          <w:sz w:val="24"/>
          <w:szCs w:val="24"/>
        </w:rPr>
        <w:t>experților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desemnați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acestea</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acționează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exercitarea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prerogativelor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legale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fac</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excepție</w:t>
      </w:r>
      <w:proofErr w:type="spellEnd"/>
      <w:r w:rsidRPr="00694DF6">
        <w:rPr>
          <w:rFonts w:ascii="Times New Roman" w:hAnsi="Times New Roman" w:cs="Times New Roman"/>
          <w:sz w:val="24"/>
          <w:szCs w:val="24"/>
        </w:rPr>
        <w:t xml:space="preserve"> de la </w:t>
      </w:r>
      <w:proofErr w:type="spellStart"/>
      <w:r w:rsidRPr="00694DF6">
        <w:rPr>
          <w:rFonts w:ascii="Times New Roman" w:hAnsi="Times New Roman" w:cs="Times New Roman"/>
          <w:sz w:val="24"/>
          <w:szCs w:val="24"/>
        </w:rPr>
        <w:t>necesitatea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obținerii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consimțământului</w:t>
      </w:r>
      <w:proofErr w:type="spellEnd"/>
      <w:r w:rsidRPr="00694DF6">
        <w:rPr>
          <w:rFonts w:ascii="Times New Roman" w:hAnsi="Times New Roman" w:cs="Times New Roman"/>
          <w:sz w:val="24"/>
          <w:szCs w:val="24"/>
        </w:rPr>
        <w:t xml:space="preserve">. </w:t>
      </w:r>
    </w:p>
    <w:p w14:paraId="1A7C54A7" w14:textId="392A0A65" w:rsidR="000B1675" w:rsidRPr="00694DF6" w:rsidRDefault="000B1675"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astfel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ipoteze</w:t>
      </w:r>
      <w:proofErr w:type="spellEnd"/>
      <w:r w:rsidRPr="00694DF6">
        <w:rPr>
          <w:rFonts w:ascii="Times New Roman" w:hAnsi="Times New Roman" w:cs="Times New Roman"/>
          <w:sz w:val="24"/>
          <w:szCs w:val="24"/>
        </w:rPr>
        <w:t xml:space="preserve">, GDPR a </w:t>
      </w:r>
      <w:proofErr w:type="spellStart"/>
      <w:r w:rsidRPr="00694DF6">
        <w:rPr>
          <w:rFonts w:ascii="Times New Roman" w:hAnsi="Times New Roman" w:cs="Times New Roman"/>
          <w:sz w:val="24"/>
          <w:szCs w:val="24"/>
        </w:rPr>
        <w:t>reglementat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temeiuri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diferite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baza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cărora</w:t>
      </w:r>
      <w:proofErr w:type="spellEnd"/>
      <w:r w:rsidRPr="00694DF6">
        <w:rPr>
          <w:rFonts w:ascii="Times New Roman" w:hAnsi="Times New Roman" w:cs="Times New Roman"/>
          <w:sz w:val="24"/>
          <w:szCs w:val="24"/>
        </w:rPr>
        <w:t xml:space="preserve"> </w:t>
      </w:r>
      <w:proofErr w:type="spellStart"/>
      <w:r w:rsidR="00F73389" w:rsidRPr="00694DF6">
        <w:rPr>
          <w:rFonts w:ascii="Times New Roman" w:hAnsi="Times New Roman" w:cs="Times New Roman"/>
          <w:sz w:val="24"/>
          <w:szCs w:val="24"/>
        </w:rPr>
        <w:t>autoritatea</w:t>
      </w:r>
      <w:proofErr w:type="spellEnd"/>
      <w:r w:rsidR="00F73389"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administrației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acţionând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calitate</w:t>
      </w:r>
      <w:proofErr w:type="spellEnd"/>
      <w:r w:rsidRPr="00694DF6">
        <w:rPr>
          <w:rFonts w:ascii="Times New Roman" w:hAnsi="Times New Roman" w:cs="Times New Roman"/>
          <w:sz w:val="24"/>
          <w:szCs w:val="24"/>
        </w:rPr>
        <w:t xml:space="preserve"> de operator de date, </w:t>
      </w: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personale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după</w:t>
      </w:r>
      <w:proofErr w:type="spellEnd"/>
      <w:r w:rsidRPr="00694DF6">
        <w:rPr>
          <w:rFonts w:ascii="Times New Roman" w:hAnsi="Times New Roman" w:cs="Times New Roman"/>
          <w:sz w:val="24"/>
          <w:szCs w:val="24"/>
        </w:rPr>
        <w:t xml:space="preserve"> cum </w:t>
      </w:r>
      <w:proofErr w:type="spellStart"/>
      <w:r w:rsidRPr="00694DF6">
        <w:rPr>
          <w:rFonts w:ascii="Times New Roman" w:hAnsi="Times New Roman" w:cs="Times New Roman"/>
          <w:sz w:val="24"/>
          <w:szCs w:val="24"/>
        </w:rPr>
        <w:t>urmează</w:t>
      </w:r>
      <w:proofErr w:type="spellEnd"/>
      <w:r w:rsidRPr="00694DF6">
        <w:rPr>
          <w:rFonts w:ascii="Times New Roman" w:hAnsi="Times New Roman" w:cs="Times New Roman"/>
          <w:sz w:val="24"/>
          <w:szCs w:val="24"/>
        </w:rPr>
        <w:t>:</w:t>
      </w:r>
    </w:p>
    <w:p w14:paraId="2EC84DF4" w14:textId="77777777" w:rsidR="000B1675" w:rsidRPr="00694DF6" w:rsidRDefault="000B1675" w:rsidP="00694DF6">
      <w:pPr>
        <w:pStyle w:val="Listparagraf"/>
        <w:numPr>
          <w:ilvl w:val="0"/>
          <w:numId w:val="23"/>
        </w:numPr>
        <w:spacing w:after="0"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lastRenderedPageBreak/>
        <w:t>prelucrarea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necesară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vederea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îndeplinirii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obligații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legale</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îi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revine</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operatorului</w:t>
      </w:r>
      <w:proofErr w:type="spellEnd"/>
      <w:r w:rsidRPr="00694DF6">
        <w:rPr>
          <w:rFonts w:ascii="Times New Roman" w:hAnsi="Times New Roman" w:cs="Times New Roman"/>
          <w:sz w:val="24"/>
          <w:szCs w:val="24"/>
        </w:rPr>
        <w:t>;</w:t>
      </w:r>
      <w:proofErr w:type="gramEnd"/>
    </w:p>
    <w:p w14:paraId="556367D3" w14:textId="77777777" w:rsidR="000B1675" w:rsidRPr="00694DF6" w:rsidRDefault="000B1675" w:rsidP="00694DF6">
      <w:pPr>
        <w:pStyle w:val="Listparagraf"/>
        <w:numPr>
          <w:ilvl w:val="0"/>
          <w:numId w:val="23"/>
        </w:numPr>
        <w:spacing w:after="0"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prelucrarea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necesară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îndeplinirea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sarcini</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servește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w:t>
      </w:r>
      <w:proofErr w:type="spellEnd"/>
      <w:r w:rsidRPr="00694DF6">
        <w:rPr>
          <w:rFonts w:ascii="Times New Roman" w:hAnsi="Times New Roman" w:cs="Times New Roman"/>
          <w:sz w:val="24"/>
          <w:szCs w:val="24"/>
        </w:rPr>
        <w:t xml:space="preserve"> public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rezultă</w:t>
      </w:r>
      <w:proofErr w:type="spellEnd"/>
      <w:r w:rsidRPr="00694DF6">
        <w:rPr>
          <w:rFonts w:ascii="Times New Roman" w:hAnsi="Times New Roman" w:cs="Times New Roman"/>
          <w:sz w:val="24"/>
          <w:szCs w:val="24"/>
        </w:rPr>
        <w:t xml:space="preserve"> din </w:t>
      </w:r>
      <w:proofErr w:type="spellStart"/>
      <w:r w:rsidRPr="00694DF6">
        <w:rPr>
          <w:rFonts w:ascii="Times New Roman" w:hAnsi="Times New Roman" w:cs="Times New Roman"/>
          <w:sz w:val="24"/>
          <w:szCs w:val="24"/>
        </w:rPr>
        <w:t>exercitarea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autorității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cu care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învestit</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operatorul</w:t>
      </w:r>
      <w:proofErr w:type="spellEnd"/>
      <w:r w:rsidRPr="00694DF6">
        <w:rPr>
          <w:rFonts w:ascii="Times New Roman" w:hAnsi="Times New Roman" w:cs="Times New Roman"/>
          <w:sz w:val="24"/>
          <w:szCs w:val="24"/>
        </w:rPr>
        <w:t>;</w:t>
      </w:r>
      <w:proofErr w:type="gramEnd"/>
    </w:p>
    <w:p w14:paraId="6192EFDA" w14:textId="77777777" w:rsidR="000B1675" w:rsidRPr="00694DF6" w:rsidRDefault="000B1675" w:rsidP="00694DF6">
      <w:pPr>
        <w:pStyle w:val="Listparagraf"/>
        <w:numPr>
          <w:ilvl w:val="0"/>
          <w:numId w:val="23"/>
        </w:numPr>
        <w:spacing w:after="0"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prelucrarea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necesară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scopul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legitime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urmărite</w:t>
      </w:r>
      <w:proofErr w:type="spellEnd"/>
      <w:r w:rsidRPr="00694DF6">
        <w:rPr>
          <w:rFonts w:ascii="Times New Roman" w:hAnsi="Times New Roman" w:cs="Times New Roman"/>
          <w:sz w:val="24"/>
          <w:szCs w:val="24"/>
        </w:rPr>
        <w:t xml:space="preserve"> de operator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de o </w:t>
      </w:r>
      <w:proofErr w:type="spellStart"/>
      <w:r w:rsidRPr="00694DF6">
        <w:rPr>
          <w:rFonts w:ascii="Times New Roman" w:hAnsi="Times New Roman" w:cs="Times New Roman"/>
          <w:sz w:val="24"/>
          <w:szCs w:val="24"/>
        </w:rPr>
        <w:t>parte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terță</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excepția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cazului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prevalează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libertățile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fundamentale</w:t>
      </w:r>
      <w:proofErr w:type="spellEnd"/>
      <w:r w:rsidRPr="00694DF6">
        <w:rPr>
          <w:rFonts w:ascii="Times New Roman" w:hAnsi="Times New Roman" w:cs="Times New Roman"/>
          <w:sz w:val="24"/>
          <w:szCs w:val="24"/>
        </w:rPr>
        <w:t xml:space="preserve"> ale </w:t>
      </w:r>
      <w:proofErr w:type="spellStart"/>
      <w:r w:rsidRPr="00694DF6">
        <w:rPr>
          <w:rFonts w:ascii="Times New Roman" w:hAnsi="Times New Roman" w:cs="Times New Roman"/>
          <w:sz w:val="24"/>
          <w:szCs w:val="24"/>
        </w:rPr>
        <w:t>persoanei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vizate</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necesită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protejarea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caracter</w:t>
      </w:r>
      <w:proofErr w:type="spellEnd"/>
      <w:r w:rsidRPr="00694DF6">
        <w:rPr>
          <w:rFonts w:ascii="Times New Roman" w:hAnsi="Times New Roman" w:cs="Times New Roman"/>
          <w:sz w:val="24"/>
          <w:szCs w:val="24"/>
        </w:rPr>
        <w:t xml:space="preserve"> personal,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special </w:t>
      </w:r>
      <w:proofErr w:type="spellStart"/>
      <w:r w:rsidRPr="00694DF6">
        <w:rPr>
          <w:rFonts w:ascii="Times New Roman" w:hAnsi="Times New Roman" w:cs="Times New Roman"/>
          <w:sz w:val="24"/>
          <w:szCs w:val="24"/>
        </w:rPr>
        <w:t>atunci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când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persoana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vizată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un </w:t>
      </w:r>
      <w:proofErr w:type="spellStart"/>
      <w:r w:rsidRPr="00694DF6">
        <w:rPr>
          <w:rFonts w:ascii="Times New Roman" w:hAnsi="Times New Roman" w:cs="Times New Roman"/>
          <w:sz w:val="24"/>
          <w:szCs w:val="24"/>
        </w:rPr>
        <w:t>copil</w:t>
      </w:r>
      <w:proofErr w:type="spellEnd"/>
      <w:r w:rsidRPr="00694DF6">
        <w:rPr>
          <w:rFonts w:ascii="Times New Roman" w:hAnsi="Times New Roman" w:cs="Times New Roman"/>
          <w:sz w:val="24"/>
          <w:szCs w:val="24"/>
        </w:rPr>
        <w:t>.</w:t>
      </w:r>
    </w:p>
    <w:p w14:paraId="5D08751B" w14:textId="77777777" w:rsidR="000B1675" w:rsidRPr="00694DF6" w:rsidRDefault="000B1675" w:rsidP="00694DF6">
      <w:pPr>
        <w:spacing w:line="276" w:lineRule="auto"/>
        <w:rPr>
          <w:rFonts w:ascii="Times New Roman" w:hAnsi="Times New Roman" w:cs="Times New Roman"/>
          <w:sz w:val="24"/>
          <w:szCs w:val="24"/>
        </w:rPr>
      </w:pPr>
    </w:p>
    <w:p w14:paraId="571C80A2" w14:textId="3C80FAED" w:rsidR="00F73389" w:rsidRPr="00694DF6" w:rsidRDefault="000B1675"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Așadar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astfel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ipoteze</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necesar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consimțământul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persoanei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personale</w:t>
      </w:r>
      <w:proofErr w:type="spellEnd"/>
      <w:r w:rsidRPr="00694DF6">
        <w:rPr>
          <w:rFonts w:ascii="Times New Roman" w:hAnsi="Times New Roman" w:cs="Times New Roman"/>
          <w:sz w:val="24"/>
          <w:szCs w:val="24"/>
        </w:rPr>
        <w:t xml:space="preserve"> se </w:t>
      </w:r>
      <w:proofErr w:type="spellStart"/>
      <w:r w:rsidRPr="00694DF6">
        <w:rPr>
          <w:rFonts w:ascii="Times New Roman" w:hAnsi="Times New Roman" w:cs="Times New Roman"/>
          <w:sz w:val="24"/>
          <w:szCs w:val="24"/>
        </w:rPr>
        <w:t>realizează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baza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temeiurilor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mai</w:t>
      </w:r>
      <w:proofErr w:type="spellEnd"/>
      <w:r w:rsidRPr="00694DF6">
        <w:rPr>
          <w:rFonts w:ascii="Times New Roman" w:hAnsi="Times New Roman" w:cs="Times New Roman"/>
          <w:sz w:val="24"/>
          <w:szCs w:val="24"/>
        </w:rPr>
        <w:t xml:space="preserve"> sus indicate. De </w:t>
      </w:r>
      <w:proofErr w:type="spellStart"/>
      <w:r w:rsidRPr="00694DF6">
        <w:rPr>
          <w:rFonts w:ascii="Times New Roman" w:hAnsi="Times New Roman" w:cs="Times New Roman"/>
          <w:sz w:val="24"/>
          <w:szCs w:val="24"/>
        </w:rPr>
        <w:t>asemenea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personale</w:t>
      </w:r>
      <w:proofErr w:type="spellEnd"/>
      <w:r w:rsidRPr="00694DF6">
        <w:rPr>
          <w:rFonts w:ascii="Times New Roman" w:hAnsi="Times New Roman" w:cs="Times New Roman"/>
          <w:sz w:val="24"/>
          <w:szCs w:val="24"/>
        </w:rPr>
        <w:t xml:space="preserve"> ale </w:t>
      </w:r>
      <w:proofErr w:type="spellStart"/>
      <w:r w:rsidRPr="00694DF6">
        <w:rPr>
          <w:rFonts w:ascii="Times New Roman" w:hAnsi="Times New Roman" w:cs="Times New Roman"/>
          <w:sz w:val="24"/>
          <w:szCs w:val="24"/>
        </w:rPr>
        <w:t>reprezentanților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instituți</w:t>
      </w:r>
      <w:r w:rsidR="00F73389" w:rsidRPr="00694DF6">
        <w:rPr>
          <w:rFonts w:ascii="Times New Roman" w:hAnsi="Times New Roman" w:cs="Times New Roman"/>
          <w:sz w:val="24"/>
          <w:szCs w:val="24"/>
        </w:rPr>
        <w:t>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cât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a</w:t>
      </w:r>
      <w:r w:rsidR="00F73389" w:rsidRPr="00694DF6">
        <w:rPr>
          <w:rFonts w:ascii="Times New Roman" w:hAnsi="Times New Roman" w:cs="Times New Roman"/>
          <w:sz w:val="24"/>
          <w:szCs w:val="24"/>
        </w:rPr>
        <w:t>le</w:t>
      </w:r>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experților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acreditați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ministere</w:t>
      </w:r>
      <w:proofErr w:type="spellEnd"/>
      <w:r w:rsidRPr="00694DF6">
        <w:rPr>
          <w:rFonts w:ascii="Times New Roman" w:hAnsi="Times New Roman" w:cs="Times New Roman"/>
          <w:sz w:val="24"/>
          <w:szCs w:val="24"/>
        </w:rPr>
        <w:t xml:space="preserve">, sunt </w:t>
      </w:r>
      <w:proofErr w:type="spellStart"/>
      <w:r w:rsidRPr="00694DF6">
        <w:rPr>
          <w:rFonts w:ascii="Times New Roman" w:hAnsi="Times New Roman" w:cs="Times New Roman"/>
          <w:sz w:val="24"/>
          <w:szCs w:val="24"/>
        </w:rPr>
        <w:t>publicate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raportare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funcțiile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pe care le </w:t>
      </w:r>
      <w:proofErr w:type="spellStart"/>
      <w:r w:rsidRPr="00694DF6">
        <w:rPr>
          <w:rFonts w:ascii="Times New Roman" w:hAnsi="Times New Roman" w:cs="Times New Roman"/>
          <w:sz w:val="24"/>
          <w:szCs w:val="24"/>
        </w:rPr>
        <w:t>dețin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exercițiul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puterii</w:t>
      </w:r>
      <w:proofErr w:type="spellEnd"/>
      <w:r w:rsidRPr="00694DF6">
        <w:rPr>
          <w:rFonts w:ascii="Times New Roman" w:hAnsi="Times New Roman" w:cs="Times New Roman"/>
          <w:sz w:val="24"/>
          <w:szCs w:val="24"/>
        </w:rPr>
        <w:t xml:space="preserve"> de stat.</w:t>
      </w:r>
      <w:r w:rsidR="00F73389"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00F73389" w:rsidRPr="00694DF6">
        <w:rPr>
          <w:rFonts w:ascii="Times New Roman" w:hAnsi="Times New Roman" w:cs="Times New Roman"/>
          <w:sz w:val="24"/>
          <w:szCs w:val="24"/>
        </w:rPr>
        <w:t xml:space="preserve"> </w:t>
      </w:r>
      <w:proofErr w:type="spellStart"/>
      <w:r w:rsidR="00F73389" w:rsidRPr="00694DF6">
        <w:rPr>
          <w:rFonts w:ascii="Times New Roman" w:hAnsi="Times New Roman" w:cs="Times New Roman"/>
          <w:sz w:val="24"/>
          <w:szCs w:val="24"/>
        </w:rPr>
        <w:t>aceste</w:t>
      </w:r>
      <w:proofErr w:type="spellEnd"/>
      <w:r w:rsidR="00F73389" w:rsidRPr="00694DF6">
        <w:rPr>
          <w:rFonts w:ascii="Times New Roman" w:hAnsi="Times New Roman" w:cs="Times New Roman"/>
          <w:sz w:val="24"/>
          <w:szCs w:val="24"/>
        </w:rPr>
        <w:t xml:space="preserve"> </w:t>
      </w:r>
      <w:proofErr w:type="spellStart"/>
      <w:r w:rsidR="00F73389" w:rsidRPr="00694DF6">
        <w:rPr>
          <w:rFonts w:ascii="Times New Roman" w:hAnsi="Times New Roman" w:cs="Times New Roman"/>
          <w:sz w:val="24"/>
          <w:szCs w:val="24"/>
        </w:rPr>
        <w:t>condiții</w:t>
      </w:r>
      <w:proofErr w:type="spellEnd"/>
      <w:r w:rsidR="00F73389"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interesul</w:t>
      </w:r>
      <w:proofErr w:type="spellEnd"/>
      <w:r w:rsidRPr="00694DF6">
        <w:rPr>
          <w:rFonts w:ascii="Times New Roman" w:hAnsi="Times New Roman" w:cs="Times New Roman"/>
          <w:sz w:val="24"/>
          <w:szCs w:val="24"/>
        </w:rPr>
        <w:t xml:space="preserve"> public </w:t>
      </w:r>
      <w:proofErr w:type="spellStart"/>
      <w:r w:rsidRPr="00694DF6">
        <w:rPr>
          <w:rFonts w:ascii="Times New Roman" w:hAnsi="Times New Roman" w:cs="Times New Roman"/>
          <w:sz w:val="24"/>
          <w:szCs w:val="24"/>
        </w:rPr>
        <w:t>prevalează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fața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privat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iar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personale</w:t>
      </w:r>
      <w:proofErr w:type="spellEnd"/>
      <w:r w:rsidRPr="00694DF6">
        <w:rPr>
          <w:rFonts w:ascii="Times New Roman" w:hAnsi="Times New Roman" w:cs="Times New Roman"/>
          <w:sz w:val="24"/>
          <w:szCs w:val="24"/>
        </w:rPr>
        <w:t xml:space="preserve"> sunt </w:t>
      </w:r>
      <w:proofErr w:type="spellStart"/>
      <w:r w:rsidRPr="00694DF6">
        <w:rPr>
          <w:rFonts w:ascii="Times New Roman" w:hAnsi="Times New Roman" w:cs="Times New Roman"/>
          <w:sz w:val="24"/>
          <w:szCs w:val="24"/>
        </w:rPr>
        <w:t>publicate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virtutea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funcției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astfel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încât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actul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publicării</w:t>
      </w:r>
      <w:proofErr w:type="spellEnd"/>
      <w:r w:rsidRPr="00694DF6">
        <w:rPr>
          <w:rFonts w:ascii="Times New Roman" w:hAnsi="Times New Roman" w:cs="Times New Roman"/>
          <w:sz w:val="24"/>
          <w:szCs w:val="24"/>
        </w:rPr>
        <w:t xml:space="preserve"> nu sunt </w:t>
      </w:r>
      <w:proofErr w:type="spellStart"/>
      <w:r w:rsidRPr="00694DF6">
        <w:rPr>
          <w:rFonts w:ascii="Times New Roman" w:hAnsi="Times New Roman" w:cs="Times New Roman"/>
          <w:sz w:val="24"/>
          <w:szCs w:val="24"/>
        </w:rPr>
        <w:t>prejudiciate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libertățile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persoanelor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vizate</w:t>
      </w:r>
      <w:proofErr w:type="spellEnd"/>
      <w:r w:rsidR="00F73389" w:rsidRPr="00694DF6">
        <w:rPr>
          <w:rFonts w:ascii="Times New Roman" w:hAnsi="Times New Roman" w:cs="Times New Roman"/>
          <w:sz w:val="24"/>
          <w:szCs w:val="24"/>
        </w:rPr>
        <w:t>.</w:t>
      </w:r>
    </w:p>
    <w:p w14:paraId="699D7966" w14:textId="0C0C86F4" w:rsidR="00F73389" w:rsidRPr="00694DF6" w:rsidRDefault="007A50A8" w:rsidP="00694DF6">
      <w:pPr>
        <w:pStyle w:val="Titlu1"/>
        <w:spacing w:line="276" w:lineRule="auto"/>
      </w:pPr>
      <w:bookmarkStart w:id="18" w:name="_Toc124864906"/>
      <w:r w:rsidRPr="00694DF6">
        <w:rPr>
          <w:bCs/>
        </w:rPr>
        <w:t>8.7</w:t>
      </w:r>
      <w:r w:rsidRPr="00694DF6">
        <w:t xml:space="preserve">. </w:t>
      </w:r>
      <w:proofErr w:type="spellStart"/>
      <w:r w:rsidR="00F73389" w:rsidRPr="00694DF6">
        <w:rPr>
          <w:bCs/>
        </w:rPr>
        <w:t>Datele</w:t>
      </w:r>
      <w:proofErr w:type="spellEnd"/>
      <w:r w:rsidR="00F73389" w:rsidRPr="00694DF6">
        <w:rPr>
          <w:bCs/>
        </w:rPr>
        <w:t xml:space="preserve"> </w:t>
      </w:r>
      <w:proofErr w:type="spellStart"/>
      <w:r w:rsidR="00F73389" w:rsidRPr="00694DF6">
        <w:t>colectate</w:t>
      </w:r>
      <w:proofErr w:type="spellEnd"/>
      <w:r w:rsidR="00F73389" w:rsidRPr="00694DF6">
        <w:t xml:space="preserve"> de </w:t>
      </w:r>
      <w:proofErr w:type="spellStart"/>
      <w:r w:rsidR="00F73389" w:rsidRPr="00694DF6">
        <w:t>instituția</w:t>
      </w:r>
      <w:proofErr w:type="spellEnd"/>
      <w:r w:rsidR="00F73389" w:rsidRPr="00694DF6">
        <w:t xml:space="preserve"> </w:t>
      </w:r>
      <w:proofErr w:type="spellStart"/>
      <w:r w:rsidR="00F73389" w:rsidRPr="00694DF6">
        <w:t>publică</w:t>
      </w:r>
      <w:proofErr w:type="spellEnd"/>
      <w:r w:rsidR="00F73389" w:rsidRPr="00694DF6">
        <w:t xml:space="preserve"> </w:t>
      </w:r>
      <w:proofErr w:type="spellStart"/>
      <w:r w:rsidR="00F73389" w:rsidRPr="00694DF6">
        <w:t>asupra</w:t>
      </w:r>
      <w:proofErr w:type="spellEnd"/>
      <w:r w:rsidR="00F73389" w:rsidRPr="00694DF6">
        <w:t xml:space="preserve"> </w:t>
      </w:r>
      <w:proofErr w:type="spellStart"/>
      <w:r w:rsidR="00F73389" w:rsidRPr="00694DF6">
        <w:t>cărora</w:t>
      </w:r>
      <w:proofErr w:type="spellEnd"/>
      <w:r w:rsidR="00F73389" w:rsidRPr="00694DF6">
        <w:t xml:space="preserve"> </w:t>
      </w:r>
      <w:proofErr w:type="spellStart"/>
      <w:r w:rsidR="00F73389" w:rsidRPr="00694DF6">
        <w:t>terţii</w:t>
      </w:r>
      <w:proofErr w:type="spellEnd"/>
      <w:r w:rsidR="00F73389" w:rsidRPr="00694DF6">
        <w:t xml:space="preserve"> </w:t>
      </w:r>
      <w:proofErr w:type="spellStart"/>
      <w:r w:rsidR="00F73389" w:rsidRPr="00694DF6">
        <w:t>beneficiază</w:t>
      </w:r>
      <w:proofErr w:type="spellEnd"/>
      <w:r w:rsidR="00F73389" w:rsidRPr="00694DF6">
        <w:t xml:space="preserve"> de </w:t>
      </w:r>
      <w:proofErr w:type="spellStart"/>
      <w:r w:rsidR="00F73389" w:rsidRPr="00694DF6">
        <w:t>drepturi</w:t>
      </w:r>
      <w:proofErr w:type="spellEnd"/>
      <w:r w:rsidR="00F73389" w:rsidRPr="00694DF6">
        <w:t xml:space="preserve"> de </w:t>
      </w:r>
      <w:proofErr w:type="spellStart"/>
      <w:r w:rsidR="00F73389" w:rsidRPr="00694DF6">
        <w:t>proprietate</w:t>
      </w:r>
      <w:proofErr w:type="spellEnd"/>
      <w:r w:rsidR="00F73389" w:rsidRPr="00694DF6">
        <w:t xml:space="preserve"> </w:t>
      </w:r>
      <w:proofErr w:type="spellStart"/>
      <w:r w:rsidR="00F73389" w:rsidRPr="00694DF6">
        <w:t>industrială</w:t>
      </w:r>
      <w:proofErr w:type="spellEnd"/>
      <w:r w:rsidR="00F73389" w:rsidRPr="00694DF6">
        <w:t xml:space="preserve"> </w:t>
      </w:r>
      <w:proofErr w:type="spellStart"/>
      <w:r w:rsidR="00F73389" w:rsidRPr="00694DF6">
        <w:t>și</w:t>
      </w:r>
      <w:proofErr w:type="spellEnd"/>
      <w:r w:rsidR="00F73389" w:rsidRPr="00694DF6">
        <w:t>/</w:t>
      </w:r>
      <w:proofErr w:type="spellStart"/>
      <w:r w:rsidR="00F73389" w:rsidRPr="00694DF6">
        <w:t>sau</w:t>
      </w:r>
      <w:proofErr w:type="spellEnd"/>
      <w:r w:rsidR="00F73389" w:rsidRPr="00694DF6">
        <w:t xml:space="preserve"> </w:t>
      </w:r>
      <w:proofErr w:type="spellStart"/>
      <w:r w:rsidR="00F73389" w:rsidRPr="00694DF6">
        <w:t>intelectuală</w:t>
      </w:r>
      <w:bookmarkEnd w:id="18"/>
      <w:proofErr w:type="spellEnd"/>
    </w:p>
    <w:p w14:paraId="4A1CE19F" w14:textId="06B77CBE" w:rsidR="00F73389" w:rsidRPr="00694DF6" w:rsidRDefault="00F73389"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Seturile</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colectate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administrația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pot </w:t>
      </w:r>
      <w:proofErr w:type="spellStart"/>
      <w:r w:rsidRPr="00694DF6">
        <w:rPr>
          <w:rFonts w:ascii="Times New Roman" w:hAnsi="Times New Roman" w:cs="Times New Roman"/>
          <w:sz w:val="24"/>
          <w:szCs w:val="24"/>
        </w:rPr>
        <w:t>cuprinde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categorii</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asupra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cărora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terții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revendică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autor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orice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alte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proprietate</w:t>
      </w:r>
      <w:proofErr w:type="spellEnd"/>
      <w:r w:rsidRPr="00694DF6">
        <w:rPr>
          <w:rFonts w:ascii="Times New Roman" w:hAnsi="Times New Roman" w:cs="Times New Roman"/>
          <w:sz w:val="24"/>
          <w:szCs w:val="24"/>
        </w:rPr>
        <w:t xml:space="preserve"> industrial/ </w:t>
      </w:r>
      <w:proofErr w:type="spellStart"/>
      <w:r w:rsidRPr="00694DF6">
        <w:rPr>
          <w:rFonts w:ascii="Times New Roman" w:hAnsi="Times New Roman" w:cs="Times New Roman"/>
          <w:sz w:val="24"/>
          <w:szCs w:val="24"/>
        </w:rPr>
        <w:t>intelectuală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Aceste</w:t>
      </w:r>
      <w:proofErr w:type="spellEnd"/>
      <w:r w:rsidRPr="00694DF6">
        <w:rPr>
          <w:rFonts w:ascii="Times New Roman" w:hAnsi="Times New Roman" w:cs="Times New Roman"/>
          <w:sz w:val="24"/>
          <w:szCs w:val="24"/>
        </w:rPr>
        <w:t xml:space="preserve"> date sunt </w:t>
      </w:r>
      <w:proofErr w:type="spellStart"/>
      <w:r w:rsidRPr="00694DF6">
        <w:rPr>
          <w:rFonts w:ascii="Times New Roman" w:hAnsi="Times New Roman" w:cs="Times New Roman"/>
          <w:sz w:val="24"/>
          <w:szCs w:val="24"/>
        </w:rPr>
        <w:t>exceptate</w:t>
      </w:r>
      <w:proofErr w:type="spellEnd"/>
      <w:r w:rsidRPr="00694DF6">
        <w:rPr>
          <w:rFonts w:ascii="Times New Roman" w:hAnsi="Times New Roman" w:cs="Times New Roman"/>
          <w:sz w:val="24"/>
          <w:szCs w:val="24"/>
        </w:rPr>
        <w:t xml:space="preserve"> de la </w:t>
      </w:r>
      <w:proofErr w:type="spellStart"/>
      <w:r w:rsidRPr="00694DF6">
        <w:rPr>
          <w:rFonts w:ascii="Times New Roman" w:hAnsi="Times New Roman" w:cs="Times New Roman"/>
          <w:sz w:val="24"/>
          <w:szCs w:val="24"/>
        </w:rPr>
        <w:t>publicare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măsura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care nu sunt </w:t>
      </w:r>
      <w:proofErr w:type="spellStart"/>
      <w:r w:rsidRPr="00694DF6">
        <w:rPr>
          <w:rFonts w:ascii="Times New Roman" w:hAnsi="Times New Roman" w:cs="Times New Roman"/>
          <w:sz w:val="24"/>
          <w:szCs w:val="24"/>
        </w:rPr>
        <w:t>prejudiciate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titularilor</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drept</w:t>
      </w:r>
      <w:proofErr w:type="spellEnd"/>
      <w:r w:rsidRPr="00694DF6">
        <w:rPr>
          <w:rFonts w:ascii="Times New Roman" w:hAnsi="Times New Roman" w:cs="Times New Roman"/>
          <w:sz w:val="24"/>
          <w:szCs w:val="24"/>
        </w:rPr>
        <w:t xml:space="preserve">, sunt </w:t>
      </w:r>
      <w:proofErr w:type="spellStart"/>
      <w:r w:rsidRPr="00694DF6">
        <w:rPr>
          <w:rFonts w:ascii="Times New Roman" w:hAnsi="Times New Roman" w:cs="Times New Roman"/>
          <w:sz w:val="24"/>
          <w:szCs w:val="24"/>
        </w:rPr>
        <w:t>publicate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doar</w:t>
      </w:r>
      <w:proofErr w:type="spellEnd"/>
      <w:r w:rsidRPr="00694DF6">
        <w:rPr>
          <w:rFonts w:ascii="Times New Roman" w:hAnsi="Times New Roman" w:cs="Times New Roman"/>
          <w:sz w:val="24"/>
          <w:szCs w:val="24"/>
        </w:rPr>
        <w:t xml:space="preserve"> pe </w:t>
      </w:r>
      <w:proofErr w:type="spellStart"/>
      <w:r w:rsidRPr="00694DF6">
        <w:rPr>
          <w:rFonts w:ascii="Times New Roman" w:hAnsi="Times New Roman" w:cs="Times New Roman"/>
          <w:sz w:val="24"/>
          <w:szCs w:val="24"/>
        </w:rPr>
        <w:t>baza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consimțământului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titularului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indicarea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numelui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acestuia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cazul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publicării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spre</w:t>
      </w:r>
      <w:proofErr w:type="spellEnd"/>
      <w:r w:rsidRPr="00694DF6">
        <w:rPr>
          <w:rFonts w:ascii="Times New Roman" w:hAnsi="Times New Roman" w:cs="Times New Roman"/>
          <w:sz w:val="24"/>
          <w:szCs w:val="24"/>
        </w:rPr>
        <w:t xml:space="preserve"> re-</w:t>
      </w:r>
      <w:proofErr w:type="spellStart"/>
      <w:r w:rsidRPr="00694DF6">
        <w:rPr>
          <w:rFonts w:ascii="Times New Roman" w:hAnsi="Times New Roman" w:cs="Times New Roman"/>
          <w:sz w:val="24"/>
          <w:szCs w:val="24"/>
        </w:rPr>
        <w:t>utilizare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lucru</w:t>
      </w:r>
      <w:proofErr w:type="spellEnd"/>
      <w:r w:rsidRPr="00694DF6">
        <w:rPr>
          <w:rFonts w:ascii="Times New Roman" w:hAnsi="Times New Roman" w:cs="Times New Roman"/>
          <w:sz w:val="24"/>
          <w:szCs w:val="24"/>
        </w:rPr>
        <w:t xml:space="preserve"> se </w:t>
      </w:r>
      <w:proofErr w:type="spellStart"/>
      <w:r w:rsidRPr="00694DF6">
        <w:rPr>
          <w:rFonts w:ascii="Times New Roman" w:hAnsi="Times New Roman" w:cs="Times New Roman"/>
          <w:sz w:val="24"/>
          <w:szCs w:val="24"/>
        </w:rPr>
        <w:t>poate</w:t>
      </w:r>
      <w:proofErr w:type="spellEnd"/>
      <w:r w:rsidRPr="00694DF6">
        <w:rPr>
          <w:rFonts w:ascii="Times New Roman" w:hAnsi="Times New Roman" w:cs="Times New Roman"/>
          <w:sz w:val="24"/>
          <w:szCs w:val="24"/>
        </w:rPr>
        <w:t xml:space="preserve"> face </w:t>
      </w:r>
      <w:proofErr w:type="spellStart"/>
      <w:r w:rsidRPr="00694DF6">
        <w:rPr>
          <w:rFonts w:ascii="Times New Roman" w:hAnsi="Times New Roman" w:cs="Times New Roman"/>
          <w:sz w:val="24"/>
          <w:szCs w:val="24"/>
        </w:rPr>
        <w:t>doar</w:t>
      </w:r>
      <w:proofErr w:type="spellEnd"/>
      <w:r w:rsidRPr="00694DF6">
        <w:rPr>
          <w:rFonts w:ascii="Times New Roman" w:hAnsi="Times New Roman" w:cs="Times New Roman"/>
          <w:sz w:val="24"/>
          <w:szCs w:val="24"/>
        </w:rPr>
        <w:t xml:space="preserve"> pe </w:t>
      </w:r>
      <w:proofErr w:type="spellStart"/>
      <w:r w:rsidRPr="00694DF6">
        <w:rPr>
          <w:rFonts w:ascii="Times New Roman" w:hAnsi="Times New Roman" w:cs="Times New Roman"/>
          <w:sz w:val="24"/>
          <w:szCs w:val="24"/>
        </w:rPr>
        <w:t>baza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licențe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emise</w:t>
      </w:r>
      <w:proofErr w:type="spellEnd"/>
      <w:r w:rsidRPr="00694DF6">
        <w:rPr>
          <w:rFonts w:ascii="Times New Roman" w:hAnsi="Times New Roman" w:cs="Times New Roman"/>
          <w:sz w:val="24"/>
          <w:szCs w:val="24"/>
        </w:rPr>
        <w:t xml:space="preserve"> de titular.</w:t>
      </w:r>
    </w:p>
    <w:p w14:paraId="4B27E508" w14:textId="2A0AD65D" w:rsidR="00F73389" w:rsidRPr="00694DF6" w:rsidRDefault="00F73389"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stabilirea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regimului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aplicabil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fiecărei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categorii</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dintre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prelucrate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autoritatea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trebuie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avut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vedere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interesul</w:t>
      </w:r>
      <w:proofErr w:type="spellEnd"/>
      <w:r w:rsidRPr="00694DF6">
        <w:rPr>
          <w:rFonts w:ascii="Times New Roman" w:hAnsi="Times New Roman" w:cs="Times New Roman"/>
          <w:sz w:val="24"/>
          <w:szCs w:val="24"/>
        </w:rPr>
        <w:t xml:space="preserve"> juridic al </w:t>
      </w:r>
      <w:proofErr w:type="spellStart"/>
      <w:r w:rsidRPr="00694DF6">
        <w:rPr>
          <w:rFonts w:ascii="Times New Roman" w:hAnsi="Times New Roman" w:cs="Times New Roman"/>
          <w:sz w:val="24"/>
          <w:szCs w:val="24"/>
        </w:rPr>
        <w:t>persoanei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raportare</w:t>
      </w:r>
      <w:proofErr w:type="spellEnd"/>
      <w:r w:rsidRPr="00694DF6">
        <w:rPr>
          <w:rFonts w:ascii="Times New Roman" w:hAnsi="Times New Roman" w:cs="Times New Roman"/>
          <w:sz w:val="24"/>
          <w:szCs w:val="24"/>
        </w:rPr>
        <w:t xml:space="preserve"> la </w:t>
      </w:r>
      <w:proofErr w:type="spellStart"/>
      <w:r w:rsidRPr="00694DF6">
        <w:rPr>
          <w:rFonts w:ascii="Times New Roman" w:hAnsi="Times New Roman" w:cs="Times New Roman"/>
          <w:sz w:val="24"/>
          <w:szCs w:val="24"/>
        </w:rPr>
        <w:t>dreptul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exercitat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temeiul</w:t>
      </w:r>
      <w:proofErr w:type="spellEnd"/>
      <w:r w:rsidRPr="00694DF6">
        <w:rPr>
          <w:rFonts w:ascii="Times New Roman" w:hAnsi="Times New Roman" w:cs="Times New Roman"/>
          <w:sz w:val="24"/>
          <w:szCs w:val="24"/>
        </w:rPr>
        <w:t xml:space="preserve"> juridic de </w:t>
      </w:r>
      <w:proofErr w:type="spellStart"/>
      <w:r w:rsidRPr="00694DF6">
        <w:rPr>
          <w:rFonts w:ascii="Times New Roman" w:hAnsi="Times New Roman" w:cs="Times New Roman"/>
          <w:sz w:val="24"/>
          <w:szCs w:val="24"/>
        </w:rPr>
        <w:t>prelucrare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ipoteza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asupra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cărora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terții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dețin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proprietate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industrială</w:t>
      </w:r>
      <w:proofErr w:type="spellEnd"/>
      <w:r w:rsidRPr="00694DF6">
        <w:rPr>
          <w:rFonts w:ascii="Times New Roman" w:hAnsi="Times New Roman" w:cs="Times New Roman"/>
          <w:sz w:val="24"/>
          <w:szCs w:val="24"/>
        </w:rPr>
        <w:t>/</w:t>
      </w:r>
      <w:proofErr w:type="spellStart"/>
      <w:r w:rsidRPr="00694DF6">
        <w:rPr>
          <w:rFonts w:ascii="Times New Roman" w:hAnsi="Times New Roman" w:cs="Times New Roman"/>
          <w:sz w:val="24"/>
          <w:szCs w:val="24"/>
        </w:rPr>
        <w:t>intelectuală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vizează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exercitarea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ocrotirea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privat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categorii</w:t>
      </w:r>
      <w:proofErr w:type="spellEnd"/>
      <w:r w:rsidRPr="00694DF6">
        <w:rPr>
          <w:rFonts w:ascii="Times New Roman" w:hAnsi="Times New Roman" w:cs="Times New Roman"/>
          <w:sz w:val="24"/>
          <w:szCs w:val="24"/>
        </w:rPr>
        <w:t xml:space="preserve"> de date se </w:t>
      </w: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numai</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consimțământul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titularului</w:t>
      </w:r>
      <w:proofErr w:type="spellEnd"/>
      <w:r w:rsidRPr="00694DF6">
        <w:rPr>
          <w:rFonts w:ascii="Times New Roman" w:hAnsi="Times New Roman" w:cs="Times New Roman"/>
          <w:sz w:val="24"/>
          <w:szCs w:val="24"/>
        </w:rPr>
        <w:t xml:space="preserve">. </w:t>
      </w:r>
    </w:p>
    <w:p w14:paraId="5583E4AA" w14:textId="09D9F881" w:rsidR="00F73389" w:rsidRPr="00694DF6" w:rsidRDefault="00F73389" w:rsidP="00694DF6">
      <w:pPr>
        <w:shd w:val="clear" w:color="auto" w:fill="FFFFFF"/>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privește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asupra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cărora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terții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dețin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w:t>
      </w:r>
      <w:proofErr w:type="spellEnd"/>
      <w:r w:rsidRPr="00694DF6">
        <w:rPr>
          <w:rFonts w:ascii="Times New Roman" w:hAnsi="Times New Roman" w:cs="Times New Roman"/>
          <w:sz w:val="24"/>
          <w:szCs w:val="24"/>
        </w:rPr>
        <w:t xml:space="preserve"> exclusive de </w:t>
      </w:r>
      <w:proofErr w:type="spellStart"/>
      <w:r w:rsidRPr="00694DF6">
        <w:rPr>
          <w:rFonts w:ascii="Times New Roman" w:hAnsi="Times New Roman" w:cs="Times New Roman"/>
          <w:sz w:val="24"/>
          <w:szCs w:val="24"/>
        </w:rPr>
        <w:t>proprietate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industrială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intelectuală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acestora</w:t>
      </w:r>
      <w:proofErr w:type="spellEnd"/>
      <w:r w:rsidRPr="00694DF6">
        <w:rPr>
          <w:rFonts w:ascii="Times New Roman" w:hAnsi="Times New Roman" w:cs="Times New Roman"/>
          <w:sz w:val="24"/>
          <w:szCs w:val="24"/>
        </w:rPr>
        <w:t xml:space="preserve"> se </w:t>
      </w:r>
      <w:proofErr w:type="spellStart"/>
      <w:r w:rsidRPr="00694DF6">
        <w:rPr>
          <w:rFonts w:ascii="Times New Roman" w:hAnsi="Times New Roman" w:cs="Times New Roman"/>
          <w:sz w:val="24"/>
          <w:szCs w:val="24"/>
        </w:rPr>
        <w:t>realizează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virtutea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dispozițiilor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legale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titularul</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poate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opune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drepturile</w:t>
      </w:r>
      <w:proofErr w:type="spellEnd"/>
      <w:r w:rsidRPr="00694DF6">
        <w:rPr>
          <w:rFonts w:ascii="Times New Roman" w:hAnsi="Times New Roman" w:cs="Times New Roman"/>
          <w:sz w:val="24"/>
          <w:szCs w:val="24"/>
        </w:rPr>
        <w:t xml:space="preserve"> sale </w:t>
      </w:r>
      <w:proofErr w:type="spellStart"/>
      <w:r w:rsidRPr="00694DF6">
        <w:rPr>
          <w:rFonts w:ascii="Times New Roman" w:hAnsi="Times New Roman" w:cs="Times New Roman"/>
          <w:sz w:val="24"/>
          <w:szCs w:val="24"/>
        </w:rPr>
        <w:t>cât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timp</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interesul</w:t>
      </w:r>
      <w:proofErr w:type="spellEnd"/>
      <w:r w:rsidRPr="00694DF6">
        <w:rPr>
          <w:rFonts w:ascii="Times New Roman" w:hAnsi="Times New Roman" w:cs="Times New Roman"/>
          <w:sz w:val="24"/>
          <w:szCs w:val="24"/>
        </w:rPr>
        <w:t xml:space="preserve"> public </w:t>
      </w:r>
      <w:proofErr w:type="spellStart"/>
      <w:r w:rsidRPr="00694DF6">
        <w:rPr>
          <w:rFonts w:ascii="Times New Roman" w:hAnsi="Times New Roman" w:cs="Times New Roman"/>
          <w:sz w:val="24"/>
          <w:szCs w:val="24"/>
        </w:rPr>
        <w:t>prevalează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asupra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interesului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privat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exemplificarea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ipoteze</w:t>
      </w:r>
      <w:proofErr w:type="spellEnd"/>
      <w:r w:rsidRPr="00694DF6">
        <w:rPr>
          <w:rFonts w:ascii="Times New Roman" w:hAnsi="Times New Roman" w:cs="Times New Roman"/>
          <w:sz w:val="24"/>
          <w:szCs w:val="24"/>
        </w:rPr>
        <w:t xml:space="preserve"> sunt </w:t>
      </w:r>
      <w:proofErr w:type="spellStart"/>
      <w:r w:rsidRPr="00694DF6">
        <w:rPr>
          <w:rFonts w:ascii="Times New Roman" w:hAnsi="Times New Roman" w:cs="Times New Roman"/>
          <w:sz w:val="24"/>
          <w:szCs w:val="24"/>
        </w:rPr>
        <w:t>menționate</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titlu</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exemplu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următoarele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studiile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proiectele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științifice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cercetările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științifice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rapoarte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tehnice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realizate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finanțare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 </w:t>
      </w:r>
      <w:proofErr w:type="spellStart"/>
      <w:r w:rsidRPr="00694DF6">
        <w:rPr>
          <w:rFonts w:ascii="Times New Roman" w:hAnsi="Times New Roman" w:cs="Times New Roman"/>
          <w:sz w:val="24"/>
          <w:szCs w:val="24"/>
        </w:rPr>
        <w:t>atunci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când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contractul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finanțare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prevede</w:t>
      </w:r>
      <w:proofErr w:type="spellEnd"/>
      <w:r w:rsidRPr="00694DF6">
        <w:rPr>
          <w:rFonts w:ascii="Times New Roman" w:hAnsi="Times New Roman" w:cs="Times New Roman"/>
          <w:sz w:val="24"/>
          <w:szCs w:val="24"/>
        </w:rPr>
        <w:t xml:space="preserve"> explicit </w:t>
      </w: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rezultate</w:t>
      </w:r>
      <w:proofErr w:type="spellEnd"/>
      <w:r w:rsidRPr="00694DF6">
        <w:rPr>
          <w:rFonts w:ascii="Times New Roman" w:hAnsi="Times New Roman" w:cs="Times New Roman"/>
          <w:sz w:val="24"/>
          <w:szCs w:val="24"/>
        </w:rPr>
        <w:t xml:space="preserve">. </w:t>
      </w:r>
    </w:p>
    <w:p w14:paraId="010577D5" w14:textId="14F498D3" w:rsidR="00F73389" w:rsidRPr="00694DF6" w:rsidRDefault="00F73389" w:rsidP="00694DF6">
      <w:pPr>
        <w:spacing w:after="0" w:line="276" w:lineRule="auto"/>
        <w:ind w:right="-46"/>
        <w:contextualSpacing/>
        <w:jc w:val="both"/>
        <w:rPr>
          <w:rFonts w:ascii="Times New Roman" w:hAnsi="Times New Roman" w:cs="Times New Roman"/>
          <w:b/>
          <w:sz w:val="24"/>
          <w:szCs w:val="24"/>
        </w:rPr>
      </w:pPr>
      <w:proofErr w:type="spellStart"/>
      <w:r w:rsidRPr="00694DF6">
        <w:rPr>
          <w:rFonts w:ascii="Times New Roman" w:hAnsi="Times New Roman" w:cs="Times New Roman"/>
          <w:sz w:val="24"/>
          <w:szCs w:val="24"/>
        </w:rPr>
        <w:lastRenderedPageBreak/>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cazul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sunt </w:t>
      </w:r>
      <w:proofErr w:type="spellStart"/>
      <w:r w:rsidRPr="00694DF6">
        <w:rPr>
          <w:rFonts w:ascii="Times New Roman" w:hAnsi="Times New Roman" w:cs="Times New Roman"/>
          <w:sz w:val="24"/>
          <w:szCs w:val="24"/>
        </w:rPr>
        <w:t>obținute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urma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servicii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prestate</w:t>
      </w:r>
      <w:proofErr w:type="spellEnd"/>
      <w:r w:rsidRPr="00694DF6">
        <w:rPr>
          <w:rFonts w:ascii="Times New Roman" w:hAnsi="Times New Roman" w:cs="Times New Roman"/>
          <w:sz w:val="24"/>
          <w:szCs w:val="24"/>
        </w:rPr>
        <w:t xml:space="preserve"> de un </w:t>
      </w:r>
      <w:proofErr w:type="spellStart"/>
      <w:r w:rsidRPr="00694DF6">
        <w:rPr>
          <w:rFonts w:ascii="Times New Roman" w:hAnsi="Times New Roman" w:cs="Times New Roman"/>
          <w:sz w:val="24"/>
          <w:szCs w:val="24"/>
        </w:rPr>
        <w:t>terț</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finanțate</w:t>
      </w:r>
      <w:proofErr w:type="spellEnd"/>
      <w:r w:rsidRPr="00694DF6">
        <w:rPr>
          <w:rFonts w:ascii="Times New Roman" w:hAnsi="Times New Roman" w:cs="Times New Roman"/>
          <w:sz w:val="24"/>
          <w:szCs w:val="24"/>
        </w:rPr>
        <w:t xml:space="preserve"> din </w:t>
      </w:r>
      <w:proofErr w:type="spellStart"/>
      <w:r w:rsidRPr="00694DF6">
        <w:rPr>
          <w:rFonts w:ascii="Times New Roman" w:hAnsi="Times New Roman" w:cs="Times New Roman"/>
          <w:sz w:val="24"/>
          <w:szCs w:val="24"/>
        </w:rPr>
        <w:t>fonduri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contractul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trebuie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includă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transferul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proprietății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intelectuale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către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instituția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care, ulterior,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calitate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proprietar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poate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permite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reutilizarea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w:t>
      </w:r>
    </w:p>
    <w:p w14:paraId="4DC90876" w14:textId="111B5885" w:rsidR="00EF6361" w:rsidRPr="00694DF6" w:rsidRDefault="00F73389" w:rsidP="00694DF6">
      <w:pPr>
        <w:pStyle w:val="Titlu1"/>
        <w:spacing w:line="276" w:lineRule="auto"/>
      </w:pPr>
      <w:bookmarkStart w:id="19" w:name="_Toc124864907"/>
      <w:r w:rsidRPr="00694DF6">
        <w:t xml:space="preserve">8.8. </w:t>
      </w:r>
      <w:proofErr w:type="spellStart"/>
      <w:r w:rsidR="00EF6361" w:rsidRPr="00694DF6">
        <w:t>Licența</w:t>
      </w:r>
      <w:bookmarkEnd w:id="19"/>
      <w:proofErr w:type="spellEnd"/>
    </w:p>
    <w:p w14:paraId="0925890F" w14:textId="77777777" w:rsidR="00EF6361" w:rsidRPr="00694DF6" w:rsidRDefault="00EF6361"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procesul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publicare</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licența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un document cu </w:t>
      </w:r>
      <w:proofErr w:type="spellStart"/>
      <w:r w:rsidRPr="00694DF6">
        <w:rPr>
          <w:rFonts w:ascii="Times New Roman" w:hAnsi="Times New Roman" w:cs="Times New Roman"/>
          <w:sz w:val="24"/>
          <w:szCs w:val="24"/>
        </w:rPr>
        <w:t>valoare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juridică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însoțește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setul</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definind</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autorului</w:t>
      </w:r>
      <w:proofErr w:type="spellEnd"/>
      <w:r w:rsidRPr="00694DF6">
        <w:rPr>
          <w:rFonts w:ascii="Times New Roman" w:hAnsi="Times New Roman" w:cs="Times New Roman"/>
          <w:sz w:val="24"/>
          <w:szCs w:val="24"/>
        </w:rPr>
        <w:t>/</w:t>
      </w:r>
      <w:proofErr w:type="spellStart"/>
      <w:r w:rsidRPr="00694DF6">
        <w:rPr>
          <w:rFonts w:ascii="Times New Roman" w:hAnsi="Times New Roman" w:cs="Times New Roman"/>
          <w:sz w:val="24"/>
          <w:szCs w:val="24"/>
        </w:rPr>
        <w:t>deținătorului</w:t>
      </w:r>
      <w:proofErr w:type="spellEnd"/>
      <w:r w:rsidRPr="00694DF6">
        <w:rPr>
          <w:rFonts w:ascii="Times New Roman" w:hAnsi="Times New Roman" w:cs="Times New Roman"/>
          <w:sz w:val="24"/>
          <w:szCs w:val="24"/>
        </w:rPr>
        <w:t xml:space="preserve"> de date, precum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permisiunile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restricțiile</w:t>
      </w:r>
      <w:proofErr w:type="spellEnd"/>
      <w:r w:rsidRPr="00694DF6">
        <w:rPr>
          <w:rFonts w:ascii="Times New Roman" w:hAnsi="Times New Roman" w:cs="Times New Roman"/>
          <w:sz w:val="24"/>
          <w:szCs w:val="24"/>
        </w:rPr>
        <w:t xml:space="preserve"> pe care le </w:t>
      </w:r>
      <w:proofErr w:type="spellStart"/>
      <w:r w:rsidRPr="00694DF6">
        <w:rPr>
          <w:rFonts w:ascii="Times New Roman" w:hAnsi="Times New Roman" w:cs="Times New Roman"/>
          <w:sz w:val="24"/>
          <w:szCs w:val="24"/>
        </w:rPr>
        <w:t>primesc</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potențialii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utilizatori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w:t>
      </w:r>
      <w:proofErr w:type="spellEnd"/>
      <w:r w:rsidRPr="00694DF6">
        <w:rPr>
          <w:rFonts w:ascii="Times New Roman" w:hAnsi="Times New Roman" w:cs="Times New Roman"/>
          <w:sz w:val="24"/>
          <w:szCs w:val="24"/>
        </w:rPr>
        <w:t xml:space="preserve"> document </w:t>
      </w:r>
      <w:proofErr w:type="spellStart"/>
      <w:r w:rsidRPr="00694DF6">
        <w:rPr>
          <w:rFonts w:ascii="Times New Roman" w:hAnsi="Times New Roman" w:cs="Times New Roman"/>
          <w:sz w:val="24"/>
          <w:szCs w:val="24"/>
        </w:rPr>
        <w:t>protejează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instituția</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fără</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limita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potențialul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reutilizare</w:t>
      </w:r>
      <w:proofErr w:type="spellEnd"/>
      <w:r w:rsidRPr="00694DF6">
        <w:rPr>
          <w:rFonts w:ascii="Times New Roman" w:hAnsi="Times New Roman" w:cs="Times New Roman"/>
          <w:sz w:val="24"/>
          <w:szCs w:val="24"/>
        </w:rPr>
        <w:t xml:space="preserve"> al </w:t>
      </w:r>
      <w:proofErr w:type="spellStart"/>
      <w:r w:rsidRPr="00694DF6">
        <w:rPr>
          <w:rFonts w:ascii="Times New Roman" w:hAnsi="Times New Roman" w:cs="Times New Roman"/>
          <w:sz w:val="24"/>
          <w:szCs w:val="24"/>
        </w:rPr>
        <w:t>acestora</w:t>
      </w:r>
      <w:proofErr w:type="spellEnd"/>
      <w:r w:rsidRPr="00694DF6">
        <w:rPr>
          <w:rFonts w:ascii="Times New Roman" w:hAnsi="Times New Roman" w:cs="Times New Roman"/>
          <w:sz w:val="24"/>
          <w:szCs w:val="24"/>
        </w:rPr>
        <w:t xml:space="preserve">. </w:t>
      </w:r>
    </w:p>
    <w:p w14:paraId="365A2DCD" w14:textId="7009ED70" w:rsidR="00EF6361" w:rsidRPr="00694DF6" w:rsidRDefault="00EF6361" w:rsidP="00694DF6">
      <w:pPr>
        <w:spacing w:line="276" w:lineRule="auto"/>
        <w:jc w:val="both"/>
        <w:rPr>
          <w:rFonts w:ascii="Times New Roman" w:hAnsi="Times New Roman" w:cs="Times New Roman"/>
          <w:sz w:val="24"/>
          <w:szCs w:val="24"/>
        </w:rPr>
      </w:pPr>
      <w:r w:rsidRPr="00694DF6">
        <w:rPr>
          <w:rFonts w:ascii="Times New Roman" w:hAnsi="Times New Roman" w:cs="Times New Roman"/>
          <w:sz w:val="24"/>
          <w:szCs w:val="24"/>
        </w:rPr>
        <w:t xml:space="preserve">Este </w:t>
      </w:r>
      <w:proofErr w:type="spellStart"/>
      <w:r w:rsidRPr="00694DF6">
        <w:rPr>
          <w:rFonts w:ascii="Times New Roman" w:hAnsi="Times New Roman" w:cs="Times New Roman"/>
          <w:sz w:val="24"/>
          <w:szCs w:val="24"/>
        </w:rPr>
        <w:t>esențial</w:t>
      </w:r>
      <w:proofErr w:type="spellEnd"/>
      <w:r w:rsidRPr="00694DF6">
        <w:rPr>
          <w:rFonts w:ascii="Times New Roman" w:hAnsi="Times New Roman" w:cs="Times New Roman"/>
          <w:sz w:val="24"/>
          <w:szCs w:val="24"/>
        </w:rPr>
        <w:t xml:space="preserve"> ca </w:t>
      </w:r>
      <w:proofErr w:type="spellStart"/>
      <w:r w:rsidRPr="00694DF6">
        <w:rPr>
          <w:rFonts w:ascii="Times New Roman" w:hAnsi="Times New Roman" w:cs="Times New Roman"/>
          <w:sz w:val="24"/>
          <w:szCs w:val="24"/>
        </w:rPr>
        <w:t>fiecare</w:t>
      </w:r>
      <w:proofErr w:type="spellEnd"/>
      <w:r w:rsidRPr="00694DF6">
        <w:rPr>
          <w:rFonts w:ascii="Times New Roman" w:hAnsi="Times New Roman" w:cs="Times New Roman"/>
          <w:sz w:val="24"/>
          <w:szCs w:val="24"/>
        </w:rPr>
        <w:t xml:space="preserve"> set de date </w:t>
      </w:r>
      <w:proofErr w:type="spellStart"/>
      <w:r w:rsidRPr="00694DF6">
        <w:rPr>
          <w:rFonts w:ascii="Times New Roman" w:hAnsi="Times New Roman" w:cs="Times New Roman"/>
          <w:sz w:val="24"/>
          <w:szCs w:val="24"/>
        </w:rPr>
        <w:t>publicat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aibă</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sz w:val="24"/>
          <w:szCs w:val="24"/>
        </w:rPr>
        <w:t>licență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atașată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caz</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contrar</w:t>
      </w:r>
      <w:proofErr w:type="spellEnd"/>
      <w:r w:rsidRPr="00694DF6">
        <w:rPr>
          <w:rFonts w:ascii="Times New Roman" w:hAnsi="Times New Roman" w:cs="Times New Roman"/>
          <w:sz w:val="24"/>
          <w:szCs w:val="24"/>
        </w:rPr>
        <w:t xml:space="preserve">, nu sunt </w:t>
      </w:r>
      <w:proofErr w:type="spellStart"/>
      <w:r w:rsidRPr="00694DF6">
        <w:rPr>
          <w:rFonts w:ascii="Times New Roman" w:hAnsi="Times New Roman" w:cs="Times New Roman"/>
          <w:sz w:val="24"/>
          <w:szCs w:val="24"/>
        </w:rPr>
        <w:t>îndeplinite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toate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condițiile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publicare</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iar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efortul</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va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putea</w:t>
      </w:r>
      <w:proofErr w:type="spellEnd"/>
      <w:r w:rsidRPr="00694DF6">
        <w:rPr>
          <w:rFonts w:ascii="Times New Roman" w:hAnsi="Times New Roman" w:cs="Times New Roman"/>
          <w:sz w:val="24"/>
          <w:szCs w:val="24"/>
        </w:rPr>
        <w:t xml:space="preserve"> fi </w:t>
      </w:r>
      <w:proofErr w:type="spellStart"/>
      <w:r w:rsidRPr="00694DF6">
        <w:rPr>
          <w:rFonts w:ascii="Times New Roman" w:hAnsi="Times New Roman" w:cs="Times New Roman"/>
          <w:sz w:val="24"/>
          <w:szCs w:val="24"/>
        </w:rPr>
        <w:t>recunoscut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dezvoltat</w:t>
      </w:r>
      <w:proofErr w:type="spellEnd"/>
      <w:r w:rsidRPr="00694DF6">
        <w:rPr>
          <w:rFonts w:ascii="Times New Roman" w:hAnsi="Times New Roman" w:cs="Times New Roman"/>
          <w:sz w:val="24"/>
          <w:szCs w:val="24"/>
        </w:rPr>
        <w:t>.</w:t>
      </w:r>
    </w:p>
    <w:p w14:paraId="3C9BE398" w14:textId="77777777" w:rsidR="00EF6361" w:rsidRPr="00694DF6" w:rsidRDefault="00EF6361"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Elementele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licențe</w:t>
      </w:r>
      <w:proofErr w:type="spellEnd"/>
      <w:r w:rsidRPr="00694DF6">
        <w:rPr>
          <w:rFonts w:ascii="Times New Roman" w:hAnsi="Times New Roman" w:cs="Times New Roman"/>
          <w:sz w:val="24"/>
          <w:szCs w:val="24"/>
        </w:rPr>
        <w:t xml:space="preserve"> sunt </w:t>
      </w:r>
      <w:proofErr w:type="spellStart"/>
      <w:r w:rsidRPr="00694DF6">
        <w:rPr>
          <w:rFonts w:ascii="Times New Roman" w:hAnsi="Times New Roman" w:cs="Times New Roman"/>
          <w:sz w:val="24"/>
          <w:szCs w:val="24"/>
        </w:rPr>
        <w:t>următoarele</w:t>
      </w:r>
      <w:proofErr w:type="spellEnd"/>
      <w:r w:rsidRPr="00694DF6">
        <w:rPr>
          <w:rFonts w:ascii="Times New Roman" w:hAnsi="Times New Roman" w:cs="Times New Roman"/>
          <w:sz w:val="24"/>
          <w:szCs w:val="24"/>
        </w:rPr>
        <w:t xml:space="preserve">: </w:t>
      </w:r>
    </w:p>
    <w:p w14:paraId="43771B0E" w14:textId="77777777" w:rsidR="00EF6361" w:rsidRPr="00694DF6" w:rsidRDefault="00EF6361" w:rsidP="00694DF6">
      <w:pPr>
        <w:numPr>
          <w:ilvl w:val="0"/>
          <w:numId w:val="24"/>
        </w:numPr>
        <w:spacing w:after="0" w:line="276" w:lineRule="auto"/>
        <w:contextualSpacing/>
        <w:jc w:val="both"/>
        <w:rPr>
          <w:rFonts w:ascii="Times New Roman" w:hAnsi="Times New Roman" w:cs="Times New Roman"/>
          <w:sz w:val="24"/>
          <w:szCs w:val="24"/>
        </w:rPr>
      </w:pPr>
      <w:proofErr w:type="spellStart"/>
      <w:r w:rsidRPr="00694DF6">
        <w:rPr>
          <w:rFonts w:ascii="Times New Roman" w:hAnsi="Times New Roman" w:cs="Times New Roman"/>
          <w:sz w:val="24"/>
          <w:szCs w:val="24"/>
        </w:rPr>
        <w:t>obiectul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licenței</w:t>
      </w:r>
      <w:proofErr w:type="spellEnd"/>
      <w:r w:rsidRPr="00694DF6">
        <w:rPr>
          <w:rFonts w:ascii="Times New Roman" w:hAnsi="Times New Roman" w:cs="Times New Roman"/>
          <w:sz w:val="24"/>
          <w:szCs w:val="24"/>
        </w:rPr>
        <w:t xml:space="preserve"> – </w:t>
      </w:r>
      <w:proofErr w:type="spellStart"/>
      <w:r w:rsidRPr="00694DF6">
        <w:rPr>
          <w:rFonts w:ascii="Times New Roman" w:hAnsi="Times New Roman" w:cs="Times New Roman"/>
          <w:sz w:val="24"/>
          <w:szCs w:val="24"/>
        </w:rPr>
        <w:t>stabilirea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scopului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domeniului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utilizată</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licența</w:t>
      </w:r>
      <w:proofErr w:type="spellEnd"/>
      <w:r w:rsidRPr="00694DF6">
        <w:rPr>
          <w:rFonts w:ascii="Times New Roman" w:hAnsi="Times New Roman" w:cs="Times New Roman"/>
          <w:sz w:val="24"/>
          <w:szCs w:val="24"/>
        </w:rPr>
        <w:t>;</w:t>
      </w:r>
      <w:proofErr w:type="gramEnd"/>
    </w:p>
    <w:p w14:paraId="4B55C3F3" w14:textId="77777777" w:rsidR="00EF6361" w:rsidRPr="00694DF6" w:rsidRDefault="00EF6361" w:rsidP="00694DF6">
      <w:pPr>
        <w:numPr>
          <w:ilvl w:val="0"/>
          <w:numId w:val="24"/>
        </w:numPr>
        <w:spacing w:after="0" w:line="276" w:lineRule="auto"/>
        <w:contextualSpacing/>
        <w:jc w:val="both"/>
        <w:rPr>
          <w:rFonts w:ascii="Times New Roman" w:hAnsi="Times New Roman" w:cs="Times New Roman"/>
          <w:sz w:val="24"/>
          <w:szCs w:val="24"/>
        </w:rPr>
      </w:pPr>
      <w:proofErr w:type="spellStart"/>
      <w:r w:rsidRPr="00694DF6">
        <w:rPr>
          <w:rFonts w:ascii="Times New Roman" w:hAnsi="Times New Roman" w:cs="Times New Roman"/>
          <w:sz w:val="24"/>
          <w:szCs w:val="24"/>
        </w:rPr>
        <w:t>definițiile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termenilor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utilizaţi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cadrul</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licenței</w:t>
      </w:r>
      <w:proofErr w:type="spellEnd"/>
      <w:r w:rsidRPr="00694DF6">
        <w:rPr>
          <w:rFonts w:ascii="Times New Roman" w:hAnsi="Times New Roman" w:cs="Times New Roman"/>
          <w:sz w:val="24"/>
          <w:szCs w:val="24"/>
        </w:rPr>
        <w:t>;</w:t>
      </w:r>
      <w:proofErr w:type="gramEnd"/>
    </w:p>
    <w:p w14:paraId="344B0F47" w14:textId="77777777" w:rsidR="00EF6361" w:rsidRPr="00694DF6" w:rsidRDefault="00EF6361" w:rsidP="00694DF6">
      <w:pPr>
        <w:numPr>
          <w:ilvl w:val="0"/>
          <w:numId w:val="24"/>
        </w:numPr>
        <w:spacing w:after="0" w:line="276" w:lineRule="auto"/>
        <w:contextualSpacing/>
        <w:jc w:val="both"/>
        <w:rPr>
          <w:rFonts w:ascii="Times New Roman" w:hAnsi="Times New Roman" w:cs="Times New Roman"/>
          <w:sz w:val="24"/>
          <w:szCs w:val="24"/>
        </w:rPr>
      </w:pPr>
      <w:proofErr w:type="spellStart"/>
      <w:r w:rsidRPr="00694DF6">
        <w:rPr>
          <w:rFonts w:ascii="Times New Roman" w:hAnsi="Times New Roman" w:cs="Times New Roman"/>
          <w:sz w:val="24"/>
          <w:szCs w:val="24"/>
        </w:rPr>
        <w:t>drepturile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oferite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utilizatorului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dreptul</w:t>
      </w:r>
      <w:proofErr w:type="spellEnd"/>
      <w:r w:rsidRPr="00694DF6">
        <w:rPr>
          <w:rFonts w:ascii="Times New Roman" w:hAnsi="Times New Roman" w:cs="Times New Roman"/>
          <w:sz w:val="24"/>
          <w:szCs w:val="24"/>
        </w:rPr>
        <w:t xml:space="preserve"> de a reproduce, </w:t>
      </w:r>
      <w:proofErr w:type="spellStart"/>
      <w:r w:rsidRPr="00694DF6">
        <w:rPr>
          <w:rFonts w:ascii="Times New Roman" w:hAnsi="Times New Roman" w:cs="Times New Roman"/>
          <w:sz w:val="24"/>
          <w:szCs w:val="24"/>
        </w:rPr>
        <w:t>adapta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distribui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efectua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afișa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comunica</w:t>
      </w:r>
      <w:proofErr w:type="spellEnd"/>
      <w:r w:rsidRPr="00694DF6">
        <w:rPr>
          <w:rFonts w:ascii="Times New Roman" w:hAnsi="Times New Roman" w:cs="Times New Roman"/>
          <w:sz w:val="24"/>
          <w:szCs w:val="24"/>
        </w:rPr>
        <w:t xml:space="preserve"> și </w:t>
      </w:r>
      <w:proofErr w:type="gramStart"/>
      <w:r w:rsidRPr="00694DF6">
        <w:rPr>
          <w:rFonts w:ascii="Times New Roman" w:hAnsi="Times New Roman" w:cs="Times New Roman"/>
          <w:sz w:val="24"/>
          <w:szCs w:val="24"/>
        </w:rPr>
        <w:t>traduce;</w:t>
      </w:r>
      <w:proofErr w:type="gramEnd"/>
    </w:p>
    <w:p w14:paraId="3E95F401" w14:textId="77777777" w:rsidR="00EF6361" w:rsidRPr="00694DF6" w:rsidRDefault="00EF6361" w:rsidP="00694DF6">
      <w:pPr>
        <w:numPr>
          <w:ilvl w:val="0"/>
          <w:numId w:val="24"/>
        </w:numPr>
        <w:spacing w:after="0" w:line="276" w:lineRule="auto"/>
        <w:contextualSpacing/>
        <w:jc w:val="both"/>
        <w:rPr>
          <w:rFonts w:ascii="Times New Roman" w:hAnsi="Times New Roman" w:cs="Times New Roman"/>
          <w:sz w:val="24"/>
          <w:szCs w:val="24"/>
        </w:rPr>
      </w:pPr>
      <w:proofErr w:type="spellStart"/>
      <w:r w:rsidRPr="00694DF6">
        <w:rPr>
          <w:rFonts w:ascii="Times New Roman" w:hAnsi="Times New Roman" w:cs="Times New Roman"/>
          <w:sz w:val="24"/>
          <w:szCs w:val="24"/>
        </w:rPr>
        <w:t>drepturile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autorului</w:t>
      </w:r>
      <w:proofErr w:type="spellEnd"/>
      <w:r w:rsidRPr="00694DF6">
        <w:rPr>
          <w:rFonts w:ascii="Times New Roman" w:hAnsi="Times New Roman" w:cs="Times New Roman"/>
          <w:sz w:val="24"/>
          <w:szCs w:val="24"/>
        </w:rPr>
        <w:t>/</w:t>
      </w:r>
      <w:proofErr w:type="spellStart"/>
      <w:r w:rsidRPr="00694DF6">
        <w:rPr>
          <w:rFonts w:ascii="Times New Roman" w:hAnsi="Times New Roman" w:cs="Times New Roman"/>
          <w:sz w:val="24"/>
          <w:szCs w:val="24"/>
        </w:rPr>
        <w:t>deținătorului</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w:t>
      </w:r>
      <w:proofErr w:type="gramEnd"/>
    </w:p>
    <w:p w14:paraId="19BEA2B5" w14:textId="77777777" w:rsidR="00EF6361" w:rsidRPr="00694DF6" w:rsidRDefault="00EF6361" w:rsidP="00694DF6">
      <w:pPr>
        <w:numPr>
          <w:ilvl w:val="0"/>
          <w:numId w:val="24"/>
        </w:numPr>
        <w:spacing w:after="0" w:line="276" w:lineRule="auto"/>
        <w:contextualSpacing/>
        <w:jc w:val="both"/>
        <w:rPr>
          <w:rFonts w:ascii="Times New Roman" w:hAnsi="Times New Roman" w:cs="Times New Roman"/>
          <w:sz w:val="24"/>
          <w:szCs w:val="24"/>
        </w:rPr>
      </w:pPr>
      <w:proofErr w:type="spellStart"/>
      <w:r w:rsidRPr="00694DF6">
        <w:rPr>
          <w:rFonts w:ascii="Times New Roman" w:hAnsi="Times New Roman" w:cs="Times New Roman"/>
          <w:sz w:val="24"/>
          <w:szCs w:val="24"/>
        </w:rPr>
        <w:t>teritoriu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durată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modalitate</w:t>
      </w:r>
      <w:proofErr w:type="spellEnd"/>
      <w:r w:rsidRPr="00694DF6">
        <w:rPr>
          <w:rFonts w:ascii="Times New Roman" w:hAnsi="Times New Roman" w:cs="Times New Roman"/>
          <w:sz w:val="24"/>
          <w:szCs w:val="24"/>
        </w:rPr>
        <w:t xml:space="preserve"> -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care se </w:t>
      </w:r>
      <w:proofErr w:type="spellStart"/>
      <w:r w:rsidRPr="00694DF6">
        <w:rPr>
          <w:rFonts w:ascii="Times New Roman" w:hAnsi="Times New Roman" w:cs="Times New Roman"/>
          <w:sz w:val="24"/>
          <w:szCs w:val="24"/>
        </w:rPr>
        <w:t>aplică</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licența</w:t>
      </w:r>
      <w:proofErr w:type="spellEnd"/>
      <w:r w:rsidRPr="00694DF6">
        <w:rPr>
          <w:rFonts w:ascii="Times New Roman" w:hAnsi="Times New Roman" w:cs="Times New Roman"/>
          <w:sz w:val="24"/>
          <w:szCs w:val="24"/>
        </w:rPr>
        <w:t>;</w:t>
      </w:r>
      <w:proofErr w:type="gramEnd"/>
    </w:p>
    <w:p w14:paraId="4174B326" w14:textId="77777777" w:rsidR="00EF6361" w:rsidRPr="00694DF6" w:rsidRDefault="00EF6361" w:rsidP="00694DF6">
      <w:pPr>
        <w:numPr>
          <w:ilvl w:val="0"/>
          <w:numId w:val="24"/>
        </w:numPr>
        <w:spacing w:after="0" w:line="276" w:lineRule="auto"/>
        <w:contextualSpacing/>
        <w:jc w:val="both"/>
        <w:rPr>
          <w:rFonts w:ascii="Times New Roman" w:hAnsi="Times New Roman" w:cs="Times New Roman"/>
          <w:sz w:val="24"/>
          <w:szCs w:val="24"/>
        </w:rPr>
      </w:pPr>
      <w:proofErr w:type="spellStart"/>
      <w:r w:rsidRPr="00694DF6">
        <w:rPr>
          <w:rFonts w:ascii="Times New Roman" w:hAnsi="Times New Roman" w:cs="Times New Roman"/>
          <w:sz w:val="24"/>
          <w:szCs w:val="24"/>
        </w:rPr>
        <w:t>termeni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condiții</w:t>
      </w:r>
      <w:proofErr w:type="spellEnd"/>
      <w:r w:rsidRPr="00694DF6">
        <w:rPr>
          <w:rFonts w:ascii="Times New Roman" w:hAnsi="Times New Roman" w:cs="Times New Roman"/>
          <w:sz w:val="24"/>
          <w:szCs w:val="24"/>
        </w:rPr>
        <w:t>;</w:t>
      </w:r>
      <w:proofErr w:type="gramEnd"/>
    </w:p>
    <w:p w14:paraId="350997E4" w14:textId="77777777" w:rsidR="00EF6361" w:rsidRPr="00694DF6" w:rsidRDefault="00EF6361" w:rsidP="00694DF6">
      <w:pPr>
        <w:numPr>
          <w:ilvl w:val="0"/>
          <w:numId w:val="24"/>
        </w:numPr>
        <w:spacing w:after="0" w:line="276" w:lineRule="auto"/>
        <w:contextualSpacing/>
        <w:jc w:val="both"/>
        <w:rPr>
          <w:rFonts w:ascii="Times New Roman" w:hAnsi="Times New Roman" w:cs="Times New Roman"/>
          <w:sz w:val="24"/>
          <w:szCs w:val="24"/>
        </w:rPr>
      </w:pPr>
      <w:proofErr w:type="spellStart"/>
      <w:proofErr w:type="gramStart"/>
      <w:r w:rsidRPr="00694DF6">
        <w:rPr>
          <w:rFonts w:ascii="Times New Roman" w:hAnsi="Times New Roman" w:cs="Times New Roman"/>
          <w:sz w:val="24"/>
          <w:szCs w:val="24"/>
        </w:rPr>
        <w:t>excepții</w:t>
      </w:r>
      <w:proofErr w:type="spellEnd"/>
      <w:r w:rsidRPr="00694DF6">
        <w:rPr>
          <w:rFonts w:ascii="Times New Roman" w:hAnsi="Times New Roman" w:cs="Times New Roman"/>
          <w:sz w:val="24"/>
          <w:szCs w:val="24"/>
        </w:rPr>
        <w:t>;</w:t>
      </w:r>
      <w:proofErr w:type="gramEnd"/>
    </w:p>
    <w:p w14:paraId="4C14CC8F" w14:textId="77777777" w:rsidR="00EF6361" w:rsidRPr="00694DF6" w:rsidRDefault="00EF6361" w:rsidP="00694DF6">
      <w:pPr>
        <w:numPr>
          <w:ilvl w:val="0"/>
          <w:numId w:val="24"/>
        </w:numPr>
        <w:spacing w:after="0" w:line="276" w:lineRule="auto"/>
        <w:contextualSpacing/>
        <w:jc w:val="both"/>
        <w:rPr>
          <w:rFonts w:ascii="Times New Roman" w:hAnsi="Times New Roman" w:cs="Times New Roman"/>
          <w:sz w:val="24"/>
          <w:szCs w:val="24"/>
        </w:rPr>
      </w:pPr>
      <w:proofErr w:type="spellStart"/>
      <w:r w:rsidRPr="00694DF6">
        <w:rPr>
          <w:rFonts w:ascii="Times New Roman" w:hAnsi="Times New Roman" w:cs="Times New Roman"/>
          <w:sz w:val="24"/>
          <w:szCs w:val="24"/>
        </w:rPr>
        <w:t>răspundere</w:t>
      </w:r>
      <w:proofErr w:type="spellEnd"/>
      <w:r w:rsidRPr="00694DF6">
        <w:rPr>
          <w:rFonts w:ascii="Times New Roman" w:hAnsi="Times New Roman" w:cs="Times New Roman"/>
          <w:sz w:val="24"/>
          <w:szCs w:val="24"/>
        </w:rPr>
        <w:t>.</w:t>
      </w:r>
    </w:p>
    <w:p w14:paraId="611FA0D5" w14:textId="4E9F00CC" w:rsidR="00EF6361" w:rsidRPr="00694DF6" w:rsidRDefault="00EF6361" w:rsidP="00694DF6">
      <w:pPr>
        <w:spacing w:after="0" w:line="276" w:lineRule="auto"/>
        <w:ind w:right="-46"/>
        <w:contextualSpacing/>
        <w:jc w:val="both"/>
        <w:rPr>
          <w:rFonts w:ascii="Times New Roman" w:hAnsi="Times New Roman" w:cs="Times New Roman"/>
          <w:sz w:val="24"/>
          <w:szCs w:val="24"/>
        </w:rPr>
      </w:pPr>
      <w:bookmarkStart w:id="20" w:name="_egr8ph8j10w1" w:colFirst="0" w:colLast="0"/>
      <w:bookmarkEnd w:id="20"/>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urmare</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i/>
          <w:sz w:val="24"/>
          <w:szCs w:val="24"/>
        </w:rPr>
        <w:t>licență</w:t>
      </w:r>
      <w:proofErr w:type="spellEnd"/>
      <w:r w:rsidRPr="00694DF6">
        <w:rPr>
          <w:rFonts w:ascii="Times New Roman" w:hAnsi="Times New Roman" w:cs="Times New Roman"/>
          <w:i/>
          <w:sz w:val="24"/>
          <w:szCs w:val="24"/>
        </w:rPr>
        <w:t xml:space="preserve"> </w:t>
      </w:r>
      <w:proofErr w:type="spellStart"/>
      <w:r w:rsidRPr="00694DF6">
        <w:rPr>
          <w:rFonts w:ascii="Times New Roman" w:hAnsi="Times New Roman" w:cs="Times New Roman"/>
          <w:i/>
          <w:sz w:val="24"/>
          <w:szCs w:val="24"/>
        </w:rPr>
        <w:t>deschisă</w:t>
      </w:r>
      <w:proofErr w:type="spellEnd"/>
      <w:r w:rsidRPr="00694DF6">
        <w:rPr>
          <w:rFonts w:ascii="Times New Roman" w:hAnsi="Times New Roman" w:cs="Times New Roman"/>
          <w:i/>
          <w:sz w:val="24"/>
          <w:szCs w:val="24"/>
        </w:rPr>
        <w:t xml:space="preserve">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sz w:val="24"/>
          <w:szCs w:val="24"/>
        </w:rPr>
        <w:t>licență</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sz w:val="24"/>
          <w:szCs w:val="24"/>
        </w:rPr>
        <w:t>stabilește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cât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mai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puține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restricții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utilizatorii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Scopul</w:t>
      </w:r>
      <w:proofErr w:type="spellEnd"/>
      <w:r w:rsidRPr="00694DF6">
        <w:rPr>
          <w:rFonts w:ascii="Times New Roman" w:hAnsi="Times New Roman" w:cs="Times New Roman"/>
          <w:sz w:val="24"/>
          <w:szCs w:val="24"/>
        </w:rPr>
        <w:t xml:space="preserve"> principal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de a </w:t>
      </w:r>
      <w:proofErr w:type="spellStart"/>
      <w:r w:rsidRPr="00694DF6">
        <w:rPr>
          <w:rFonts w:ascii="Times New Roman" w:hAnsi="Times New Roman" w:cs="Times New Roman"/>
          <w:sz w:val="24"/>
          <w:szCs w:val="24"/>
        </w:rPr>
        <w:t>încuraja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reutilizarea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atât</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către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sectorul</w:t>
      </w:r>
      <w:proofErr w:type="spellEnd"/>
      <w:r w:rsidRPr="00694DF6">
        <w:rPr>
          <w:rFonts w:ascii="Times New Roman" w:hAnsi="Times New Roman" w:cs="Times New Roman"/>
          <w:sz w:val="24"/>
          <w:szCs w:val="24"/>
        </w:rPr>
        <w:t xml:space="preserve"> public, </w:t>
      </w:r>
      <w:proofErr w:type="spellStart"/>
      <w:r w:rsidRPr="00694DF6">
        <w:rPr>
          <w:rFonts w:ascii="Times New Roman" w:hAnsi="Times New Roman" w:cs="Times New Roman"/>
          <w:sz w:val="24"/>
          <w:szCs w:val="24"/>
        </w:rPr>
        <w:t>cât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către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întreaga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societate</w:t>
      </w:r>
      <w:proofErr w:type="spellEnd"/>
      <w:r w:rsidRPr="00694DF6">
        <w:rPr>
          <w:rFonts w:ascii="Times New Roman" w:hAnsi="Times New Roman" w:cs="Times New Roman"/>
          <w:sz w:val="24"/>
          <w:szCs w:val="24"/>
        </w:rPr>
        <w:t>.</w:t>
      </w:r>
    </w:p>
    <w:p w14:paraId="44EE65F4" w14:textId="3ECC4908" w:rsidR="00EF6361" w:rsidRPr="00694DF6" w:rsidRDefault="00694DF6" w:rsidP="00694DF6">
      <w:pPr>
        <w:spacing w:after="0" w:line="276" w:lineRule="auto"/>
        <w:ind w:right="-46"/>
        <w:contextualSpacing/>
        <w:jc w:val="both"/>
        <w:rPr>
          <w:rFonts w:ascii="Times New Roman" w:hAnsi="Times New Roman" w:cs="Times New Roman"/>
          <w:bCs/>
          <w:sz w:val="24"/>
          <w:szCs w:val="24"/>
        </w:rPr>
      </w:pP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România,se</w:t>
      </w:r>
      <w:proofErr w:type="spellEnd"/>
      <w:proofErr w:type="gram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recomandă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instituțiilor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adoptarea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bCs/>
          <w:sz w:val="24"/>
          <w:szCs w:val="24"/>
        </w:rPr>
        <w:t>Licenței</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pentru</w:t>
      </w:r>
      <w:proofErr w:type="spellEnd"/>
      <w:r w:rsidRPr="00694DF6">
        <w:rPr>
          <w:rFonts w:ascii="Times New Roman" w:hAnsi="Times New Roman" w:cs="Times New Roman"/>
          <w:bCs/>
          <w:sz w:val="24"/>
          <w:szCs w:val="24"/>
        </w:rPr>
        <w:t xml:space="preserve"> o </w:t>
      </w:r>
      <w:proofErr w:type="spellStart"/>
      <w:r w:rsidRPr="00694DF6">
        <w:rPr>
          <w:rFonts w:ascii="Times New Roman" w:hAnsi="Times New Roman" w:cs="Times New Roman"/>
          <w:bCs/>
          <w:sz w:val="24"/>
          <w:szCs w:val="24"/>
        </w:rPr>
        <w:t>Guvernare</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Deschisă</w:t>
      </w:r>
      <w:proofErr w:type="spellEnd"/>
      <w:r w:rsidRPr="00694DF6">
        <w:rPr>
          <w:rFonts w:ascii="Times New Roman" w:hAnsi="Times New Roman" w:cs="Times New Roman"/>
          <w:bCs/>
          <w:sz w:val="24"/>
          <w:szCs w:val="24"/>
        </w:rPr>
        <w:t xml:space="preserve"> - OGL ROU 1.0, </w:t>
      </w:r>
      <w:proofErr w:type="spellStart"/>
      <w:r w:rsidRPr="00694DF6">
        <w:rPr>
          <w:rFonts w:ascii="Times New Roman" w:hAnsi="Times New Roman" w:cs="Times New Roman"/>
          <w:sz w:val="24"/>
          <w:szCs w:val="24"/>
        </w:rPr>
        <w:t>emisă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2014 de </w:t>
      </w:r>
      <w:proofErr w:type="spellStart"/>
      <w:r w:rsidRPr="00694DF6">
        <w:rPr>
          <w:rFonts w:ascii="Times New Roman" w:hAnsi="Times New Roman" w:cs="Times New Roman"/>
          <w:sz w:val="24"/>
          <w:szCs w:val="24"/>
        </w:rPr>
        <w:t>Secretariatul</w:t>
      </w:r>
      <w:proofErr w:type="spellEnd"/>
      <w:r w:rsidRPr="00694DF6">
        <w:rPr>
          <w:rFonts w:ascii="Times New Roman" w:hAnsi="Times New Roman" w:cs="Times New Roman"/>
          <w:sz w:val="24"/>
          <w:szCs w:val="24"/>
        </w:rPr>
        <w:t xml:space="preserve"> General al </w:t>
      </w:r>
      <w:proofErr w:type="spellStart"/>
      <w:r w:rsidRPr="00694DF6">
        <w:rPr>
          <w:rFonts w:ascii="Times New Roman" w:hAnsi="Times New Roman" w:cs="Times New Roman"/>
          <w:sz w:val="24"/>
          <w:szCs w:val="24"/>
        </w:rPr>
        <w:t>Guvernului</w:t>
      </w:r>
      <w:proofErr w:type="spellEnd"/>
      <w:r w:rsidRPr="00694DF6">
        <w:rPr>
          <w:rFonts w:ascii="Times New Roman" w:hAnsi="Times New Roman" w:cs="Times New Roman"/>
          <w:sz w:val="24"/>
          <w:szCs w:val="24"/>
        </w:rPr>
        <w:t xml:space="preserve"> ca model de </w:t>
      </w:r>
      <w:proofErr w:type="spellStart"/>
      <w:r w:rsidRPr="00694DF6">
        <w:rPr>
          <w:rFonts w:ascii="Times New Roman" w:hAnsi="Times New Roman" w:cs="Times New Roman"/>
          <w:sz w:val="24"/>
          <w:szCs w:val="24"/>
        </w:rPr>
        <w:t>licență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deschisă</w:t>
      </w:r>
      <w:proofErr w:type="spellEnd"/>
      <w:r w:rsidRPr="00694DF6">
        <w:rPr>
          <w:rFonts w:ascii="Times New Roman" w:hAnsi="Times New Roman" w:cs="Times New Roman"/>
          <w:sz w:val="24"/>
          <w:szCs w:val="24"/>
        </w:rPr>
        <w:t xml:space="preserve"> pe </w:t>
      </w:r>
      <w:proofErr w:type="spellStart"/>
      <w:r w:rsidRPr="00694DF6">
        <w:rPr>
          <w:rFonts w:ascii="Times New Roman" w:hAnsi="Times New Roman" w:cs="Times New Roman"/>
          <w:sz w:val="24"/>
          <w:szCs w:val="24"/>
        </w:rPr>
        <w:t>portalul</w:t>
      </w:r>
      <w:proofErr w:type="spellEnd"/>
      <w:r w:rsidRPr="00694DF6">
        <w:rPr>
          <w:rFonts w:ascii="Times New Roman" w:hAnsi="Times New Roman" w:cs="Times New Roman"/>
          <w:sz w:val="24"/>
          <w:szCs w:val="24"/>
        </w:rPr>
        <w:t xml:space="preserve"> data.gov.ro,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care </w:t>
      </w:r>
      <w:proofErr w:type="spellStart"/>
      <w:r w:rsidRPr="00694DF6">
        <w:rPr>
          <w:rFonts w:ascii="Times New Roman" w:hAnsi="Times New Roman" w:cs="Times New Roman"/>
          <w:bCs/>
          <w:sz w:val="24"/>
          <w:szCs w:val="24"/>
        </w:rPr>
        <w:t>utilizatorilor</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seturilor</w:t>
      </w:r>
      <w:proofErr w:type="spellEnd"/>
      <w:r w:rsidRPr="00694DF6">
        <w:rPr>
          <w:rFonts w:ascii="Times New Roman" w:hAnsi="Times New Roman" w:cs="Times New Roman"/>
          <w:bCs/>
          <w:sz w:val="24"/>
          <w:szCs w:val="24"/>
        </w:rPr>
        <w:t xml:space="preserve"> de date le </w:t>
      </w:r>
      <w:proofErr w:type="spellStart"/>
      <w:r w:rsidRPr="00694DF6">
        <w:rPr>
          <w:rFonts w:ascii="Times New Roman" w:hAnsi="Times New Roman" w:cs="Times New Roman"/>
          <w:bCs/>
          <w:sz w:val="24"/>
          <w:szCs w:val="24"/>
        </w:rPr>
        <w:t>este</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bCs/>
          <w:sz w:val="24"/>
          <w:szCs w:val="24"/>
        </w:rPr>
        <w:t>permis</w:t>
      </w:r>
      <w:proofErr w:type="spellEnd"/>
      <w:r w:rsidRPr="00694DF6">
        <w:rPr>
          <w:rFonts w:ascii="Times New Roman" w:hAnsi="Times New Roman" w:cs="Times New Roman"/>
          <w:bCs/>
          <w:sz w:val="24"/>
          <w:szCs w:val="24"/>
        </w:rPr>
        <w:t>:</w:t>
      </w:r>
    </w:p>
    <w:p w14:paraId="6898E77A" w14:textId="77777777" w:rsidR="00694DF6" w:rsidRPr="00694DF6" w:rsidRDefault="00694DF6" w:rsidP="00694DF6">
      <w:pPr>
        <w:pStyle w:val="Listparagraf"/>
        <w:numPr>
          <w:ilvl w:val="0"/>
          <w:numId w:val="25"/>
        </w:numPr>
        <w:spacing w:after="0"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copieze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distribuie</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informația</w:t>
      </w:r>
      <w:proofErr w:type="spellEnd"/>
      <w:r w:rsidRPr="00694DF6">
        <w:rPr>
          <w:rFonts w:ascii="Times New Roman" w:hAnsi="Times New Roman" w:cs="Times New Roman"/>
          <w:sz w:val="24"/>
          <w:szCs w:val="24"/>
        </w:rPr>
        <w:t>;</w:t>
      </w:r>
      <w:proofErr w:type="gramEnd"/>
    </w:p>
    <w:p w14:paraId="4CF5157A" w14:textId="77777777" w:rsidR="00694DF6" w:rsidRPr="00694DF6" w:rsidRDefault="00694DF6" w:rsidP="00694DF6">
      <w:pPr>
        <w:pStyle w:val="Listparagraf"/>
        <w:numPr>
          <w:ilvl w:val="0"/>
          <w:numId w:val="25"/>
        </w:numPr>
        <w:spacing w:after="0" w:line="276" w:lineRule="auto"/>
        <w:jc w:val="both"/>
        <w:rPr>
          <w:rFonts w:ascii="Times New Roman" w:hAnsi="Times New Roman" w:cs="Times New Roman"/>
          <w:sz w:val="24"/>
          <w:szCs w:val="24"/>
        </w:rPr>
      </w:pP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adapteze</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informația</w:t>
      </w:r>
      <w:proofErr w:type="spellEnd"/>
      <w:r w:rsidRPr="00694DF6">
        <w:rPr>
          <w:rFonts w:ascii="Times New Roman" w:hAnsi="Times New Roman" w:cs="Times New Roman"/>
          <w:sz w:val="24"/>
          <w:szCs w:val="24"/>
        </w:rPr>
        <w:t>;</w:t>
      </w:r>
      <w:proofErr w:type="gramEnd"/>
    </w:p>
    <w:p w14:paraId="3E1A8E60" w14:textId="556A621C" w:rsidR="00694DF6" w:rsidRPr="00694DF6" w:rsidRDefault="00694DF6" w:rsidP="00694DF6">
      <w:pPr>
        <w:pStyle w:val="Listparagraf"/>
        <w:numPr>
          <w:ilvl w:val="0"/>
          <w:numId w:val="25"/>
        </w:numPr>
        <w:spacing w:after="0" w:line="276" w:lineRule="auto"/>
        <w:ind w:right="-46"/>
        <w:jc w:val="both"/>
        <w:rPr>
          <w:rFonts w:ascii="Times New Roman" w:hAnsi="Times New Roman" w:cs="Times New Roman"/>
          <w:b/>
          <w:sz w:val="24"/>
          <w:szCs w:val="24"/>
        </w:rPr>
      </w:pP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refolosească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informația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scop </w:t>
      </w:r>
      <w:proofErr w:type="spellStart"/>
      <w:r w:rsidRPr="00694DF6">
        <w:rPr>
          <w:rFonts w:ascii="Times New Roman" w:hAnsi="Times New Roman" w:cs="Times New Roman"/>
          <w:sz w:val="24"/>
          <w:szCs w:val="24"/>
        </w:rPr>
        <w:t>comercial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necomercial</w:t>
      </w:r>
      <w:proofErr w:type="spellEnd"/>
    </w:p>
    <w:p w14:paraId="6D42C182" w14:textId="77777777" w:rsidR="00694DF6" w:rsidRPr="00694DF6" w:rsidRDefault="00694DF6" w:rsidP="00694DF6">
      <w:pPr>
        <w:pStyle w:val="Listparagraf"/>
        <w:spacing w:after="0" w:line="276" w:lineRule="auto"/>
        <w:ind w:right="-46"/>
        <w:jc w:val="both"/>
        <w:rPr>
          <w:rFonts w:ascii="Times New Roman" w:hAnsi="Times New Roman" w:cs="Times New Roman"/>
          <w:b/>
          <w:sz w:val="24"/>
          <w:szCs w:val="24"/>
        </w:rPr>
      </w:pPr>
    </w:p>
    <w:p w14:paraId="3CB8A67B" w14:textId="77777777" w:rsidR="00694DF6" w:rsidRPr="00694DF6" w:rsidRDefault="00694DF6" w:rsidP="00694DF6">
      <w:pPr>
        <w:spacing w:line="276" w:lineRule="auto"/>
        <w:jc w:val="both"/>
        <w:rPr>
          <w:rFonts w:ascii="Times New Roman" w:hAnsi="Times New Roman" w:cs="Times New Roman"/>
          <w:sz w:val="24"/>
          <w:szCs w:val="24"/>
        </w:rPr>
      </w:pPr>
      <w:proofErr w:type="spellStart"/>
      <w:r w:rsidRPr="00694DF6">
        <w:rPr>
          <w:rFonts w:ascii="Times New Roman" w:hAnsi="Times New Roman" w:cs="Times New Roman"/>
          <w:bCs/>
          <w:sz w:val="24"/>
          <w:szCs w:val="24"/>
        </w:rPr>
        <w:t>Respectând</w:t>
      </w:r>
      <w:proofErr w:type="spellEnd"/>
      <w:r w:rsidRPr="00694DF6">
        <w:rPr>
          <w:rFonts w:ascii="Times New Roman" w:hAnsi="Times New Roman" w:cs="Times New Roman"/>
          <w:bCs/>
          <w:sz w:val="24"/>
          <w:szCs w:val="24"/>
        </w:rPr>
        <w:t xml:space="preserve"> </w:t>
      </w:r>
      <w:proofErr w:type="spellStart"/>
      <w:r w:rsidRPr="00694DF6">
        <w:rPr>
          <w:rFonts w:ascii="Times New Roman" w:hAnsi="Times New Roman" w:cs="Times New Roman"/>
          <w:sz w:val="24"/>
          <w:szCs w:val="24"/>
        </w:rPr>
        <w:t>următoarele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condiții</w:t>
      </w:r>
      <w:proofErr w:type="spellEnd"/>
      <w:r w:rsidRPr="00694DF6">
        <w:rPr>
          <w:rFonts w:ascii="Times New Roman" w:hAnsi="Times New Roman" w:cs="Times New Roman"/>
          <w:sz w:val="24"/>
          <w:szCs w:val="24"/>
        </w:rPr>
        <w:t xml:space="preserve">: </w:t>
      </w:r>
    </w:p>
    <w:p w14:paraId="12D7807F" w14:textId="4068F20D" w:rsidR="00694DF6" w:rsidRPr="00694DF6" w:rsidRDefault="00694DF6" w:rsidP="00694DF6">
      <w:pPr>
        <w:pStyle w:val="Listparagraf"/>
        <w:numPr>
          <w:ilvl w:val="1"/>
          <w:numId w:val="26"/>
        </w:numPr>
        <w:spacing w:after="0" w:line="276" w:lineRule="auto"/>
        <w:ind w:left="709"/>
        <w:jc w:val="both"/>
        <w:rPr>
          <w:rFonts w:ascii="Times New Roman" w:hAnsi="Times New Roman" w:cs="Times New Roman"/>
          <w:sz w:val="24"/>
          <w:szCs w:val="24"/>
        </w:rPr>
      </w:pP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declare </w:t>
      </w:r>
      <w:proofErr w:type="spellStart"/>
      <w:r w:rsidRPr="00694DF6">
        <w:rPr>
          <w:rFonts w:ascii="Times New Roman" w:hAnsi="Times New Roman" w:cs="Times New Roman"/>
          <w:sz w:val="24"/>
          <w:szCs w:val="24"/>
        </w:rPr>
        <w:t>sursa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informației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afișarea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textului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asumării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atașate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către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licențiator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măsura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posibilităților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adresa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unde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informația</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fost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publicată</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către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Dacă</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nici</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sz w:val="24"/>
          <w:szCs w:val="24"/>
        </w:rPr>
        <w:t>asumare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ori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numărul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prea</w:t>
      </w:r>
      <w:proofErr w:type="spellEnd"/>
      <w:r w:rsidRPr="00694DF6">
        <w:rPr>
          <w:rFonts w:ascii="Times New Roman" w:hAnsi="Times New Roman" w:cs="Times New Roman"/>
          <w:sz w:val="24"/>
          <w:szCs w:val="24"/>
        </w:rPr>
        <w:t xml:space="preserve"> mare de </w:t>
      </w:r>
      <w:proofErr w:type="spellStart"/>
      <w:r w:rsidRPr="00694DF6">
        <w:rPr>
          <w:rFonts w:ascii="Times New Roman" w:hAnsi="Times New Roman" w:cs="Times New Roman"/>
          <w:sz w:val="24"/>
          <w:szCs w:val="24"/>
        </w:rPr>
        <w:t>informații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utilizate</w:t>
      </w:r>
      <w:proofErr w:type="spellEnd"/>
      <w:r w:rsidRPr="00694DF6">
        <w:rPr>
          <w:rFonts w:ascii="Times New Roman" w:hAnsi="Times New Roman" w:cs="Times New Roman"/>
          <w:sz w:val="24"/>
          <w:szCs w:val="24"/>
        </w:rPr>
        <w:t xml:space="preserve"> face </w:t>
      </w:r>
      <w:proofErr w:type="spellStart"/>
      <w:r w:rsidRPr="00694DF6">
        <w:rPr>
          <w:rFonts w:ascii="Times New Roman" w:hAnsi="Times New Roman" w:cs="Times New Roman"/>
          <w:sz w:val="24"/>
          <w:szCs w:val="24"/>
        </w:rPr>
        <w:lastRenderedPageBreak/>
        <w:t>nepractică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toate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acestea</w:t>
      </w:r>
      <w:proofErr w:type="spellEnd"/>
      <w:r w:rsidRPr="00694DF6">
        <w:rPr>
          <w:rFonts w:ascii="Times New Roman" w:hAnsi="Times New Roman" w:cs="Times New Roman"/>
          <w:sz w:val="24"/>
          <w:szCs w:val="24"/>
        </w:rPr>
        <w:t xml:space="preserve">, se </w:t>
      </w:r>
      <w:proofErr w:type="spellStart"/>
      <w:r w:rsidRPr="00694DF6">
        <w:rPr>
          <w:rFonts w:ascii="Times New Roman" w:hAnsi="Times New Roman" w:cs="Times New Roman"/>
          <w:sz w:val="24"/>
          <w:szCs w:val="24"/>
        </w:rPr>
        <w:t>va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afișa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mesajul</w:t>
      </w:r>
      <w:proofErr w:type="spellEnd"/>
      <w:proofErr w:type="gramStart"/>
      <w:r w:rsidRPr="00694DF6">
        <w:rPr>
          <w:rFonts w:ascii="Times New Roman" w:hAnsi="Times New Roman" w:cs="Times New Roman"/>
          <w:sz w:val="24"/>
          <w:szCs w:val="24"/>
        </w:rPr>
        <w:t>: ”</w:t>
      </w:r>
      <w:proofErr w:type="spellStart"/>
      <w:r w:rsidRPr="00694DF6">
        <w:rPr>
          <w:rFonts w:ascii="Times New Roman" w:hAnsi="Times New Roman" w:cs="Times New Roman"/>
          <w:sz w:val="24"/>
          <w:szCs w:val="24"/>
        </w:rPr>
        <w:t>Conține</w:t>
      </w:r>
      <w:proofErr w:type="spellEnd"/>
      <w:proofErr w:type="gram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informații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baza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Licenței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Guvernare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Deschisă</w:t>
      </w:r>
      <w:proofErr w:type="spellEnd"/>
      <w:r w:rsidRPr="00694DF6">
        <w:rPr>
          <w:rFonts w:ascii="Times New Roman" w:hAnsi="Times New Roman" w:cs="Times New Roman"/>
          <w:sz w:val="24"/>
          <w:szCs w:val="24"/>
        </w:rPr>
        <w:t xml:space="preserve"> v1.0”; </w:t>
      </w:r>
    </w:p>
    <w:p w14:paraId="70694A5F" w14:textId="77777777" w:rsidR="00694DF6" w:rsidRPr="00694DF6" w:rsidRDefault="00694DF6" w:rsidP="00694DF6">
      <w:pPr>
        <w:pStyle w:val="Listparagraf"/>
        <w:numPr>
          <w:ilvl w:val="1"/>
          <w:numId w:val="26"/>
        </w:numPr>
        <w:spacing w:after="0" w:line="276" w:lineRule="auto"/>
        <w:ind w:left="709"/>
        <w:jc w:val="both"/>
        <w:rPr>
          <w:rFonts w:ascii="Times New Roman" w:hAnsi="Times New Roman" w:cs="Times New Roman"/>
          <w:sz w:val="24"/>
          <w:szCs w:val="24"/>
        </w:rPr>
      </w:pP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se </w:t>
      </w:r>
      <w:proofErr w:type="spellStart"/>
      <w:r w:rsidRPr="00694DF6">
        <w:rPr>
          <w:rFonts w:ascii="Times New Roman" w:hAnsi="Times New Roman" w:cs="Times New Roman"/>
          <w:sz w:val="24"/>
          <w:szCs w:val="24"/>
        </w:rPr>
        <w:t>asigure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modul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utilizare</w:t>
      </w:r>
      <w:proofErr w:type="spellEnd"/>
      <w:r w:rsidRPr="00694DF6">
        <w:rPr>
          <w:rFonts w:ascii="Times New Roman" w:hAnsi="Times New Roman" w:cs="Times New Roman"/>
          <w:sz w:val="24"/>
          <w:szCs w:val="24"/>
        </w:rPr>
        <w:t xml:space="preserve"> </w:t>
      </w:r>
      <w:proofErr w:type="gramStart"/>
      <w:r w:rsidRPr="00694DF6">
        <w:rPr>
          <w:rFonts w:ascii="Times New Roman" w:hAnsi="Times New Roman" w:cs="Times New Roman"/>
          <w:sz w:val="24"/>
          <w:szCs w:val="24"/>
        </w:rPr>
        <w:t>a</w:t>
      </w:r>
      <w:proofErr w:type="gram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informației</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sugerează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avea</w:t>
      </w:r>
      <w:proofErr w:type="spellEnd"/>
      <w:r w:rsidRPr="00694DF6">
        <w:rPr>
          <w:rFonts w:ascii="Times New Roman" w:hAnsi="Times New Roman" w:cs="Times New Roman"/>
          <w:sz w:val="24"/>
          <w:szCs w:val="24"/>
        </w:rPr>
        <w:t xml:space="preserve"> un </w:t>
      </w:r>
      <w:proofErr w:type="spellStart"/>
      <w:r w:rsidRPr="00694DF6">
        <w:rPr>
          <w:rFonts w:ascii="Times New Roman" w:hAnsi="Times New Roman" w:cs="Times New Roman"/>
          <w:sz w:val="24"/>
          <w:szCs w:val="24"/>
        </w:rPr>
        <w:t>statut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oficial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o </w:t>
      </w:r>
      <w:proofErr w:type="spellStart"/>
      <w:r w:rsidRPr="00694DF6">
        <w:rPr>
          <w:rFonts w:ascii="Times New Roman" w:hAnsi="Times New Roman" w:cs="Times New Roman"/>
          <w:sz w:val="24"/>
          <w:szCs w:val="24"/>
        </w:rPr>
        <w:t>relație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privilegiată</w:t>
      </w:r>
      <w:proofErr w:type="spellEnd"/>
      <w:r w:rsidRPr="00694DF6">
        <w:rPr>
          <w:rFonts w:ascii="Times New Roman" w:hAnsi="Times New Roman" w:cs="Times New Roman"/>
          <w:sz w:val="24"/>
          <w:szCs w:val="24"/>
        </w:rPr>
        <w:t xml:space="preserve"> cu o </w:t>
      </w:r>
      <w:proofErr w:type="spellStart"/>
      <w:r w:rsidRPr="00694DF6">
        <w:rPr>
          <w:rFonts w:ascii="Times New Roman" w:hAnsi="Times New Roman" w:cs="Times New Roman"/>
          <w:sz w:val="24"/>
          <w:szCs w:val="24"/>
        </w:rPr>
        <w:t>entitate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w:t>
      </w:r>
    </w:p>
    <w:p w14:paraId="12570E3C" w14:textId="77777777" w:rsidR="00694DF6" w:rsidRPr="00694DF6" w:rsidRDefault="00694DF6" w:rsidP="00694DF6">
      <w:pPr>
        <w:pStyle w:val="Listparagraf"/>
        <w:numPr>
          <w:ilvl w:val="1"/>
          <w:numId w:val="26"/>
        </w:numPr>
        <w:spacing w:after="0" w:line="276" w:lineRule="auto"/>
        <w:ind w:left="709"/>
        <w:jc w:val="both"/>
        <w:rPr>
          <w:rFonts w:ascii="Times New Roman" w:hAnsi="Times New Roman" w:cs="Times New Roman"/>
          <w:sz w:val="24"/>
          <w:szCs w:val="24"/>
        </w:rPr>
      </w:pPr>
      <w:proofErr w:type="spellStart"/>
      <w:r w:rsidRPr="00694DF6">
        <w:rPr>
          <w:rFonts w:ascii="Times New Roman" w:hAnsi="Times New Roman" w:cs="Times New Roman"/>
          <w:sz w:val="24"/>
          <w:szCs w:val="24"/>
        </w:rPr>
        <w:t>săse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asigure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că</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denaturează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prezintă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înșelător</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informația</w:t>
      </w:r>
      <w:proofErr w:type="spellEnd"/>
      <w:r w:rsidRPr="00694DF6">
        <w:rPr>
          <w:rFonts w:ascii="Times New Roman" w:hAnsi="Times New Roman" w:cs="Times New Roman"/>
          <w:sz w:val="24"/>
          <w:szCs w:val="24"/>
        </w:rPr>
        <w:t>;</w:t>
      </w:r>
      <w:proofErr w:type="gramEnd"/>
      <w:r w:rsidRPr="00694DF6">
        <w:rPr>
          <w:rFonts w:ascii="Times New Roman" w:hAnsi="Times New Roman" w:cs="Times New Roman"/>
          <w:sz w:val="24"/>
          <w:szCs w:val="24"/>
        </w:rPr>
        <w:t xml:space="preserve"> </w:t>
      </w:r>
    </w:p>
    <w:p w14:paraId="30C9C0AE" w14:textId="77777777" w:rsidR="00694DF6" w:rsidRPr="00694DF6" w:rsidRDefault="00694DF6" w:rsidP="00694DF6">
      <w:pPr>
        <w:pStyle w:val="Listparagraf"/>
        <w:numPr>
          <w:ilvl w:val="1"/>
          <w:numId w:val="26"/>
        </w:numPr>
        <w:spacing w:after="0" w:line="276" w:lineRule="auto"/>
        <w:ind w:left="709"/>
        <w:jc w:val="both"/>
        <w:rPr>
          <w:rFonts w:ascii="Times New Roman" w:hAnsi="Times New Roman" w:cs="Times New Roman"/>
          <w:sz w:val="24"/>
          <w:szCs w:val="24"/>
        </w:rPr>
      </w:pPr>
      <w:proofErr w:type="spellStart"/>
      <w:r w:rsidRPr="00694DF6">
        <w:rPr>
          <w:rFonts w:ascii="Times New Roman" w:hAnsi="Times New Roman" w:cs="Times New Roman"/>
          <w:sz w:val="24"/>
          <w:szCs w:val="24"/>
        </w:rPr>
        <w:t>utilizarea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informației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să</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încalce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drepturile</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protecție</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caracter</w:t>
      </w:r>
      <w:proofErr w:type="spellEnd"/>
      <w:r w:rsidRPr="00694DF6">
        <w:rPr>
          <w:rFonts w:ascii="Times New Roman" w:hAnsi="Times New Roman" w:cs="Times New Roman"/>
          <w:sz w:val="24"/>
          <w:szCs w:val="24"/>
        </w:rPr>
        <w:t xml:space="preserve"> personal, </w:t>
      </w:r>
      <w:proofErr w:type="spellStart"/>
      <w:r w:rsidRPr="00694DF6">
        <w:rPr>
          <w:rFonts w:ascii="Times New Roman" w:hAnsi="Times New Roman" w:cs="Times New Roman"/>
          <w:sz w:val="24"/>
          <w:szCs w:val="24"/>
        </w:rPr>
        <w:t>obligații</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confidențialitate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stabilite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lege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orice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altă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obligație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impusă</w:t>
      </w:r>
      <w:proofErr w:type="spellEnd"/>
      <w:r w:rsidRPr="00694DF6">
        <w:rPr>
          <w:rFonts w:ascii="Times New Roman" w:hAnsi="Times New Roman" w:cs="Times New Roman"/>
          <w:sz w:val="24"/>
          <w:szCs w:val="24"/>
        </w:rPr>
        <w:t xml:space="preserve"> de o </w:t>
      </w:r>
      <w:proofErr w:type="spellStart"/>
      <w:r w:rsidRPr="00694DF6">
        <w:rPr>
          <w:rFonts w:ascii="Times New Roman" w:hAnsi="Times New Roman" w:cs="Times New Roman"/>
          <w:sz w:val="24"/>
          <w:szCs w:val="24"/>
        </w:rPr>
        <w:t>dispoziție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imperativă</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legii</w:t>
      </w:r>
      <w:proofErr w:type="spellEnd"/>
      <w:r w:rsidRPr="00694DF6">
        <w:rPr>
          <w:rFonts w:ascii="Times New Roman" w:hAnsi="Times New Roman" w:cs="Times New Roman"/>
          <w:sz w:val="24"/>
          <w:szCs w:val="24"/>
        </w:rPr>
        <w:t>.</w:t>
      </w:r>
    </w:p>
    <w:p w14:paraId="2FAA1A96" w14:textId="2104D92F" w:rsidR="00BC6637" w:rsidRPr="00694DF6" w:rsidRDefault="00EF6361" w:rsidP="00694DF6">
      <w:pPr>
        <w:pStyle w:val="Titlu1"/>
        <w:spacing w:line="276" w:lineRule="auto"/>
        <w:rPr>
          <w:rFonts w:eastAsia="Times New Roman"/>
        </w:rPr>
      </w:pPr>
      <w:bookmarkStart w:id="21" w:name="_Toc124864908"/>
      <w:r w:rsidRPr="00694DF6">
        <w:t xml:space="preserve">8.9. </w:t>
      </w:r>
      <w:proofErr w:type="spellStart"/>
      <w:r w:rsidR="00BF153B" w:rsidRPr="00694DF6">
        <w:rPr>
          <w:rFonts w:eastAsia="Times New Roman"/>
        </w:rPr>
        <w:t>Specificații</w:t>
      </w:r>
      <w:proofErr w:type="spellEnd"/>
      <w:r w:rsidR="00BF153B" w:rsidRPr="00694DF6">
        <w:rPr>
          <w:rFonts w:eastAsia="Times New Roman"/>
        </w:rPr>
        <w:t xml:space="preserve"> cu </w:t>
      </w:r>
      <w:proofErr w:type="spellStart"/>
      <w:r w:rsidR="00BF153B" w:rsidRPr="00694DF6">
        <w:rPr>
          <w:rFonts w:eastAsia="Times New Roman"/>
        </w:rPr>
        <w:t>privire</w:t>
      </w:r>
      <w:proofErr w:type="spellEnd"/>
      <w:r w:rsidR="00BF153B" w:rsidRPr="00694DF6">
        <w:rPr>
          <w:rFonts w:eastAsia="Times New Roman"/>
        </w:rPr>
        <w:t xml:space="preserve"> la</w:t>
      </w:r>
      <w:r w:rsidR="00822AA4" w:rsidRPr="00694DF6">
        <w:rPr>
          <w:rFonts w:eastAsia="Times New Roman"/>
        </w:rPr>
        <w:t xml:space="preserve"> </w:t>
      </w:r>
      <w:proofErr w:type="spellStart"/>
      <w:r w:rsidR="00822AA4" w:rsidRPr="00694DF6">
        <w:rPr>
          <w:rFonts w:eastAsia="Times New Roman"/>
        </w:rPr>
        <w:t>plângeri</w:t>
      </w:r>
      <w:proofErr w:type="spellEnd"/>
      <w:r w:rsidR="00C928B0" w:rsidRPr="00694DF6">
        <w:rPr>
          <w:rFonts w:eastAsia="Times New Roman"/>
        </w:rPr>
        <w:t xml:space="preserve"> </w:t>
      </w:r>
      <w:proofErr w:type="spellStart"/>
      <w:r w:rsidR="00C928B0" w:rsidRPr="00694DF6">
        <w:rPr>
          <w:rFonts w:eastAsia="Times New Roman"/>
        </w:rPr>
        <w:t>și</w:t>
      </w:r>
      <w:proofErr w:type="spellEnd"/>
      <w:r w:rsidR="00C928B0" w:rsidRPr="00694DF6">
        <w:rPr>
          <w:rFonts w:eastAsia="Times New Roman"/>
        </w:rPr>
        <w:t xml:space="preserve"> </w:t>
      </w:r>
      <w:proofErr w:type="spellStart"/>
      <w:r w:rsidR="00C928B0" w:rsidRPr="00694DF6">
        <w:rPr>
          <w:rFonts w:eastAsia="Times New Roman"/>
        </w:rPr>
        <w:t>sancțiuni</w:t>
      </w:r>
      <w:bookmarkEnd w:id="21"/>
      <w:proofErr w:type="spellEnd"/>
    </w:p>
    <w:p w14:paraId="2BCAB087" w14:textId="596F848D" w:rsidR="00BC6637" w:rsidRPr="00694DF6" w:rsidRDefault="00BF153B" w:rsidP="00694DF6">
      <w:pPr>
        <w:spacing w:after="0" w:line="276" w:lineRule="auto"/>
        <w:ind w:right="-46"/>
        <w:contextualSpacing/>
        <w:jc w:val="both"/>
        <w:rPr>
          <w:rFonts w:ascii="Times New Roman" w:eastAsia="Times New Roman" w:hAnsi="Times New Roman" w:cs="Times New Roman"/>
          <w:bCs/>
          <w:sz w:val="24"/>
          <w:szCs w:val="24"/>
        </w:rPr>
      </w:pPr>
      <w:r w:rsidRPr="00694DF6">
        <w:rPr>
          <w:rFonts w:ascii="Times New Roman" w:eastAsia="Times New Roman" w:hAnsi="Times New Roman" w:cs="Times New Roman"/>
          <w:bCs/>
          <w:sz w:val="24"/>
          <w:szCs w:val="24"/>
        </w:rPr>
        <w:t xml:space="preserve">Orice persoană care se </w:t>
      </w:r>
      <w:proofErr w:type="spellStart"/>
      <w:r w:rsidRPr="00694DF6">
        <w:rPr>
          <w:rFonts w:ascii="Times New Roman" w:eastAsia="Times New Roman" w:hAnsi="Times New Roman" w:cs="Times New Roman"/>
          <w:bCs/>
          <w:sz w:val="24"/>
          <w:szCs w:val="24"/>
        </w:rPr>
        <w:t>consideră</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vătămată</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în</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drepturile</w:t>
      </w:r>
      <w:proofErr w:type="spellEnd"/>
      <w:r w:rsidRPr="00694DF6">
        <w:rPr>
          <w:rFonts w:ascii="Times New Roman" w:eastAsia="Times New Roman" w:hAnsi="Times New Roman" w:cs="Times New Roman"/>
          <w:bCs/>
          <w:sz w:val="24"/>
          <w:szCs w:val="24"/>
        </w:rPr>
        <w:t xml:space="preserve"> sale, </w:t>
      </w:r>
      <w:proofErr w:type="spellStart"/>
      <w:r w:rsidRPr="00694DF6">
        <w:rPr>
          <w:rFonts w:ascii="Times New Roman" w:eastAsia="Times New Roman" w:hAnsi="Times New Roman" w:cs="Times New Roman"/>
          <w:bCs/>
          <w:sz w:val="24"/>
          <w:szCs w:val="24"/>
        </w:rPr>
        <w:t>prevăzute</w:t>
      </w:r>
      <w:proofErr w:type="spellEnd"/>
      <w:r w:rsidRPr="00694DF6">
        <w:rPr>
          <w:rFonts w:ascii="Times New Roman" w:eastAsia="Times New Roman" w:hAnsi="Times New Roman" w:cs="Times New Roman"/>
          <w:bCs/>
          <w:sz w:val="24"/>
          <w:szCs w:val="24"/>
        </w:rPr>
        <w:t xml:space="preserve"> de </w:t>
      </w:r>
      <w:proofErr w:type="spellStart"/>
      <w:r w:rsidRPr="00694DF6">
        <w:rPr>
          <w:rFonts w:ascii="Times New Roman" w:eastAsia="Times New Roman" w:hAnsi="Times New Roman" w:cs="Times New Roman"/>
          <w:bCs/>
          <w:sz w:val="24"/>
          <w:szCs w:val="24"/>
        </w:rPr>
        <w:t>legislația</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în</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vigoare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poate</w:t>
      </w:r>
      <w:proofErr w:type="spellEnd"/>
      <w:r w:rsidRPr="00694DF6">
        <w:rPr>
          <w:rFonts w:ascii="Times New Roman" w:eastAsia="Times New Roman" w:hAnsi="Times New Roman" w:cs="Times New Roman"/>
          <w:bCs/>
          <w:sz w:val="24"/>
          <w:szCs w:val="24"/>
        </w:rPr>
        <w:t xml:space="preserve"> face o </w:t>
      </w:r>
      <w:proofErr w:type="spellStart"/>
      <w:r w:rsidRPr="00694DF6">
        <w:rPr>
          <w:rFonts w:ascii="Times New Roman" w:eastAsia="Times New Roman" w:hAnsi="Times New Roman" w:cs="Times New Roman"/>
          <w:bCs/>
          <w:sz w:val="24"/>
          <w:szCs w:val="24"/>
        </w:rPr>
        <w:t>plângere</w:t>
      </w:r>
      <w:proofErr w:type="spellEnd"/>
      <w:r w:rsidRPr="00694DF6">
        <w:rPr>
          <w:rFonts w:ascii="Times New Roman" w:eastAsia="Times New Roman" w:hAnsi="Times New Roman" w:cs="Times New Roman"/>
          <w:bCs/>
          <w:sz w:val="24"/>
          <w:szCs w:val="24"/>
        </w:rPr>
        <w:t>.</w:t>
      </w:r>
    </w:p>
    <w:p w14:paraId="0C38B8A4" w14:textId="77777777" w:rsidR="00F70347" w:rsidRPr="00694DF6" w:rsidRDefault="00F70347"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Soluţionarea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plângerilor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aplicabile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prezentei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este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competenţa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Autorităţii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Digitalizarea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României</w:t>
      </w:r>
      <w:proofErr w:type="spellEnd"/>
      <w:r w:rsidRPr="00694DF6">
        <w:rPr>
          <w:rFonts w:ascii="Times New Roman" w:hAnsi="Times New Roman" w:cs="Times New Roman"/>
          <w:sz w:val="24"/>
          <w:szCs w:val="24"/>
          <w:shd w:val="clear" w:color="auto" w:fill="FFFFFF"/>
        </w:rPr>
        <w:t>.</w:t>
      </w:r>
    </w:p>
    <w:p w14:paraId="77102558" w14:textId="11A8F8C2" w:rsidR="00F70347" w:rsidRPr="00694DF6" w:rsidRDefault="00F70347"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Înainte</w:t>
      </w:r>
      <w:proofErr w:type="spellEnd"/>
      <w:r w:rsidRPr="00694DF6">
        <w:rPr>
          <w:rFonts w:ascii="Times New Roman" w:hAnsi="Times New Roman" w:cs="Times New Roman"/>
          <w:sz w:val="24"/>
          <w:szCs w:val="24"/>
          <w:shd w:val="clear" w:color="auto" w:fill="FFFFFF"/>
        </w:rPr>
        <w:t xml:space="preserve"> de a se </w:t>
      </w:r>
      <w:proofErr w:type="spellStart"/>
      <w:r w:rsidRPr="00694DF6">
        <w:rPr>
          <w:rFonts w:ascii="Times New Roman" w:hAnsi="Times New Roman" w:cs="Times New Roman"/>
          <w:sz w:val="24"/>
          <w:szCs w:val="24"/>
          <w:shd w:val="clear" w:color="auto" w:fill="FFFFFF"/>
        </w:rPr>
        <w:t>adresa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instanţei</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contencios</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administrativ</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competente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persoana</w:t>
      </w:r>
      <w:proofErr w:type="spellEnd"/>
      <w:r w:rsidRPr="00694DF6">
        <w:rPr>
          <w:rFonts w:ascii="Times New Roman" w:hAnsi="Times New Roman" w:cs="Times New Roman"/>
          <w:sz w:val="24"/>
          <w:szCs w:val="24"/>
          <w:shd w:val="clear" w:color="auto" w:fill="FFFFFF"/>
        </w:rPr>
        <w:t xml:space="preserve"> care se </w:t>
      </w:r>
      <w:proofErr w:type="spellStart"/>
      <w:r w:rsidRPr="00694DF6">
        <w:rPr>
          <w:rFonts w:ascii="Times New Roman" w:hAnsi="Times New Roman" w:cs="Times New Roman"/>
          <w:sz w:val="24"/>
          <w:szCs w:val="24"/>
          <w:shd w:val="clear" w:color="auto" w:fill="FFFFFF"/>
        </w:rPr>
        <w:t>consideră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vătămată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într</w:t>
      </w:r>
      <w:proofErr w:type="spellEnd"/>
      <w:r w:rsidRPr="00694DF6">
        <w:rPr>
          <w:rFonts w:ascii="Times New Roman" w:hAnsi="Times New Roman" w:cs="Times New Roman"/>
          <w:sz w:val="24"/>
          <w:szCs w:val="24"/>
          <w:shd w:val="clear" w:color="auto" w:fill="FFFFFF"/>
        </w:rPr>
        <w:t xml:space="preserve">-un </w:t>
      </w:r>
      <w:proofErr w:type="spellStart"/>
      <w:r w:rsidRPr="00694DF6">
        <w:rPr>
          <w:rFonts w:ascii="Times New Roman" w:hAnsi="Times New Roman" w:cs="Times New Roman"/>
          <w:sz w:val="24"/>
          <w:szCs w:val="24"/>
          <w:shd w:val="clear" w:color="auto" w:fill="FFFFFF"/>
        </w:rPr>
        <w:t>drept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recunoscut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lege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într</w:t>
      </w:r>
      <w:proofErr w:type="spellEnd"/>
      <w:r w:rsidRPr="00694DF6">
        <w:rPr>
          <w:rFonts w:ascii="Times New Roman" w:hAnsi="Times New Roman" w:cs="Times New Roman"/>
          <w:sz w:val="24"/>
          <w:szCs w:val="24"/>
          <w:shd w:val="clear" w:color="auto" w:fill="FFFFFF"/>
        </w:rPr>
        <w:t xml:space="preserve">-un </w:t>
      </w:r>
      <w:proofErr w:type="spellStart"/>
      <w:r w:rsidRPr="00694DF6">
        <w:rPr>
          <w:rFonts w:ascii="Times New Roman" w:hAnsi="Times New Roman" w:cs="Times New Roman"/>
          <w:sz w:val="24"/>
          <w:szCs w:val="24"/>
          <w:shd w:val="clear" w:color="auto" w:fill="FFFFFF"/>
        </w:rPr>
        <w:t>interes</w:t>
      </w:r>
      <w:proofErr w:type="spellEnd"/>
      <w:r w:rsidRPr="00694DF6">
        <w:rPr>
          <w:rFonts w:ascii="Times New Roman" w:hAnsi="Times New Roman" w:cs="Times New Roman"/>
          <w:sz w:val="24"/>
          <w:szCs w:val="24"/>
          <w:shd w:val="clear" w:color="auto" w:fill="FFFFFF"/>
        </w:rPr>
        <w:t xml:space="preserve"> legitim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care nu a </w:t>
      </w:r>
      <w:proofErr w:type="spellStart"/>
      <w:r w:rsidRPr="00694DF6">
        <w:rPr>
          <w:rFonts w:ascii="Times New Roman" w:hAnsi="Times New Roman" w:cs="Times New Roman"/>
          <w:sz w:val="24"/>
          <w:szCs w:val="24"/>
          <w:shd w:val="clear" w:color="auto" w:fill="FFFFFF"/>
        </w:rPr>
        <w:t>primit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răspuns</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cererea</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reutilizare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consideră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că</w:t>
      </w:r>
      <w:proofErr w:type="spellEnd"/>
      <w:r w:rsidRPr="00694DF6">
        <w:rPr>
          <w:rFonts w:ascii="Times New Roman" w:hAnsi="Times New Roman" w:cs="Times New Roman"/>
          <w:sz w:val="24"/>
          <w:szCs w:val="24"/>
          <w:shd w:val="clear" w:color="auto" w:fill="FFFFFF"/>
        </w:rPr>
        <w:t xml:space="preserve"> taxa </w:t>
      </w:r>
      <w:proofErr w:type="spellStart"/>
      <w:r w:rsidRPr="00694DF6">
        <w:rPr>
          <w:rFonts w:ascii="Times New Roman" w:hAnsi="Times New Roman" w:cs="Times New Roman"/>
          <w:sz w:val="24"/>
          <w:szCs w:val="24"/>
          <w:shd w:val="clear" w:color="auto" w:fill="FFFFFF"/>
        </w:rPr>
        <w:t>stabilită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comunicarea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documentelor</w:t>
      </w:r>
      <w:proofErr w:type="spellEnd"/>
      <w:r w:rsidRPr="00694DF6">
        <w:rPr>
          <w:rFonts w:ascii="Times New Roman" w:hAnsi="Times New Roman" w:cs="Times New Roman"/>
          <w:sz w:val="24"/>
          <w:szCs w:val="24"/>
          <w:shd w:val="clear" w:color="auto" w:fill="FFFFFF"/>
        </w:rPr>
        <w:t xml:space="preserve"> solicitate nu </w:t>
      </w:r>
      <w:proofErr w:type="spellStart"/>
      <w:r w:rsidRPr="00694DF6">
        <w:rPr>
          <w:rFonts w:ascii="Times New Roman" w:hAnsi="Times New Roman" w:cs="Times New Roman"/>
          <w:sz w:val="24"/>
          <w:szCs w:val="24"/>
          <w:shd w:val="clear" w:color="auto" w:fill="FFFFFF"/>
        </w:rPr>
        <w:t>respectă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principiile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taxare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stabilite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lege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trebuie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Autorităţii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Digitalizarea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României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pronunţe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privire</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nerespectarea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termenului</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răspuns</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prevăzut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prezenta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după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privire</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temeinicia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răspunsului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entităţii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responsabile</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furnizarea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datelor</w:t>
      </w:r>
      <w:proofErr w:type="spellEnd"/>
      <w:r w:rsidRPr="00694DF6">
        <w:rPr>
          <w:rFonts w:ascii="Times New Roman" w:hAnsi="Times New Roman" w:cs="Times New Roman"/>
          <w:sz w:val="24"/>
          <w:szCs w:val="24"/>
          <w:shd w:val="clear" w:color="auto" w:fill="FFFFFF"/>
        </w:rPr>
        <w:t xml:space="preserve"> solicitate,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formularea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unei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plângeri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prealabile</w:t>
      </w:r>
      <w:proofErr w:type="spellEnd"/>
      <w:r w:rsidR="00822AA4" w:rsidRPr="00694DF6">
        <w:rPr>
          <w:rFonts w:ascii="Times New Roman" w:hAnsi="Times New Roman" w:cs="Times New Roman"/>
          <w:sz w:val="24"/>
          <w:szCs w:val="24"/>
          <w:shd w:val="clear" w:color="auto" w:fill="FFFFFF"/>
        </w:rPr>
        <w:t>.</w:t>
      </w:r>
    </w:p>
    <w:p w14:paraId="4175A2E5" w14:textId="4270AD40" w:rsidR="00F70347" w:rsidRPr="00694DF6" w:rsidRDefault="00F70347"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Plângerea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prealabilă</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poate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depune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format digital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format </w:t>
      </w:r>
      <w:proofErr w:type="spellStart"/>
      <w:r w:rsidRPr="00694DF6">
        <w:rPr>
          <w:rFonts w:ascii="Times New Roman" w:hAnsi="Times New Roman" w:cs="Times New Roman"/>
          <w:sz w:val="24"/>
          <w:szCs w:val="24"/>
          <w:shd w:val="clear" w:color="auto" w:fill="FFFFFF"/>
        </w:rPr>
        <w:t>hârtie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respectarea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condiţiilor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identificarea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solicitantului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gramStart"/>
      <w:r w:rsidRPr="00694DF6">
        <w:rPr>
          <w:rFonts w:ascii="Times New Roman" w:hAnsi="Times New Roman" w:cs="Times New Roman"/>
          <w:sz w:val="24"/>
          <w:szCs w:val="24"/>
          <w:shd w:val="clear" w:color="auto" w:fill="FFFFFF"/>
        </w:rPr>
        <w:t>a</w:t>
      </w:r>
      <w:proofErr w:type="gram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obiectului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termen de 30 de </w:t>
      </w:r>
      <w:proofErr w:type="spellStart"/>
      <w:r w:rsidRPr="00694DF6">
        <w:rPr>
          <w:rFonts w:ascii="Times New Roman" w:hAnsi="Times New Roman" w:cs="Times New Roman"/>
          <w:sz w:val="24"/>
          <w:szCs w:val="24"/>
          <w:shd w:val="clear" w:color="auto" w:fill="FFFFFF"/>
        </w:rPr>
        <w:t>zile</w:t>
      </w:r>
      <w:proofErr w:type="spellEnd"/>
      <w:r w:rsidRPr="00694DF6">
        <w:rPr>
          <w:rFonts w:ascii="Times New Roman" w:hAnsi="Times New Roman" w:cs="Times New Roman"/>
          <w:sz w:val="24"/>
          <w:szCs w:val="24"/>
          <w:shd w:val="clear" w:color="auto" w:fill="FFFFFF"/>
        </w:rPr>
        <w:t xml:space="preserve"> de la data </w:t>
      </w:r>
      <w:proofErr w:type="spellStart"/>
      <w:r w:rsidRPr="00694DF6">
        <w:rPr>
          <w:rFonts w:ascii="Times New Roman" w:hAnsi="Times New Roman" w:cs="Times New Roman"/>
          <w:sz w:val="24"/>
          <w:szCs w:val="24"/>
          <w:shd w:val="clear" w:color="auto" w:fill="FFFFFF"/>
        </w:rPr>
        <w:t>primirii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răspunsului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emis</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cauză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solicitantul</w:t>
      </w:r>
      <w:proofErr w:type="spellEnd"/>
      <w:r w:rsidRPr="00694DF6">
        <w:rPr>
          <w:rFonts w:ascii="Times New Roman" w:hAnsi="Times New Roman" w:cs="Times New Roman"/>
          <w:sz w:val="24"/>
          <w:szCs w:val="24"/>
          <w:shd w:val="clear" w:color="auto" w:fill="FFFFFF"/>
        </w:rPr>
        <w:t xml:space="preserve"> nu a </w:t>
      </w:r>
      <w:proofErr w:type="spellStart"/>
      <w:r w:rsidRPr="00694DF6">
        <w:rPr>
          <w:rFonts w:ascii="Times New Roman" w:hAnsi="Times New Roman" w:cs="Times New Roman"/>
          <w:sz w:val="24"/>
          <w:szCs w:val="24"/>
          <w:shd w:val="clear" w:color="auto" w:fill="FFFFFF"/>
        </w:rPr>
        <w:t>primit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niciun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răspuns</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termenul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prevăzut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prezenta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plângerea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prealabilă</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poate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depune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format digital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format </w:t>
      </w:r>
      <w:proofErr w:type="spellStart"/>
      <w:r w:rsidRPr="00694DF6">
        <w:rPr>
          <w:rFonts w:ascii="Times New Roman" w:hAnsi="Times New Roman" w:cs="Times New Roman"/>
          <w:sz w:val="24"/>
          <w:szCs w:val="24"/>
          <w:shd w:val="clear" w:color="auto" w:fill="FFFFFF"/>
        </w:rPr>
        <w:t>hârtie</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respectarea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condiţiilor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privind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identificarea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solicitantului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gramStart"/>
      <w:r w:rsidRPr="00694DF6">
        <w:rPr>
          <w:rFonts w:ascii="Times New Roman" w:hAnsi="Times New Roman" w:cs="Times New Roman"/>
          <w:sz w:val="24"/>
          <w:szCs w:val="24"/>
          <w:shd w:val="clear" w:color="auto" w:fill="FFFFFF"/>
        </w:rPr>
        <w:t>a</w:t>
      </w:r>
      <w:proofErr w:type="gram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obiectului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termen de 30 de </w:t>
      </w:r>
      <w:proofErr w:type="spellStart"/>
      <w:r w:rsidRPr="00694DF6">
        <w:rPr>
          <w:rFonts w:ascii="Times New Roman" w:hAnsi="Times New Roman" w:cs="Times New Roman"/>
          <w:sz w:val="24"/>
          <w:szCs w:val="24"/>
          <w:shd w:val="clear" w:color="auto" w:fill="FFFFFF"/>
        </w:rPr>
        <w:t>zile</w:t>
      </w:r>
      <w:proofErr w:type="spellEnd"/>
      <w:r w:rsidRPr="00694DF6">
        <w:rPr>
          <w:rFonts w:ascii="Times New Roman" w:hAnsi="Times New Roman" w:cs="Times New Roman"/>
          <w:sz w:val="24"/>
          <w:szCs w:val="24"/>
          <w:shd w:val="clear" w:color="auto" w:fill="FFFFFF"/>
        </w:rPr>
        <w:t xml:space="preserve"> de la data </w:t>
      </w:r>
      <w:proofErr w:type="spellStart"/>
      <w:r w:rsidRPr="00694DF6">
        <w:rPr>
          <w:rFonts w:ascii="Times New Roman" w:hAnsi="Times New Roman" w:cs="Times New Roman"/>
          <w:sz w:val="24"/>
          <w:szCs w:val="24"/>
          <w:shd w:val="clear" w:color="auto" w:fill="FFFFFF"/>
        </w:rPr>
        <w:t>expirării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termenului</w:t>
      </w:r>
      <w:proofErr w:type="spellEnd"/>
      <w:r w:rsidRPr="00694DF6">
        <w:rPr>
          <w:rFonts w:ascii="Times New Roman" w:hAnsi="Times New Roman" w:cs="Times New Roman"/>
          <w:sz w:val="24"/>
          <w:szCs w:val="24"/>
          <w:shd w:val="clear" w:color="auto" w:fill="FFFFFF"/>
        </w:rPr>
        <w:t xml:space="preserve"> legal de </w:t>
      </w:r>
      <w:proofErr w:type="spellStart"/>
      <w:r w:rsidRPr="00694DF6">
        <w:rPr>
          <w:rFonts w:ascii="Times New Roman" w:hAnsi="Times New Roman" w:cs="Times New Roman"/>
          <w:sz w:val="24"/>
          <w:szCs w:val="24"/>
          <w:shd w:val="clear" w:color="auto" w:fill="FFFFFF"/>
        </w:rPr>
        <w:t>răspuns</w:t>
      </w:r>
      <w:proofErr w:type="spellEnd"/>
      <w:r w:rsidRPr="00694DF6">
        <w:rPr>
          <w:rFonts w:ascii="Times New Roman" w:hAnsi="Times New Roman" w:cs="Times New Roman"/>
          <w:sz w:val="24"/>
          <w:szCs w:val="24"/>
          <w:shd w:val="clear" w:color="auto" w:fill="FFFFFF"/>
        </w:rPr>
        <w:t>.</w:t>
      </w:r>
    </w:p>
    <w:p w14:paraId="58F703D5" w14:textId="36A68994" w:rsidR="00F70347" w:rsidRPr="00694DF6" w:rsidRDefault="00F70347"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Autoritatea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Digitalizarea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României</w:t>
      </w:r>
      <w:proofErr w:type="spellEnd"/>
      <w:r w:rsidRPr="00694DF6">
        <w:rPr>
          <w:rFonts w:ascii="Times New Roman" w:hAnsi="Times New Roman" w:cs="Times New Roman"/>
          <w:sz w:val="24"/>
          <w:szCs w:val="24"/>
          <w:shd w:val="clear" w:color="auto" w:fill="FFFFFF"/>
        </w:rPr>
        <w:t xml:space="preserve"> are </w:t>
      </w:r>
      <w:proofErr w:type="spellStart"/>
      <w:r w:rsidRPr="00694DF6">
        <w:rPr>
          <w:rFonts w:ascii="Times New Roman" w:hAnsi="Times New Roman" w:cs="Times New Roman"/>
          <w:sz w:val="24"/>
          <w:szCs w:val="24"/>
          <w:shd w:val="clear" w:color="auto" w:fill="FFFFFF"/>
        </w:rPr>
        <w:t>obligaţia</w:t>
      </w:r>
      <w:proofErr w:type="spellEnd"/>
      <w:r w:rsidRPr="00694DF6">
        <w:rPr>
          <w:rFonts w:ascii="Times New Roman" w:hAnsi="Times New Roman" w:cs="Times New Roman"/>
          <w:sz w:val="24"/>
          <w:szCs w:val="24"/>
          <w:shd w:val="clear" w:color="auto" w:fill="FFFFFF"/>
        </w:rPr>
        <w:t xml:space="preserve"> de a se </w:t>
      </w:r>
      <w:proofErr w:type="spellStart"/>
      <w:r w:rsidRPr="00694DF6">
        <w:rPr>
          <w:rFonts w:ascii="Times New Roman" w:hAnsi="Times New Roman" w:cs="Times New Roman"/>
          <w:sz w:val="24"/>
          <w:szCs w:val="24"/>
          <w:shd w:val="clear" w:color="auto" w:fill="FFFFFF"/>
        </w:rPr>
        <w:t>pronunţa</w:t>
      </w:r>
      <w:proofErr w:type="spellEnd"/>
      <w:r w:rsidRPr="00694DF6">
        <w:rPr>
          <w:rFonts w:ascii="Times New Roman" w:hAnsi="Times New Roman" w:cs="Times New Roman"/>
          <w:sz w:val="24"/>
          <w:szCs w:val="24"/>
          <w:shd w:val="clear" w:color="auto" w:fill="FFFFFF"/>
        </w:rPr>
        <w:t xml:space="preserve"> cu </w:t>
      </w:r>
      <w:proofErr w:type="spellStart"/>
      <w:r w:rsidRPr="00694DF6">
        <w:rPr>
          <w:rFonts w:ascii="Times New Roman" w:hAnsi="Times New Roman" w:cs="Times New Roman"/>
          <w:sz w:val="24"/>
          <w:szCs w:val="24"/>
          <w:shd w:val="clear" w:color="auto" w:fill="FFFFFF"/>
        </w:rPr>
        <w:t>privire</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admisibilitatea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plângerii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termen de 15 </w:t>
      </w:r>
      <w:proofErr w:type="spellStart"/>
      <w:r w:rsidRPr="00694DF6">
        <w:rPr>
          <w:rFonts w:ascii="Times New Roman" w:hAnsi="Times New Roman" w:cs="Times New Roman"/>
          <w:sz w:val="24"/>
          <w:szCs w:val="24"/>
          <w:shd w:val="clear" w:color="auto" w:fill="FFFFFF"/>
        </w:rPr>
        <w:t>zile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lucrătoare</w:t>
      </w:r>
      <w:proofErr w:type="spellEnd"/>
      <w:r w:rsidRPr="00694DF6">
        <w:rPr>
          <w:rFonts w:ascii="Times New Roman" w:hAnsi="Times New Roman" w:cs="Times New Roman"/>
          <w:sz w:val="24"/>
          <w:szCs w:val="24"/>
          <w:shd w:val="clear" w:color="auto" w:fill="FFFFFF"/>
        </w:rPr>
        <w:t xml:space="preserve"> de la </w:t>
      </w:r>
      <w:proofErr w:type="spellStart"/>
      <w:r w:rsidRPr="00694DF6">
        <w:rPr>
          <w:rFonts w:ascii="Times New Roman" w:hAnsi="Times New Roman" w:cs="Times New Roman"/>
          <w:sz w:val="24"/>
          <w:szCs w:val="24"/>
          <w:shd w:val="clear" w:color="auto" w:fill="FFFFFF"/>
        </w:rPr>
        <w:t>primirea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acesteia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admiterii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plângerii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Autoritatea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Digitalizarea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României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notifică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responsabilă</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furnizarea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datelor</w:t>
      </w:r>
      <w:proofErr w:type="spellEnd"/>
      <w:r w:rsidRPr="00694DF6">
        <w:rPr>
          <w:rFonts w:ascii="Times New Roman" w:hAnsi="Times New Roman" w:cs="Times New Roman"/>
          <w:sz w:val="24"/>
          <w:szCs w:val="24"/>
          <w:shd w:val="clear" w:color="auto" w:fill="FFFFFF"/>
        </w:rPr>
        <w:t xml:space="preserve"> solicitate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conformeze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prevederilor</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prezentei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legi</w:t>
      </w:r>
      <w:proofErr w:type="spellEnd"/>
      <w:r w:rsidR="00822AA4" w:rsidRPr="00694DF6">
        <w:rPr>
          <w:rFonts w:ascii="Times New Roman" w:hAnsi="Times New Roman" w:cs="Times New Roman"/>
          <w:sz w:val="24"/>
          <w:szCs w:val="24"/>
          <w:shd w:val="clear" w:color="auto" w:fill="FFFFFF"/>
        </w:rPr>
        <w:t>.</w:t>
      </w:r>
    </w:p>
    <w:p w14:paraId="175AD7A6" w14:textId="53523684" w:rsidR="00F70347" w:rsidRPr="00694DF6" w:rsidRDefault="00F70347"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Entitatea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cauză</w:t>
      </w:r>
      <w:proofErr w:type="spellEnd"/>
      <w:r w:rsidRPr="00694DF6">
        <w:rPr>
          <w:rFonts w:ascii="Times New Roman" w:hAnsi="Times New Roman" w:cs="Times New Roman"/>
          <w:sz w:val="24"/>
          <w:szCs w:val="24"/>
          <w:shd w:val="clear" w:color="auto" w:fill="FFFFFF"/>
        </w:rPr>
        <w:t xml:space="preserve"> are </w:t>
      </w:r>
      <w:proofErr w:type="spellStart"/>
      <w:r w:rsidRPr="00694DF6">
        <w:rPr>
          <w:rFonts w:ascii="Times New Roman" w:hAnsi="Times New Roman" w:cs="Times New Roman"/>
          <w:sz w:val="24"/>
          <w:szCs w:val="24"/>
          <w:shd w:val="clear" w:color="auto" w:fill="FFFFFF"/>
        </w:rPr>
        <w:t>obligaţia</w:t>
      </w:r>
      <w:proofErr w:type="spellEnd"/>
      <w:r w:rsidRPr="00694DF6">
        <w:rPr>
          <w:rFonts w:ascii="Times New Roman" w:hAnsi="Times New Roman" w:cs="Times New Roman"/>
          <w:sz w:val="24"/>
          <w:szCs w:val="24"/>
          <w:shd w:val="clear" w:color="auto" w:fill="FFFFFF"/>
        </w:rPr>
        <w:t xml:space="preserve"> de a </w:t>
      </w:r>
      <w:proofErr w:type="spellStart"/>
      <w:r w:rsidRPr="00694DF6">
        <w:rPr>
          <w:rFonts w:ascii="Times New Roman" w:hAnsi="Times New Roman" w:cs="Times New Roman"/>
          <w:sz w:val="24"/>
          <w:szCs w:val="24"/>
          <w:shd w:val="clear" w:color="auto" w:fill="FFFFFF"/>
        </w:rPr>
        <w:t>transmite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Autorităţii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Digitalizarea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României</w:t>
      </w:r>
      <w:proofErr w:type="spellEnd"/>
      <w:r w:rsidRPr="00694DF6">
        <w:rPr>
          <w:rFonts w:ascii="Times New Roman" w:hAnsi="Times New Roman" w:cs="Times New Roman"/>
          <w:sz w:val="24"/>
          <w:szCs w:val="24"/>
          <w:shd w:val="clear" w:color="auto" w:fill="FFFFFF"/>
        </w:rPr>
        <w:t xml:space="preserve"> un </w:t>
      </w:r>
      <w:proofErr w:type="spellStart"/>
      <w:r w:rsidRPr="00694DF6">
        <w:rPr>
          <w:rFonts w:ascii="Times New Roman" w:hAnsi="Times New Roman" w:cs="Times New Roman"/>
          <w:sz w:val="24"/>
          <w:szCs w:val="24"/>
          <w:shd w:val="clear" w:color="auto" w:fill="FFFFFF"/>
        </w:rPr>
        <w:t>punct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vedere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referitor</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plângerea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prealabilă</w:t>
      </w:r>
      <w:proofErr w:type="spellEnd"/>
      <w:r w:rsidRPr="00694DF6">
        <w:rPr>
          <w:rFonts w:ascii="Times New Roman" w:hAnsi="Times New Roman" w:cs="Times New Roman"/>
          <w:sz w:val="24"/>
          <w:szCs w:val="24"/>
          <w:shd w:val="clear" w:color="auto" w:fill="FFFFFF"/>
        </w:rPr>
        <w:t xml:space="preserve">, precum </w:t>
      </w:r>
      <w:proofErr w:type="spellStart"/>
      <w:r w:rsidRPr="00694DF6">
        <w:rPr>
          <w:rFonts w:ascii="Times New Roman" w:hAnsi="Times New Roman" w:cs="Times New Roman"/>
          <w:sz w:val="24"/>
          <w:szCs w:val="24"/>
          <w:shd w:val="clear" w:color="auto" w:fill="FFFFFF"/>
        </w:rPr>
        <w:t>şi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dovada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conformării</w:t>
      </w:r>
      <w:proofErr w:type="spellEnd"/>
      <w:r w:rsidRPr="00694DF6">
        <w:rPr>
          <w:rFonts w:ascii="Times New Roman" w:hAnsi="Times New Roman" w:cs="Times New Roman"/>
          <w:sz w:val="24"/>
          <w:szCs w:val="24"/>
          <w:shd w:val="clear" w:color="auto" w:fill="FFFFFF"/>
        </w:rPr>
        <w:t xml:space="preserve"> </w:t>
      </w:r>
      <w:r w:rsidR="00822AA4" w:rsidRPr="00694DF6">
        <w:rPr>
          <w:rFonts w:ascii="Times New Roman" w:hAnsi="Times New Roman" w:cs="Times New Roman"/>
          <w:sz w:val="24"/>
          <w:szCs w:val="24"/>
          <w:shd w:val="clear" w:color="auto" w:fill="FFFFFF"/>
        </w:rPr>
        <w:t xml:space="preserve">la </w:t>
      </w:r>
      <w:proofErr w:type="spellStart"/>
      <w:r w:rsidR="00822AA4" w:rsidRPr="00694DF6">
        <w:rPr>
          <w:rFonts w:ascii="Times New Roman" w:hAnsi="Times New Roman" w:cs="Times New Roman"/>
          <w:sz w:val="24"/>
          <w:szCs w:val="24"/>
          <w:shd w:val="clear" w:color="auto" w:fill="FFFFFF"/>
        </w:rPr>
        <w:t>prevederile</w:t>
      </w:r>
      <w:proofErr w:type="spellEnd"/>
      <w:r w:rsidR="00822AA4" w:rsidRPr="00694DF6">
        <w:rPr>
          <w:rFonts w:ascii="Times New Roman" w:hAnsi="Times New Roman" w:cs="Times New Roman"/>
          <w:sz w:val="24"/>
          <w:szCs w:val="24"/>
          <w:shd w:val="clear" w:color="auto" w:fill="FFFFFF"/>
        </w:rPr>
        <w:t xml:space="preserve"> </w:t>
      </w:r>
      <w:proofErr w:type="spellStart"/>
      <w:r w:rsidR="00822AA4" w:rsidRPr="00694DF6">
        <w:rPr>
          <w:rFonts w:ascii="Times New Roman" w:hAnsi="Times New Roman" w:cs="Times New Roman"/>
          <w:sz w:val="24"/>
          <w:szCs w:val="24"/>
          <w:shd w:val="clear" w:color="auto" w:fill="FFFFFF"/>
        </w:rPr>
        <w:t>legale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termen de 5 </w:t>
      </w:r>
      <w:proofErr w:type="spellStart"/>
      <w:r w:rsidRPr="00694DF6">
        <w:rPr>
          <w:rFonts w:ascii="Times New Roman" w:hAnsi="Times New Roman" w:cs="Times New Roman"/>
          <w:sz w:val="24"/>
          <w:szCs w:val="24"/>
          <w:shd w:val="clear" w:color="auto" w:fill="FFFFFF"/>
        </w:rPr>
        <w:t>zile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lucrătoare</w:t>
      </w:r>
      <w:proofErr w:type="spellEnd"/>
      <w:r w:rsidRPr="00694DF6">
        <w:rPr>
          <w:rFonts w:ascii="Times New Roman" w:hAnsi="Times New Roman" w:cs="Times New Roman"/>
          <w:sz w:val="24"/>
          <w:szCs w:val="24"/>
          <w:shd w:val="clear" w:color="auto" w:fill="FFFFFF"/>
        </w:rPr>
        <w:t xml:space="preserve"> de la data </w:t>
      </w:r>
      <w:proofErr w:type="spellStart"/>
      <w:r w:rsidRPr="00694DF6">
        <w:rPr>
          <w:rFonts w:ascii="Times New Roman" w:hAnsi="Times New Roman" w:cs="Times New Roman"/>
          <w:sz w:val="24"/>
          <w:szCs w:val="24"/>
          <w:shd w:val="clear" w:color="auto" w:fill="FFFFFF"/>
        </w:rPr>
        <w:t>primirii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notificării</w:t>
      </w:r>
      <w:proofErr w:type="spellEnd"/>
      <w:r w:rsidR="00822AA4" w:rsidRPr="00694DF6">
        <w:rPr>
          <w:rFonts w:ascii="Times New Roman" w:hAnsi="Times New Roman" w:cs="Times New Roman"/>
          <w:sz w:val="24"/>
          <w:szCs w:val="24"/>
          <w:shd w:val="clear" w:color="auto" w:fill="FFFFFF"/>
        </w:rPr>
        <w:t>.</w:t>
      </w:r>
    </w:p>
    <w:p w14:paraId="130FC9E8" w14:textId="525745F0" w:rsidR="00F70347" w:rsidRPr="00694DF6" w:rsidRDefault="00F70347" w:rsidP="00694DF6">
      <w:pPr>
        <w:spacing w:after="0" w:line="276" w:lineRule="auto"/>
        <w:ind w:right="-46"/>
        <w:contextualSpacing/>
        <w:jc w:val="both"/>
        <w:rPr>
          <w:rFonts w:ascii="Times New Roman" w:hAnsi="Times New Roman" w:cs="Times New Roman"/>
          <w:sz w:val="24"/>
          <w:szCs w:val="24"/>
          <w:shd w:val="clear" w:color="auto" w:fill="FFFFFF"/>
        </w:rPr>
      </w:pPr>
      <w:proofErr w:type="spellStart"/>
      <w:r w:rsidRPr="00694DF6">
        <w:rPr>
          <w:rFonts w:ascii="Times New Roman" w:hAnsi="Times New Roman" w:cs="Times New Roman"/>
          <w:sz w:val="24"/>
          <w:szCs w:val="24"/>
          <w:shd w:val="clear" w:color="auto" w:fill="FFFFFF"/>
        </w:rPr>
        <w:t>Persoana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vătămată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într</w:t>
      </w:r>
      <w:proofErr w:type="spellEnd"/>
      <w:r w:rsidRPr="00694DF6">
        <w:rPr>
          <w:rFonts w:ascii="Times New Roman" w:hAnsi="Times New Roman" w:cs="Times New Roman"/>
          <w:sz w:val="24"/>
          <w:szCs w:val="24"/>
          <w:shd w:val="clear" w:color="auto" w:fill="FFFFFF"/>
        </w:rPr>
        <w:t xml:space="preserve">-un </w:t>
      </w:r>
      <w:proofErr w:type="spellStart"/>
      <w:r w:rsidRPr="00694DF6">
        <w:rPr>
          <w:rFonts w:ascii="Times New Roman" w:hAnsi="Times New Roman" w:cs="Times New Roman"/>
          <w:sz w:val="24"/>
          <w:szCs w:val="24"/>
          <w:shd w:val="clear" w:color="auto" w:fill="FFFFFF"/>
        </w:rPr>
        <w:t>drept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recunoscut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lege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într</w:t>
      </w:r>
      <w:proofErr w:type="spellEnd"/>
      <w:r w:rsidRPr="00694DF6">
        <w:rPr>
          <w:rFonts w:ascii="Times New Roman" w:hAnsi="Times New Roman" w:cs="Times New Roman"/>
          <w:sz w:val="24"/>
          <w:szCs w:val="24"/>
          <w:shd w:val="clear" w:color="auto" w:fill="FFFFFF"/>
        </w:rPr>
        <w:t xml:space="preserve">-un </w:t>
      </w:r>
      <w:proofErr w:type="spellStart"/>
      <w:r w:rsidRPr="00694DF6">
        <w:rPr>
          <w:rFonts w:ascii="Times New Roman" w:hAnsi="Times New Roman" w:cs="Times New Roman"/>
          <w:sz w:val="24"/>
          <w:szCs w:val="24"/>
          <w:shd w:val="clear" w:color="auto" w:fill="FFFFFF"/>
        </w:rPr>
        <w:t>interes</w:t>
      </w:r>
      <w:proofErr w:type="spellEnd"/>
      <w:r w:rsidRPr="00694DF6">
        <w:rPr>
          <w:rFonts w:ascii="Times New Roman" w:hAnsi="Times New Roman" w:cs="Times New Roman"/>
          <w:sz w:val="24"/>
          <w:szCs w:val="24"/>
          <w:shd w:val="clear" w:color="auto" w:fill="FFFFFF"/>
        </w:rPr>
        <w:t xml:space="preserve"> legitim </w:t>
      </w:r>
      <w:proofErr w:type="spellStart"/>
      <w:r w:rsidRPr="00694DF6">
        <w:rPr>
          <w:rFonts w:ascii="Times New Roman" w:hAnsi="Times New Roman" w:cs="Times New Roman"/>
          <w:sz w:val="24"/>
          <w:szCs w:val="24"/>
          <w:shd w:val="clear" w:color="auto" w:fill="FFFFFF"/>
        </w:rPr>
        <w:t>nemulţumită</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răspunsul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primit</w:t>
      </w:r>
      <w:proofErr w:type="spellEnd"/>
      <w:r w:rsidRPr="00694DF6">
        <w:rPr>
          <w:rFonts w:ascii="Times New Roman" w:hAnsi="Times New Roman" w:cs="Times New Roman"/>
          <w:sz w:val="24"/>
          <w:szCs w:val="24"/>
          <w:shd w:val="clear" w:color="auto" w:fill="FFFFFF"/>
        </w:rPr>
        <w:t xml:space="preserve"> la </w:t>
      </w:r>
      <w:proofErr w:type="spellStart"/>
      <w:r w:rsidRPr="00694DF6">
        <w:rPr>
          <w:rFonts w:ascii="Times New Roman" w:hAnsi="Times New Roman" w:cs="Times New Roman"/>
          <w:sz w:val="24"/>
          <w:szCs w:val="24"/>
          <w:shd w:val="clear" w:color="auto" w:fill="FFFFFF"/>
        </w:rPr>
        <w:t>plângerea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adresată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Autorităţii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pentru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Digitalizarea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României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dacă</w:t>
      </w:r>
      <w:proofErr w:type="spellEnd"/>
      <w:r w:rsidRPr="00694DF6">
        <w:rPr>
          <w:rFonts w:ascii="Times New Roman" w:hAnsi="Times New Roman" w:cs="Times New Roman"/>
          <w:sz w:val="24"/>
          <w:szCs w:val="24"/>
          <w:shd w:val="clear" w:color="auto" w:fill="FFFFFF"/>
        </w:rPr>
        <w:t xml:space="preserve"> nu a </w:t>
      </w:r>
      <w:proofErr w:type="spellStart"/>
      <w:r w:rsidRPr="00694DF6">
        <w:rPr>
          <w:rFonts w:ascii="Times New Roman" w:hAnsi="Times New Roman" w:cs="Times New Roman"/>
          <w:sz w:val="24"/>
          <w:szCs w:val="24"/>
          <w:shd w:val="clear" w:color="auto" w:fill="FFFFFF"/>
        </w:rPr>
        <w:t>primit</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niciun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răspuns</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termenul</w:t>
      </w:r>
      <w:proofErr w:type="spellEnd"/>
      <w:r w:rsidRPr="00694DF6">
        <w:rPr>
          <w:rFonts w:ascii="Times New Roman" w:hAnsi="Times New Roman" w:cs="Times New Roman"/>
          <w:sz w:val="24"/>
          <w:szCs w:val="24"/>
          <w:shd w:val="clear" w:color="auto" w:fill="FFFFFF"/>
        </w:rPr>
        <w:t xml:space="preserve"> </w:t>
      </w:r>
      <w:r w:rsidR="00822AA4" w:rsidRPr="00694DF6">
        <w:rPr>
          <w:rFonts w:ascii="Times New Roman" w:hAnsi="Times New Roman" w:cs="Times New Roman"/>
          <w:sz w:val="24"/>
          <w:szCs w:val="24"/>
          <w:shd w:val="clear" w:color="auto" w:fill="FFFFFF"/>
        </w:rPr>
        <w:t>legal</w:t>
      </w:r>
      <w:r w:rsidRPr="00694DF6">
        <w:rPr>
          <w:rFonts w:ascii="Times New Roman" w:hAnsi="Times New Roman" w:cs="Times New Roman"/>
          <w:sz w:val="24"/>
          <w:szCs w:val="24"/>
          <w:shd w:val="clear" w:color="auto" w:fill="FFFFFF"/>
        </w:rPr>
        <w:t> </w:t>
      </w:r>
      <w:proofErr w:type="spellStart"/>
      <w:r w:rsidRPr="00694DF6">
        <w:rPr>
          <w:rFonts w:ascii="Times New Roman" w:hAnsi="Times New Roman" w:cs="Times New Roman"/>
          <w:sz w:val="24"/>
          <w:szCs w:val="24"/>
          <w:shd w:val="clear" w:color="auto" w:fill="FFFFFF"/>
        </w:rPr>
        <w:t>sau</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în</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cazul</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refuzului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nejustificat</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lastRenderedPageBreak/>
        <w:t>soluţionare</w:t>
      </w:r>
      <w:proofErr w:type="spellEnd"/>
      <w:r w:rsidRPr="00694DF6">
        <w:rPr>
          <w:rFonts w:ascii="Times New Roman" w:hAnsi="Times New Roman" w:cs="Times New Roman"/>
          <w:sz w:val="24"/>
          <w:szCs w:val="24"/>
          <w:shd w:val="clear" w:color="auto" w:fill="FFFFFF"/>
        </w:rPr>
        <w:t xml:space="preserve"> a </w:t>
      </w:r>
      <w:proofErr w:type="spellStart"/>
      <w:r w:rsidRPr="00694DF6">
        <w:rPr>
          <w:rFonts w:ascii="Times New Roman" w:hAnsi="Times New Roman" w:cs="Times New Roman"/>
          <w:sz w:val="24"/>
          <w:szCs w:val="24"/>
          <w:shd w:val="clear" w:color="auto" w:fill="FFFFFF"/>
        </w:rPr>
        <w:t>plângerii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prealabile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poate</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sesiza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instanţa</w:t>
      </w:r>
      <w:proofErr w:type="spellEnd"/>
      <w:r w:rsidRPr="00694DF6">
        <w:rPr>
          <w:rFonts w:ascii="Times New Roman" w:hAnsi="Times New Roman" w:cs="Times New Roman"/>
          <w:sz w:val="24"/>
          <w:szCs w:val="24"/>
          <w:shd w:val="clear" w:color="auto" w:fill="FFFFFF"/>
        </w:rPr>
        <w:t xml:space="preserve"> de </w:t>
      </w:r>
      <w:proofErr w:type="spellStart"/>
      <w:r w:rsidRPr="00694DF6">
        <w:rPr>
          <w:rFonts w:ascii="Times New Roman" w:hAnsi="Times New Roman" w:cs="Times New Roman"/>
          <w:sz w:val="24"/>
          <w:szCs w:val="24"/>
          <w:shd w:val="clear" w:color="auto" w:fill="FFFFFF"/>
        </w:rPr>
        <w:t>contencios</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administrativ</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competentă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solicitând</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pronunţarea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unei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hotărâri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judecătoreşti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prin</w:t>
      </w:r>
      <w:proofErr w:type="spellEnd"/>
      <w:r w:rsidRPr="00694DF6">
        <w:rPr>
          <w:rFonts w:ascii="Times New Roman" w:hAnsi="Times New Roman" w:cs="Times New Roman"/>
          <w:sz w:val="24"/>
          <w:szCs w:val="24"/>
          <w:shd w:val="clear" w:color="auto" w:fill="FFFFFF"/>
        </w:rPr>
        <w:t xml:space="preserve"> care </w:t>
      </w:r>
      <w:proofErr w:type="spellStart"/>
      <w:r w:rsidRPr="00694DF6">
        <w:rPr>
          <w:rFonts w:ascii="Times New Roman" w:hAnsi="Times New Roman" w:cs="Times New Roman"/>
          <w:sz w:val="24"/>
          <w:szCs w:val="24"/>
          <w:shd w:val="clear" w:color="auto" w:fill="FFFFFF"/>
        </w:rPr>
        <w:t>să</w:t>
      </w:r>
      <w:proofErr w:type="spellEnd"/>
      <w:r w:rsidRPr="00694DF6">
        <w:rPr>
          <w:rFonts w:ascii="Times New Roman" w:hAnsi="Times New Roman" w:cs="Times New Roman"/>
          <w:sz w:val="24"/>
          <w:szCs w:val="24"/>
          <w:shd w:val="clear" w:color="auto" w:fill="FFFFFF"/>
        </w:rPr>
        <w:t xml:space="preserve"> se </w:t>
      </w:r>
      <w:proofErr w:type="spellStart"/>
      <w:r w:rsidRPr="00694DF6">
        <w:rPr>
          <w:rFonts w:ascii="Times New Roman" w:hAnsi="Times New Roman" w:cs="Times New Roman"/>
          <w:sz w:val="24"/>
          <w:szCs w:val="24"/>
          <w:shd w:val="clear" w:color="auto" w:fill="FFFFFF"/>
        </w:rPr>
        <w:t>dispună</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asupra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obligativităţii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entităţii</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publice</w:t>
      </w:r>
      <w:proofErr w:type="spellEnd"/>
      <w:r w:rsidRPr="00694DF6">
        <w:rPr>
          <w:rFonts w:ascii="Times New Roman" w:hAnsi="Times New Roman" w:cs="Times New Roman"/>
          <w:sz w:val="24"/>
          <w:szCs w:val="24"/>
          <w:shd w:val="clear" w:color="auto" w:fill="FFFFFF"/>
        </w:rPr>
        <w:t xml:space="preserve"> de a se </w:t>
      </w:r>
      <w:proofErr w:type="spellStart"/>
      <w:r w:rsidRPr="00694DF6">
        <w:rPr>
          <w:rFonts w:ascii="Times New Roman" w:hAnsi="Times New Roman" w:cs="Times New Roman"/>
          <w:sz w:val="24"/>
          <w:szCs w:val="24"/>
          <w:shd w:val="clear" w:color="auto" w:fill="FFFFFF"/>
        </w:rPr>
        <w:t>conforma</w:t>
      </w:r>
      <w:proofErr w:type="spellEnd"/>
      <w:r w:rsidRPr="00694DF6">
        <w:rPr>
          <w:rFonts w:ascii="Times New Roman" w:hAnsi="Times New Roman" w:cs="Times New Roman"/>
          <w:sz w:val="24"/>
          <w:szCs w:val="24"/>
          <w:shd w:val="clear" w:color="auto" w:fill="FFFFFF"/>
        </w:rPr>
        <w:t xml:space="preserve"> </w:t>
      </w:r>
      <w:proofErr w:type="spellStart"/>
      <w:r w:rsidRPr="00694DF6">
        <w:rPr>
          <w:rFonts w:ascii="Times New Roman" w:hAnsi="Times New Roman" w:cs="Times New Roman"/>
          <w:sz w:val="24"/>
          <w:szCs w:val="24"/>
          <w:shd w:val="clear" w:color="auto" w:fill="FFFFFF"/>
        </w:rPr>
        <w:t>prevederilor</w:t>
      </w:r>
      <w:proofErr w:type="spellEnd"/>
      <w:r w:rsidRPr="00694DF6">
        <w:rPr>
          <w:rFonts w:ascii="Times New Roman" w:hAnsi="Times New Roman" w:cs="Times New Roman"/>
          <w:sz w:val="24"/>
          <w:szCs w:val="24"/>
          <w:shd w:val="clear" w:color="auto" w:fill="FFFFFF"/>
        </w:rPr>
        <w:t xml:space="preserve"> </w:t>
      </w:r>
      <w:proofErr w:type="spellStart"/>
      <w:r w:rsidR="00822AA4" w:rsidRPr="00694DF6">
        <w:rPr>
          <w:rFonts w:ascii="Times New Roman" w:hAnsi="Times New Roman" w:cs="Times New Roman"/>
          <w:sz w:val="24"/>
          <w:szCs w:val="24"/>
          <w:shd w:val="clear" w:color="auto" w:fill="FFFFFF"/>
        </w:rPr>
        <w:t>legale</w:t>
      </w:r>
      <w:proofErr w:type="spellEnd"/>
      <w:r w:rsidR="00822AA4" w:rsidRPr="00694DF6">
        <w:rPr>
          <w:rFonts w:ascii="Times New Roman" w:hAnsi="Times New Roman" w:cs="Times New Roman"/>
          <w:sz w:val="24"/>
          <w:szCs w:val="24"/>
          <w:shd w:val="clear" w:color="auto" w:fill="FFFFFF"/>
        </w:rPr>
        <w:t>.</w:t>
      </w:r>
    </w:p>
    <w:p w14:paraId="263CF967" w14:textId="77777777" w:rsidR="00F70347" w:rsidRPr="00694DF6" w:rsidRDefault="00F70347" w:rsidP="00694DF6">
      <w:pPr>
        <w:spacing w:after="0" w:line="276" w:lineRule="auto"/>
        <w:ind w:right="-46"/>
        <w:contextualSpacing/>
        <w:jc w:val="both"/>
        <w:rPr>
          <w:rFonts w:ascii="Times New Roman" w:eastAsia="Times New Roman" w:hAnsi="Times New Roman" w:cs="Times New Roman"/>
          <w:bCs/>
          <w:sz w:val="24"/>
          <w:szCs w:val="24"/>
        </w:rPr>
      </w:pPr>
    </w:p>
    <w:p w14:paraId="19E30230" w14:textId="77777777" w:rsidR="00BC6637" w:rsidRPr="00694DF6" w:rsidRDefault="00BF153B" w:rsidP="00694DF6">
      <w:pPr>
        <w:spacing w:after="0" w:line="276" w:lineRule="auto"/>
        <w:ind w:right="-46"/>
        <w:contextualSpacing/>
        <w:jc w:val="both"/>
        <w:rPr>
          <w:rFonts w:ascii="Times New Roman" w:eastAsia="Times New Roman" w:hAnsi="Times New Roman" w:cs="Times New Roman"/>
          <w:bCs/>
          <w:sz w:val="24"/>
          <w:szCs w:val="24"/>
        </w:rPr>
      </w:pPr>
      <w:r w:rsidRPr="00694DF6">
        <w:rPr>
          <w:rFonts w:ascii="Times New Roman" w:eastAsia="Times New Roman" w:hAnsi="Times New Roman" w:cs="Times New Roman"/>
          <w:bCs/>
          <w:sz w:val="24"/>
          <w:szCs w:val="24"/>
        </w:rPr>
        <w:t>Plângerea şi recursul se judecă în procedură de urgenţă şi sunt scutite de taxă de timbru.</w:t>
      </w:r>
    </w:p>
    <w:p w14:paraId="34D7A86E" w14:textId="7376AEA3" w:rsidR="00BC6637" w:rsidRPr="00694DF6" w:rsidRDefault="00BF153B" w:rsidP="00694DF6">
      <w:pPr>
        <w:spacing w:after="0" w:line="276" w:lineRule="auto"/>
        <w:ind w:right="-46"/>
        <w:contextualSpacing/>
        <w:jc w:val="both"/>
        <w:rPr>
          <w:rFonts w:ascii="Times New Roman" w:eastAsia="Times New Roman" w:hAnsi="Times New Roman" w:cs="Times New Roman"/>
          <w:bCs/>
          <w:sz w:val="24"/>
          <w:szCs w:val="24"/>
        </w:rPr>
      </w:pPr>
      <w:r w:rsidRPr="00694DF6">
        <w:rPr>
          <w:rFonts w:ascii="Times New Roman" w:eastAsia="Times New Roman" w:hAnsi="Times New Roman" w:cs="Times New Roman"/>
          <w:bCs/>
          <w:sz w:val="24"/>
          <w:szCs w:val="24"/>
        </w:rPr>
        <w:t xml:space="preserve">Constituie abatere disciplinară şi se sancţionează, potrivit prevederilor legale, fapta funcţionarului care, din motive </w:t>
      </w:r>
      <w:proofErr w:type="spellStart"/>
      <w:r w:rsidRPr="00694DF6">
        <w:rPr>
          <w:rFonts w:ascii="Times New Roman" w:eastAsia="Times New Roman" w:hAnsi="Times New Roman" w:cs="Times New Roman"/>
          <w:bCs/>
          <w:sz w:val="24"/>
          <w:szCs w:val="24"/>
        </w:rPr>
        <w:t>contrare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legislației</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în</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vigoare</w:t>
      </w:r>
      <w:proofErr w:type="spellEnd"/>
      <w:r w:rsidRPr="00694DF6">
        <w:rPr>
          <w:rFonts w:ascii="Times New Roman" w:eastAsia="Times New Roman" w:hAnsi="Times New Roman" w:cs="Times New Roman"/>
          <w:bCs/>
          <w:sz w:val="24"/>
          <w:szCs w:val="24"/>
        </w:rPr>
        <w:t xml:space="preserve">, nu </w:t>
      </w:r>
      <w:proofErr w:type="spellStart"/>
      <w:r w:rsidRPr="00694DF6">
        <w:rPr>
          <w:rFonts w:ascii="Times New Roman" w:eastAsia="Times New Roman" w:hAnsi="Times New Roman" w:cs="Times New Roman"/>
          <w:bCs/>
          <w:sz w:val="24"/>
          <w:szCs w:val="24"/>
        </w:rPr>
        <w:t>permite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accesul</w:t>
      </w:r>
      <w:proofErr w:type="spellEnd"/>
      <w:r w:rsidR="00822AA4" w:rsidRPr="00694DF6">
        <w:rPr>
          <w:rFonts w:ascii="Times New Roman" w:eastAsia="Times New Roman" w:hAnsi="Times New Roman" w:cs="Times New Roman"/>
          <w:bCs/>
          <w:sz w:val="24"/>
          <w:szCs w:val="24"/>
        </w:rPr>
        <w:t xml:space="preserve"> la </w:t>
      </w:r>
      <w:proofErr w:type="spellStart"/>
      <w:r w:rsidR="00822AA4" w:rsidRPr="00694DF6">
        <w:rPr>
          <w:rFonts w:ascii="Times New Roman" w:eastAsia="Times New Roman" w:hAnsi="Times New Roman" w:cs="Times New Roman"/>
          <w:bCs/>
          <w:sz w:val="24"/>
          <w:szCs w:val="24"/>
        </w:rPr>
        <w:t>datele</w:t>
      </w:r>
      <w:proofErr w:type="spellEnd"/>
      <w:r w:rsidR="00822AA4" w:rsidRPr="00694DF6">
        <w:rPr>
          <w:rFonts w:ascii="Times New Roman" w:eastAsia="Times New Roman" w:hAnsi="Times New Roman" w:cs="Times New Roman"/>
          <w:bCs/>
          <w:sz w:val="24"/>
          <w:szCs w:val="24"/>
        </w:rPr>
        <w:t xml:space="preserve"> </w:t>
      </w:r>
      <w:proofErr w:type="spellStart"/>
      <w:r w:rsidR="00822AA4" w:rsidRPr="00694DF6">
        <w:rPr>
          <w:rFonts w:ascii="Times New Roman" w:eastAsia="Times New Roman" w:hAnsi="Times New Roman" w:cs="Times New Roman"/>
          <w:bCs/>
          <w:sz w:val="24"/>
          <w:szCs w:val="24"/>
        </w:rPr>
        <w:t>deschise</w:t>
      </w:r>
      <w:proofErr w:type="spellEnd"/>
      <w:r w:rsidR="00822AA4"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sau</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împiedică</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implicarea</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persoanelor</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interesate</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în</w:t>
      </w:r>
      <w:proofErr w:type="spellEnd"/>
      <w:r w:rsidRPr="00694DF6">
        <w:rPr>
          <w:rFonts w:ascii="Times New Roman" w:eastAsia="Times New Roman" w:hAnsi="Times New Roman" w:cs="Times New Roman"/>
          <w:bCs/>
          <w:sz w:val="24"/>
          <w:szCs w:val="24"/>
        </w:rPr>
        <w:t xml:space="preserve"> </w:t>
      </w:r>
      <w:proofErr w:type="spellStart"/>
      <w:r w:rsidRPr="00694DF6">
        <w:rPr>
          <w:rFonts w:ascii="Times New Roman" w:eastAsia="Times New Roman" w:hAnsi="Times New Roman" w:cs="Times New Roman"/>
          <w:bCs/>
          <w:sz w:val="24"/>
          <w:szCs w:val="24"/>
        </w:rPr>
        <w:t>procesul</w:t>
      </w:r>
      <w:proofErr w:type="spellEnd"/>
      <w:r w:rsidRPr="00694DF6">
        <w:rPr>
          <w:rFonts w:ascii="Times New Roman" w:eastAsia="Times New Roman" w:hAnsi="Times New Roman" w:cs="Times New Roman"/>
          <w:bCs/>
          <w:sz w:val="24"/>
          <w:szCs w:val="24"/>
        </w:rPr>
        <w:t xml:space="preserve"> de </w:t>
      </w:r>
      <w:proofErr w:type="spellStart"/>
      <w:r w:rsidR="00822AA4" w:rsidRPr="00694DF6">
        <w:rPr>
          <w:rFonts w:ascii="Times New Roman" w:eastAsia="Times New Roman" w:hAnsi="Times New Roman" w:cs="Times New Roman"/>
          <w:bCs/>
          <w:sz w:val="24"/>
          <w:szCs w:val="24"/>
        </w:rPr>
        <w:t>utilizare</w:t>
      </w:r>
      <w:proofErr w:type="spellEnd"/>
      <w:r w:rsidR="00822AA4" w:rsidRPr="00694DF6">
        <w:rPr>
          <w:rFonts w:ascii="Times New Roman" w:eastAsia="Times New Roman" w:hAnsi="Times New Roman" w:cs="Times New Roman"/>
          <w:bCs/>
          <w:sz w:val="24"/>
          <w:szCs w:val="24"/>
        </w:rPr>
        <w:t xml:space="preserve"> a </w:t>
      </w:r>
      <w:proofErr w:type="spellStart"/>
      <w:r w:rsidR="00822AA4" w:rsidRPr="00694DF6">
        <w:rPr>
          <w:rFonts w:ascii="Times New Roman" w:eastAsia="Times New Roman" w:hAnsi="Times New Roman" w:cs="Times New Roman"/>
          <w:bCs/>
          <w:sz w:val="24"/>
          <w:szCs w:val="24"/>
        </w:rPr>
        <w:t>documentelor</w:t>
      </w:r>
      <w:proofErr w:type="spellEnd"/>
      <w:r w:rsidR="00822AA4" w:rsidRPr="00694DF6">
        <w:rPr>
          <w:rFonts w:ascii="Times New Roman" w:eastAsia="Times New Roman" w:hAnsi="Times New Roman" w:cs="Times New Roman"/>
          <w:bCs/>
          <w:sz w:val="24"/>
          <w:szCs w:val="24"/>
        </w:rPr>
        <w:t xml:space="preserve"> </w:t>
      </w:r>
      <w:proofErr w:type="spellStart"/>
      <w:r w:rsidR="00822AA4" w:rsidRPr="00694DF6">
        <w:rPr>
          <w:rFonts w:ascii="Times New Roman" w:eastAsia="Times New Roman" w:hAnsi="Times New Roman" w:cs="Times New Roman"/>
          <w:bCs/>
          <w:sz w:val="24"/>
          <w:szCs w:val="24"/>
        </w:rPr>
        <w:t>publice</w:t>
      </w:r>
      <w:proofErr w:type="spellEnd"/>
      <w:r w:rsidR="00822AA4" w:rsidRPr="00694DF6">
        <w:rPr>
          <w:rFonts w:ascii="Times New Roman" w:eastAsia="Times New Roman" w:hAnsi="Times New Roman" w:cs="Times New Roman"/>
          <w:bCs/>
          <w:sz w:val="24"/>
          <w:szCs w:val="24"/>
        </w:rPr>
        <w:t xml:space="preserve"> </w:t>
      </w:r>
      <w:proofErr w:type="spellStart"/>
      <w:r w:rsidR="00822AA4" w:rsidRPr="00694DF6">
        <w:rPr>
          <w:rFonts w:ascii="Times New Roman" w:eastAsia="Times New Roman" w:hAnsi="Times New Roman" w:cs="Times New Roman"/>
          <w:bCs/>
          <w:sz w:val="24"/>
          <w:szCs w:val="24"/>
        </w:rPr>
        <w:t>deschise</w:t>
      </w:r>
      <w:proofErr w:type="spellEnd"/>
      <w:r w:rsidRPr="00694DF6">
        <w:rPr>
          <w:rFonts w:ascii="Times New Roman" w:eastAsia="Times New Roman" w:hAnsi="Times New Roman" w:cs="Times New Roman"/>
          <w:bCs/>
          <w:sz w:val="24"/>
          <w:szCs w:val="24"/>
        </w:rPr>
        <w:t>.</w:t>
      </w:r>
    </w:p>
    <w:p w14:paraId="5AF79CB7" w14:textId="0ECF3DED" w:rsidR="00BC6637" w:rsidRPr="00694DF6" w:rsidRDefault="00BC6637" w:rsidP="00694DF6">
      <w:pPr>
        <w:spacing w:after="0" w:line="276" w:lineRule="auto"/>
        <w:ind w:right="-612"/>
        <w:contextualSpacing/>
        <w:jc w:val="both"/>
        <w:rPr>
          <w:rFonts w:ascii="Times New Roman" w:eastAsia="Times New Roman" w:hAnsi="Times New Roman" w:cs="Times New Roman"/>
          <w:bCs/>
          <w:sz w:val="24"/>
          <w:szCs w:val="24"/>
        </w:rPr>
      </w:pPr>
    </w:p>
    <w:p w14:paraId="79751CC1" w14:textId="118DEF80" w:rsidR="00BC6637" w:rsidRPr="00694DF6" w:rsidRDefault="00BF153B" w:rsidP="00694DF6">
      <w:pPr>
        <w:pStyle w:val="Titlu1"/>
        <w:numPr>
          <w:ilvl w:val="0"/>
          <w:numId w:val="3"/>
        </w:numPr>
        <w:spacing w:before="0" w:line="276" w:lineRule="auto"/>
        <w:rPr>
          <w:rFonts w:eastAsia="Times New Roman" w:cs="Times New Roman"/>
          <w:b w:val="0"/>
          <w:szCs w:val="24"/>
        </w:rPr>
      </w:pPr>
      <w:bookmarkStart w:id="22" w:name="_Toc124864909"/>
      <w:r w:rsidRPr="00694DF6">
        <w:rPr>
          <w:rFonts w:eastAsia="Times New Roman" w:cs="Times New Roman"/>
          <w:szCs w:val="24"/>
        </w:rPr>
        <w:t>Responsabilităţi</w:t>
      </w:r>
      <w:bookmarkEnd w:id="22"/>
      <w:r w:rsidRPr="00694DF6">
        <w:rPr>
          <w:rFonts w:eastAsia="Times New Roman" w:cs="Times New Roman"/>
          <w:szCs w:val="24"/>
        </w:rPr>
        <w:t xml:space="preserve"> </w:t>
      </w:r>
    </w:p>
    <w:p w14:paraId="1CDD00B7" w14:textId="77777777" w:rsidR="00BC6637" w:rsidRPr="00694DF6" w:rsidRDefault="00BF153B" w:rsidP="00694DF6">
      <w:pPr>
        <w:spacing w:after="0" w:line="276" w:lineRule="auto"/>
        <w:ind w:firstLine="284"/>
        <w:jc w:val="both"/>
        <w:rPr>
          <w:rFonts w:ascii="Times New Roman" w:eastAsia="Times New Roman" w:hAnsi="Times New Roman" w:cs="Times New Roman"/>
          <w:b/>
          <w:bCs/>
          <w:sz w:val="24"/>
          <w:szCs w:val="24"/>
        </w:rPr>
      </w:pPr>
      <w:r w:rsidRPr="00694DF6">
        <w:rPr>
          <w:rFonts w:ascii="Times New Roman" w:eastAsia="Times New Roman" w:hAnsi="Times New Roman" w:cs="Times New Roman"/>
          <w:b/>
          <w:bCs/>
          <w:sz w:val="24"/>
          <w:szCs w:val="24"/>
        </w:rPr>
        <w:t>Comisia de Monitorizare</w:t>
      </w:r>
    </w:p>
    <w:p w14:paraId="657135D5" w14:textId="77777777" w:rsidR="00BC6637" w:rsidRPr="00694DF6" w:rsidRDefault="00BF153B" w:rsidP="00694DF6">
      <w:pPr>
        <w:pStyle w:val="Listparagraf"/>
        <w:numPr>
          <w:ilvl w:val="0"/>
          <w:numId w:val="8"/>
        </w:numPr>
        <w:spacing w:after="0" w:line="276" w:lineRule="auto"/>
        <w:ind w:left="284" w:hanging="284"/>
        <w:jc w:val="both"/>
        <w:rPr>
          <w:rFonts w:ascii="Times New Roman" w:eastAsia="Times New Roman" w:hAnsi="Times New Roman" w:cs="Times New Roman"/>
          <w:b/>
          <w:bCs/>
          <w:sz w:val="24"/>
          <w:szCs w:val="24"/>
        </w:rPr>
      </w:pPr>
      <w:r w:rsidRPr="00694DF6">
        <w:rPr>
          <w:rFonts w:ascii="Times New Roman" w:eastAsia="Times New Roman" w:hAnsi="Times New Roman" w:cs="Times New Roman"/>
          <w:sz w:val="24"/>
          <w:szCs w:val="24"/>
        </w:rPr>
        <w:t xml:space="preserve">menține evidența și înregistrează procedurile de sistem și </w:t>
      </w:r>
      <w:proofErr w:type="gramStart"/>
      <w:r w:rsidRPr="00694DF6">
        <w:rPr>
          <w:rFonts w:ascii="Times New Roman" w:eastAsia="Times New Roman" w:hAnsi="Times New Roman" w:cs="Times New Roman"/>
          <w:sz w:val="24"/>
          <w:szCs w:val="24"/>
        </w:rPr>
        <w:t>operaționale;</w:t>
      </w:r>
      <w:proofErr w:type="gramEnd"/>
    </w:p>
    <w:p w14:paraId="432B25EA" w14:textId="77777777" w:rsidR="00BC6637" w:rsidRPr="00694DF6" w:rsidRDefault="00BF153B" w:rsidP="00694DF6">
      <w:pPr>
        <w:pStyle w:val="Listparagraf"/>
        <w:numPr>
          <w:ilvl w:val="0"/>
          <w:numId w:val="8"/>
        </w:numPr>
        <w:spacing w:after="0" w:line="276" w:lineRule="auto"/>
        <w:ind w:left="284" w:hanging="284"/>
        <w:jc w:val="both"/>
        <w:rPr>
          <w:rFonts w:ascii="Times New Roman" w:eastAsia="Times New Roman" w:hAnsi="Times New Roman" w:cs="Times New Roman"/>
          <w:b/>
          <w:bCs/>
          <w:sz w:val="24"/>
          <w:szCs w:val="24"/>
        </w:rPr>
      </w:pPr>
      <w:r w:rsidRPr="00694DF6">
        <w:rPr>
          <w:rFonts w:ascii="Times New Roman" w:eastAsia="Times New Roman" w:hAnsi="Times New Roman" w:cs="Times New Roman"/>
          <w:sz w:val="24"/>
          <w:szCs w:val="24"/>
        </w:rPr>
        <w:t xml:space="preserve">analizează procedurile de sistem și după caz, pe cele </w:t>
      </w:r>
      <w:proofErr w:type="gramStart"/>
      <w:r w:rsidRPr="00694DF6">
        <w:rPr>
          <w:rFonts w:ascii="Times New Roman" w:eastAsia="Times New Roman" w:hAnsi="Times New Roman" w:cs="Times New Roman"/>
          <w:sz w:val="24"/>
          <w:szCs w:val="24"/>
        </w:rPr>
        <w:t>operaționale;</w:t>
      </w:r>
      <w:proofErr w:type="gramEnd"/>
    </w:p>
    <w:p w14:paraId="695A4D4F" w14:textId="77777777" w:rsidR="00BC6637" w:rsidRPr="00694DF6" w:rsidRDefault="00BF153B" w:rsidP="00694DF6">
      <w:pPr>
        <w:pStyle w:val="Listparagraf"/>
        <w:numPr>
          <w:ilvl w:val="0"/>
          <w:numId w:val="8"/>
        </w:numPr>
        <w:spacing w:after="0" w:line="276" w:lineRule="auto"/>
        <w:ind w:left="284" w:hanging="284"/>
        <w:jc w:val="both"/>
        <w:rPr>
          <w:rFonts w:ascii="Times New Roman" w:eastAsia="Times New Roman" w:hAnsi="Times New Roman" w:cs="Times New Roman"/>
          <w:b/>
          <w:bCs/>
          <w:sz w:val="24"/>
          <w:szCs w:val="24"/>
        </w:rPr>
      </w:pPr>
      <w:r w:rsidRPr="00694DF6">
        <w:rPr>
          <w:rFonts w:ascii="Times New Roman" w:eastAsia="Times New Roman" w:hAnsi="Times New Roman" w:cs="Times New Roman"/>
          <w:sz w:val="24"/>
          <w:szCs w:val="24"/>
        </w:rPr>
        <w:t xml:space="preserve">distribuie compartimentelor copii sau fișiere în format electronic ale </w:t>
      </w:r>
      <w:proofErr w:type="gramStart"/>
      <w:r w:rsidRPr="00694DF6">
        <w:rPr>
          <w:rFonts w:ascii="Times New Roman" w:eastAsia="Times New Roman" w:hAnsi="Times New Roman" w:cs="Times New Roman"/>
          <w:sz w:val="24"/>
          <w:szCs w:val="24"/>
        </w:rPr>
        <w:t>procedurilor;</w:t>
      </w:r>
      <w:proofErr w:type="gramEnd"/>
    </w:p>
    <w:p w14:paraId="4854BE98" w14:textId="77777777" w:rsidR="00BC6637" w:rsidRPr="00694DF6" w:rsidRDefault="00BF153B" w:rsidP="00694DF6">
      <w:pPr>
        <w:pStyle w:val="Listparagraf"/>
        <w:numPr>
          <w:ilvl w:val="0"/>
          <w:numId w:val="8"/>
        </w:numPr>
        <w:spacing w:after="0" w:line="276" w:lineRule="auto"/>
        <w:ind w:left="284" w:hanging="284"/>
        <w:jc w:val="both"/>
        <w:rPr>
          <w:rFonts w:ascii="Times New Roman" w:eastAsia="Times New Roman" w:hAnsi="Times New Roman" w:cs="Times New Roman"/>
          <w:b/>
          <w:bCs/>
          <w:sz w:val="24"/>
          <w:szCs w:val="24"/>
        </w:rPr>
      </w:pPr>
      <w:r w:rsidRPr="00694DF6">
        <w:rPr>
          <w:rFonts w:ascii="Times New Roman" w:eastAsia="Times New Roman" w:hAnsi="Times New Roman" w:cs="Times New Roman"/>
          <w:sz w:val="24"/>
          <w:szCs w:val="24"/>
        </w:rPr>
        <w:t>îndosariază originalul procedurilor de sistem și copiile retrase.</w:t>
      </w:r>
    </w:p>
    <w:p w14:paraId="7620A076" w14:textId="77777777" w:rsidR="00BC6637" w:rsidRPr="00694DF6" w:rsidRDefault="00BC6637" w:rsidP="00694DF6">
      <w:pPr>
        <w:pStyle w:val="Listparagraf"/>
        <w:spacing w:after="0" w:line="276" w:lineRule="auto"/>
        <w:ind w:left="426" w:right="-613"/>
        <w:jc w:val="both"/>
        <w:rPr>
          <w:rFonts w:ascii="Times New Roman" w:eastAsia="Times New Roman" w:hAnsi="Times New Roman" w:cs="Times New Roman"/>
          <w:b/>
          <w:sz w:val="24"/>
          <w:szCs w:val="24"/>
        </w:rPr>
      </w:pPr>
    </w:p>
    <w:p w14:paraId="5CB8C780" w14:textId="77777777" w:rsidR="00BC6637" w:rsidRPr="00694DF6" w:rsidRDefault="00BF153B" w:rsidP="00694DF6">
      <w:pPr>
        <w:pStyle w:val="Listparagraf"/>
        <w:spacing w:after="0" w:line="276" w:lineRule="auto"/>
        <w:ind w:left="284" w:right="-613"/>
        <w:jc w:val="both"/>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Conducătorul entității publice</w:t>
      </w:r>
    </w:p>
    <w:p w14:paraId="37CA646C" w14:textId="5619B44E" w:rsidR="00BC6637" w:rsidRPr="00694DF6" w:rsidRDefault="00C928B0"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desemnează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persoana</w:t>
      </w:r>
      <w:proofErr w:type="spellEnd"/>
      <w:r w:rsidRPr="00694DF6">
        <w:rPr>
          <w:rFonts w:ascii="Times New Roman" w:hAnsi="Times New Roman" w:cs="Times New Roman"/>
          <w:sz w:val="24"/>
          <w:szCs w:val="24"/>
        </w:rPr>
        <w:t>/</w:t>
      </w:r>
      <w:proofErr w:type="spellStart"/>
      <w:r w:rsidRPr="00694DF6">
        <w:rPr>
          <w:rFonts w:ascii="Times New Roman" w:hAnsi="Times New Roman" w:cs="Times New Roman"/>
          <w:sz w:val="24"/>
          <w:szCs w:val="24"/>
        </w:rPr>
        <w:t>persoanele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responsabile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detalierea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atribuțiilor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fișa</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postului</w:t>
      </w:r>
      <w:proofErr w:type="spellEnd"/>
      <w:r w:rsidR="00BF153B" w:rsidRPr="00694DF6">
        <w:rPr>
          <w:rFonts w:ascii="Times New Roman" w:eastAsia="Times New Roman" w:hAnsi="Times New Roman" w:cs="Times New Roman"/>
          <w:sz w:val="24"/>
          <w:szCs w:val="24"/>
        </w:rPr>
        <w:t>;</w:t>
      </w:r>
      <w:proofErr w:type="gramEnd"/>
    </w:p>
    <w:p w14:paraId="3326F944" w14:textId="4836EF1A" w:rsidR="00C928B0" w:rsidRPr="00694DF6" w:rsidRDefault="00C928B0"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dispune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elaborarea</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proceduri</w:t>
      </w:r>
      <w:proofErr w:type="spellEnd"/>
      <w:r w:rsidRPr="00694DF6">
        <w:rPr>
          <w:rFonts w:ascii="Times New Roman" w:hAnsi="Times New Roman" w:cs="Times New Roman"/>
          <w:sz w:val="24"/>
          <w:szCs w:val="24"/>
        </w:rPr>
        <w:t xml:space="preserve"> interne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includerea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acestora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regulamentul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organizare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funcționare</w:t>
      </w:r>
      <w:proofErr w:type="spellEnd"/>
      <w:r w:rsidRPr="00694DF6">
        <w:rPr>
          <w:rFonts w:ascii="Times New Roman" w:hAnsi="Times New Roman" w:cs="Times New Roman"/>
          <w:sz w:val="24"/>
          <w:szCs w:val="24"/>
        </w:rPr>
        <w:t>;</w:t>
      </w:r>
      <w:proofErr w:type="gramEnd"/>
    </w:p>
    <w:p w14:paraId="7E7F9AE6" w14:textId="5939A642" w:rsidR="00C928B0" w:rsidRPr="00694DF6" w:rsidRDefault="00C928B0"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dispune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acolo</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unde</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există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realizarea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i/>
          <w:sz w:val="24"/>
          <w:szCs w:val="24"/>
        </w:rPr>
        <w:t>Inventar</w:t>
      </w:r>
      <w:proofErr w:type="spellEnd"/>
      <w:r w:rsidRPr="00694DF6">
        <w:rPr>
          <w:rFonts w:ascii="Times New Roman" w:hAnsi="Times New Roman" w:cs="Times New Roman"/>
          <w:i/>
          <w:sz w:val="24"/>
          <w:szCs w:val="24"/>
        </w:rPr>
        <w:t xml:space="preserve"> al </w:t>
      </w:r>
      <w:proofErr w:type="spellStart"/>
      <w:r w:rsidRPr="00694DF6">
        <w:rPr>
          <w:rFonts w:ascii="Times New Roman" w:hAnsi="Times New Roman" w:cs="Times New Roman"/>
          <w:i/>
          <w:sz w:val="24"/>
          <w:szCs w:val="24"/>
        </w:rPr>
        <w:t>datelor</w:t>
      </w:r>
      <w:proofErr w:type="spellEnd"/>
      <w:r w:rsidRPr="00694DF6">
        <w:rPr>
          <w:rFonts w:ascii="Times New Roman" w:hAnsi="Times New Roman" w:cs="Times New Roman"/>
          <w:i/>
          <w:sz w:val="24"/>
          <w:szCs w:val="24"/>
        </w:rPr>
        <w:t xml:space="preserve"> </w:t>
      </w:r>
      <w:proofErr w:type="spellStart"/>
      <w:r w:rsidRPr="00694DF6">
        <w:rPr>
          <w:rFonts w:ascii="Times New Roman" w:hAnsi="Times New Roman" w:cs="Times New Roman"/>
          <w:i/>
          <w:sz w:val="24"/>
          <w:szCs w:val="24"/>
        </w:rPr>
        <w:t>colectate</w:t>
      </w:r>
      <w:proofErr w:type="spellEnd"/>
      <w:r w:rsidRPr="00694DF6">
        <w:rPr>
          <w:rFonts w:ascii="Times New Roman" w:hAnsi="Times New Roman" w:cs="Times New Roman"/>
          <w:i/>
          <w:sz w:val="24"/>
          <w:szCs w:val="24"/>
        </w:rPr>
        <w:t xml:space="preserve">/ </w:t>
      </w:r>
      <w:proofErr w:type="spellStart"/>
      <w:r w:rsidRPr="00694DF6">
        <w:rPr>
          <w:rFonts w:ascii="Times New Roman" w:hAnsi="Times New Roman" w:cs="Times New Roman"/>
          <w:i/>
          <w:sz w:val="24"/>
          <w:szCs w:val="24"/>
        </w:rPr>
        <w:t>produse</w:t>
      </w:r>
      <w:proofErr w:type="spellEnd"/>
      <w:r w:rsidRPr="00694DF6">
        <w:rPr>
          <w:rFonts w:ascii="Times New Roman" w:hAnsi="Times New Roman" w:cs="Times New Roman"/>
          <w:i/>
          <w:sz w:val="24"/>
          <w:szCs w:val="24"/>
        </w:rPr>
        <w:t xml:space="preserve">/ </w:t>
      </w:r>
      <w:proofErr w:type="spellStart"/>
      <w:r w:rsidRPr="00694DF6">
        <w:rPr>
          <w:rFonts w:ascii="Times New Roman" w:hAnsi="Times New Roman" w:cs="Times New Roman"/>
          <w:i/>
          <w:sz w:val="24"/>
          <w:szCs w:val="24"/>
        </w:rPr>
        <w:t>gestionate</w:t>
      </w:r>
      <w:proofErr w:type="spellEnd"/>
      <w:r w:rsidRPr="00694DF6">
        <w:rPr>
          <w:rFonts w:ascii="Times New Roman" w:hAnsi="Times New Roman" w:cs="Times New Roman"/>
          <w:i/>
          <w:sz w:val="24"/>
          <w:szCs w:val="24"/>
        </w:rPr>
        <w:t xml:space="preserve"> de </w:t>
      </w:r>
      <w:proofErr w:type="spellStart"/>
      <w:r w:rsidRPr="00694DF6">
        <w:rPr>
          <w:rFonts w:ascii="Times New Roman" w:hAnsi="Times New Roman" w:cs="Times New Roman"/>
          <w:i/>
          <w:sz w:val="24"/>
          <w:szCs w:val="24"/>
        </w:rPr>
        <w:t>structurile</w:t>
      </w:r>
      <w:proofErr w:type="spellEnd"/>
      <w:r w:rsidRPr="00694DF6">
        <w:rPr>
          <w:rFonts w:ascii="Times New Roman" w:hAnsi="Times New Roman" w:cs="Times New Roman"/>
          <w:i/>
          <w:sz w:val="24"/>
          <w:szCs w:val="24"/>
        </w:rPr>
        <w:t xml:space="preserve">/ </w:t>
      </w:r>
      <w:proofErr w:type="spellStart"/>
      <w:r w:rsidRPr="00694DF6">
        <w:rPr>
          <w:rFonts w:ascii="Times New Roman" w:hAnsi="Times New Roman" w:cs="Times New Roman"/>
          <w:i/>
          <w:sz w:val="24"/>
          <w:szCs w:val="24"/>
        </w:rPr>
        <w:t>departamentele</w:t>
      </w:r>
      <w:proofErr w:type="spellEnd"/>
      <w:r w:rsidRPr="00694DF6">
        <w:rPr>
          <w:rFonts w:ascii="Times New Roman" w:hAnsi="Times New Roman" w:cs="Times New Roman"/>
          <w:i/>
          <w:sz w:val="24"/>
          <w:szCs w:val="24"/>
        </w:rPr>
        <w:t xml:space="preserve"> </w:t>
      </w:r>
      <w:proofErr w:type="spellStart"/>
      <w:r w:rsidRPr="00694DF6">
        <w:rPr>
          <w:rFonts w:ascii="Times New Roman" w:hAnsi="Times New Roman" w:cs="Times New Roman"/>
          <w:i/>
          <w:sz w:val="24"/>
          <w:szCs w:val="24"/>
        </w:rPr>
        <w:t>instituției</w:t>
      </w:r>
      <w:proofErr w:type="spellEnd"/>
    </w:p>
    <w:p w14:paraId="6A7B64CA" w14:textId="77777777" w:rsidR="00BC6637" w:rsidRPr="00694DF6" w:rsidRDefault="00BF153B"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sidRPr="00694DF6">
        <w:rPr>
          <w:rFonts w:ascii="Times New Roman" w:eastAsia="Times New Roman" w:hAnsi="Times New Roman" w:cs="Times New Roman"/>
          <w:sz w:val="24"/>
          <w:szCs w:val="24"/>
        </w:rPr>
        <w:t xml:space="preserve">monitorizează îndeplinirea tuturor atribuțiilor personalului din </w:t>
      </w:r>
      <w:proofErr w:type="gramStart"/>
      <w:r w:rsidRPr="00694DF6">
        <w:rPr>
          <w:rFonts w:ascii="Times New Roman" w:eastAsia="Times New Roman" w:hAnsi="Times New Roman" w:cs="Times New Roman"/>
          <w:sz w:val="24"/>
          <w:szCs w:val="24"/>
        </w:rPr>
        <w:t>subordine;</w:t>
      </w:r>
      <w:proofErr w:type="gramEnd"/>
    </w:p>
    <w:p w14:paraId="1AD68642" w14:textId="78032995" w:rsidR="00BC6637" w:rsidRPr="00694DF6" w:rsidRDefault="00C928B0"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aprobă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anual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planul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publicare</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seturilor</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deschise</w:t>
      </w:r>
      <w:proofErr w:type="spellEnd"/>
      <w:r w:rsidR="00BF153B" w:rsidRPr="00694DF6">
        <w:rPr>
          <w:rFonts w:ascii="Times New Roman" w:eastAsia="Times New Roman" w:hAnsi="Times New Roman" w:cs="Times New Roman"/>
          <w:sz w:val="24"/>
          <w:szCs w:val="24"/>
        </w:rPr>
        <w:t>.</w:t>
      </w:r>
    </w:p>
    <w:p w14:paraId="32E94288" w14:textId="77777777" w:rsidR="00BC6637" w:rsidRPr="00694DF6" w:rsidRDefault="00BC6637" w:rsidP="00694DF6">
      <w:pPr>
        <w:pStyle w:val="Listparagraf"/>
        <w:spacing w:after="0" w:line="276" w:lineRule="auto"/>
        <w:ind w:left="284" w:right="-613"/>
        <w:jc w:val="both"/>
        <w:rPr>
          <w:rFonts w:ascii="Times New Roman" w:eastAsia="Times New Roman" w:hAnsi="Times New Roman" w:cs="Times New Roman"/>
          <w:sz w:val="24"/>
          <w:szCs w:val="24"/>
        </w:rPr>
      </w:pPr>
    </w:p>
    <w:p w14:paraId="39AA29DB" w14:textId="77777777" w:rsidR="00BC6637" w:rsidRPr="00694DF6" w:rsidRDefault="00BF153B" w:rsidP="00694DF6">
      <w:pPr>
        <w:spacing w:after="0" w:line="276" w:lineRule="auto"/>
        <w:ind w:right="-612" w:firstLine="284"/>
        <w:jc w:val="both"/>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Secretarul general</w:t>
      </w:r>
    </w:p>
    <w:p w14:paraId="2D1BF335" w14:textId="11EC8628" w:rsidR="00BC6637" w:rsidRPr="00694DF6" w:rsidRDefault="00C928B0"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identifică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împreună</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personalul</w:t>
      </w:r>
      <w:proofErr w:type="spellEnd"/>
      <w:r w:rsidRPr="00694DF6">
        <w:rPr>
          <w:rFonts w:ascii="Times New Roman" w:hAnsi="Times New Roman" w:cs="Times New Roman"/>
          <w:sz w:val="24"/>
          <w:szCs w:val="24"/>
        </w:rPr>
        <w:t xml:space="preserve"> din </w:t>
      </w:r>
      <w:proofErr w:type="spellStart"/>
      <w:r w:rsidRPr="00694DF6">
        <w:rPr>
          <w:rFonts w:ascii="Times New Roman" w:hAnsi="Times New Roman" w:cs="Times New Roman"/>
          <w:sz w:val="24"/>
          <w:szCs w:val="24"/>
        </w:rPr>
        <w:t>cadrul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departamentului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tipurile</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colectate</w:t>
      </w:r>
      <w:proofErr w:type="spellEnd"/>
      <w:r w:rsidRPr="00694DF6">
        <w:rPr>
          <w:rFonts w:ascii="Times New Roman" w:hAnsi="Times New Roman" w:cs="Times New Roman"/>
          <w:sz w:val="24"/>
          <w:szCs w:val="24"/>
        </w:rPr>
        <w:t>/</w:t>
      </w:r>
      <w:proofErr w:type="spellStart"/>
      <w:r w:rsidRPr="00694DF6">
        <w:rPr>
          <w:rFonts w:ascii="Times New Roman" w:hAnsi="Times New Roman" w:cs="Times New Roman"/>
          <w:sz w:val="24"/>
          <w:szCs w:val="24"/>
        </w:rPr>
        <w:t>produse</w:t>
      </w:r>
      <w:proofErr w:type="spellEnd"/>
      <w:r w:rsidRPr="00694DF6">
        <w:rPr>
          <w:rFonts w:ascii="Times New Roman" w:hAnsi="Times New Roman" w:cs="Times New Roman"/>
          <w:sz w:val="24"/>
          <w:szCs w:val="24"/>
        </w:rPr>
        <w:t>/</w:t>
      </w:r>
      <w:proofErr w:type="spellStart"/>
      <w:proofErr w:type="gramStart"/>
      <w:r w:rsidRPr="00694DF6">
        <w:rPr>
          <w:rFonts w:ascii="Times New Roman" w:hAnsi="Times New Roman" w:cs="Times New Roman"/>
          <w:sz w:val="24"/>
          <w:szCs w:val="24"/>
        </w:rPr>
        <w:t>gestionate</w:t>
      </w:r>
      <w:proofErr w:type="spellEnd"/>
      <w:r w:rsidR="00BF153B" w:rsidRPr="00694DF6">
        <w:rPr>
          <w:rFonts w:ascii="Times New Roman" w:eastAsia="Times New Roman" w:hAnsi="Times New Roman" w:cs="Times New Roman"/>
          <w:sz w:val="24"/>
          <w:szCs w:val="24"/>
        </w:rPr>
        <w:t>;</w:t>
      </w:r>
      <w:proofErr w:type="gramEnd"/>
    </w:p>
    <w:p w14:paraId="39E3633B" w14:textId="745C61D0" w:rsidR="00C928B0" w:rsidRPr="00694DF6" w:rsidRDefault="00C928B0"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completează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inventarul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colectate</w:t>
      </w:r>
      <w:proofErr w:type="spellEnd"/>
      <w:r w:rsidRPr="00694DF6">
        <w:rPr>
          <w:rFonts w:ascii="Times New Roman" w:hAnsi="Times New Roman" w:cs="Times New Roman"/>
          <w:sz w:val="24"/>
          <w:szCs w:val="24"/>
        </w:rPr>
        <w:t>/</w:t>
      </w:r>
      <w:proofErr w:type="spellStart"/>
      <w:r w:rsidRPr="00694DF6">
        <w:rPr>
          <w:rFonts w:ascii="Times New Roman" w:hAnsi="Times New Roman" w:cs="Times New Roman"/>
          <w:sz w:val="24"/>
          <w:szCs w:val="24"/>
        </w:rPr>
        <w:t>produse</w:t>
      </w:r>
      <w:proofErr w:type="spellEnd"/>
      <w:r w:rsidRPr="00694DF6">
        <w:rPr>
          <w:rFonts w:ascii="Times New Roman" w:hAnsi="Times New Roman" w:cs="Times New Roman"/>
          <w:sz w:val="24"/>
          <w:szCs w:val="24"/>
        </w:rPr>
        <w:t>/</w:t>
      </w:r>
      <w:proofErr w:type="spellStart"/>
      <w:proofErr w:type="gramStart"/>
      <w:r w:rsidRPr="00694DF6">
        <w:rPr>
          <w:rFonts w:ascii="Times New Roman" w:hAnsi="Times New Roman" w:cs="Times New Roman"/>
          <w:sz w:val="24"/>
          <w:szCs w:val="24"/>
        </w:rPr>
        <w:t>gestionate</w:t>
      </w:r>
      <w:proofErr w:type="spellEnd"/>
      <w:r w:rsidRPr="00694DF6">
        <w:rPr>
          <w:rFonts w:ascii="Times New Roman" w:hAnsi="Times New Roman" w:cs="Times New Roman"/>
          <w:sz w:val="24"/>
          <w:szCs w:val="24"/>
        </w:rPr>
        <w:t>;</w:t>
      </w:r>
      <w:proofErr w:type="gramEnd"/>
    </w:p>
    <w:p w14:paraId="17217043" w14:textId="26A6C7BD" w:rsidR="00C928B0" w:rsidRPr="00694DF6" w:rsidRDefault="00C928B0"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verifică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identificate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dpdv</w:t>
      </w:r>
      <w:proofErr w:type="spellEnd"/>
      <w:r w:rsidRPr="00694DF6">
        <w:rPr>
          <w:rFonts w:ascii="Times New Roman" w:hAnsi="Times New Roman" w:cs="Times New Roman"/>
          <w:sz w:val="24"/>
          <w:szCs w:val="24"/>
        </w:rPr>
        <w:t xml:space="preserve"> al </w:t>
      </w:r>
      <w:proofErr w:type="spellStart"/>
      <w:r w:rsidRPr="00694DF6">
        <w:rPr>
          <w:rFonts w:ascii="Times New Roman" w:hAnsi="Times New Roman" w:cs="Times New Roman"/>
          <w:sz w:val="24"/>
          <w:szCs w:val="24"/>
        </w:rPr>
        <w:t>caracteristicilor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tehnice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juridice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specifice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alături</w:t>
      </w:r>
      <w:proofErr w:type="spellEnd"/>
      <w:r w:rsidRPr="00694DF6">
        <w:rPr>
          <w:rFonts w:ascii="Times New Roman" w:hAnsi="Times New Roman" w:cs="Times New Roman"/>
          <w:sz w:val="24"/>
          <w:szCs w:val="24"/>
        </w:rPr>
        <w:t xml:space="preserve"> de personal din </w:t>
      </w:r>
      <w:proofErr w:type="spellStart"/>
      <w:r w:rsidRPr="00694DF6">
        <w:rPr>
          <w:rFonts w:ascii="Times New Roman" w:hAnsi="Times New Roman" w:cs="Times New Roman"/>
          <w:sz w:val="24"/>
          <w:szCs w:val="24"/>
        </w:rPr>
        <w:t>cadrul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direcțiilor</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specialitate</w:t>
      </w:r>
      <w:proofErr w:type="spellEnd"/>
      <w:r w:rsidRPr="00694DF6">
        <w:rPr>
          <w:rFonts w:ascii="Times New Roman" w:hAnsi="Times New Roman" w:cs="Times New Roman"/>
          <w:sz w:val="24"/>
          <w:szCs w:val="24"/>
        </w:rPr>
        <w:t xml:space="preserve"> (ex. </w:t>
      </w:r>
      <w:proofErr w:type="spellStart"/>
      <w:r w:rsidRPr="00694DF6">
        <w:rPr>
          <w:rFonts w:ascii="Times New Roman" w:hAnsi="Times New Roman" w:cs="Times New Roman"/>
          <w:sz w:val="24"/>
          <w:szCs w:val="24"/>
        </w:rPr>
        <w:t>tehnologia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informației</w:t>
      </w:r>
      <w:proofErr w:type="spellEnd"/>
      <w:r w:rsidRPr="00694DF6">
        <w:rPr>
          <w:rFonts w:ascii="Times New Roman" w:hAnsi="Times New Roman" w:cs="Times New Roman"/>
          <w:sz w:val="24"/>
          <w:szCs w:val="24"/>
        </w:rPr>
        <w:t xml:space="preserve">, juridic, </w:t>
      </w:r>
      <w:proofErr w:type="spellStart"/>
      <w:r w:rsidRPr="00694DF6">
        <w:rPr>
          <w:rFonts w:ascii="Times New Roman" w:hAnsi="Times New Roman" w:cs="Times New Roman"/>
          <w:sz w:val="24"/>
          <w:szCs w:val="24"/>
        </w:rPr>
        <w:t>responsabilul</w:t>
      </w:r>
      <w:proofErr w:type="spellEnd"/>
      <w:r w:rsidRPr="00694DF6">
        <w:rPr>
          <w:rFonts w:ascii="Times New Roman" w:hAnsi="Times New Roman" w:cs="Times New Roman"/>
          <w:sz w:val="24"/>
          <w:szCs w:val="24"/>
        </w:rPr>
        <w:t xml:space="preserve"> cu </w:t>
      </w:r>
      <w:proofErr w:type="spellStart"/>
      <w:r w:rsidRPr="00694DF6">
        <w:rPr>
          <w:rFonts w:ascii="Times New Roman" w:hAnsi="Times New Roman" w:cs="Times New Roman"/>
          <w:sz w:val="24"/>
          <w:szCs w:val="24"/>
        </w:rPr>
        <w:t>protecția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datelor</w:t>
      </w:r>
      <w:proofErr w:type="spellEnd"/>
      <w:r w:rsidRPr="00694DF6">
        <w:rPr>
          <w:rFonts w:ascii="Times New Roman" w:hAnsi="Times New Roman" w:cs="Times New Roman"/>
          <w:sz w:val="24"/>
          <w:szCs w:val="24"/>
        </w:rPr>
        <w:t xml:space="preserve"> – </w:t>
      </w:r>
      <w:proofErr w:type="spellStart"/>
      <w:r w:rsidRPr="00694DF6">
        <w:rPr>
          <w:rFonts w:ascii="Times New Roman" w:hAnsi="Times New Roman" w:cs="Times New Roman"/>
          <w:sz w:val="24"/>
          <w:szCs w:val="24"/>
        </w:rPr>
        <w:t>persoana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împuternicită</w:t>
      </w:r>
      <w:proofErr w:type="spellEnd"/>
      <w:r w:rsidRPr="00694DF6">
        <w:rPr>
          <w:rFonts w:ascii="Times New Roman" w:hAnsi="Times New Roman" w:cs="Times New Roman"/>
          <w:sz w:val="24"/>
          <w:szCs w:val="24"/>
        </w:rPr>
        <w:t xml:space="preserve"> de operator/data protection officer) </w:t>
      </w:r>
      <w:proofErr w:type="spellStart"/>
      <w:r w:rsidRPr="00694DF6">
        <w:rPr>
          <w:rFonts w:ascii="Times New Roman" w:hAnsi="Times New Roman" w:cs="Times New Roman"/>
          <w:sz w:val="24"/>
          <w:szCs w:val="24"/>
        </w:rPr>
        <w:t>înainte</w:t>
      </w:r>
      <w:proofErr w:type="spellEnd"/>
      <w:r w:rsidRPr="00694DF6">
        <w:rPr>
          <w:rFonts w:ascii="Times New Roman" w:hAnsi="Times New Roman" w:cs="Times New Roman"/>
          <w:sz w:val="24"/>
          <w:szCs w:val="24"/>
        </w:rPr>
        <w:t xml:space="preserve"> de fi </w:t>
      </w:r>
      <w:proofErr w:type="spellStart"/>
      <w:r w:rsidRPr="00694DF6">
        <w:rPr>
          <w:rFonts w:ascii="Times New Roman" w:hAnsi="Times New Roman" w:cs="Times New Roman"/>
          <w:sz w:val="24"/>
          <w:szCs w:val="24"/>
        </w:rPr>
        <w:t>propuse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pentru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publicare</w:t>
      </w:r>
      <w:proofErr w:type="spellEnd"/>
    </w:p>
    <w:p w14:paraId="051CB3E7" w14:textId="7DACA585" w:rsidR="00C928B0" w:rsidRPr="00694DF6" w:rsidRDefault="00C928B0"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hAnsi="Times New Roman" w:cs="Times New Roman"/>
          <w:sz w:val="24"/>
          <w:szCs w:val="24"/>
        </w:rPr>
        <w:t>prioritizează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datele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ce</w:t>
      </w:r>
      <w:proofErr w:type="spellEnd"/>
      <w:r w:rsidRPr="00694DF6">
        <w:rPr>
          <w:rFonts w:ascii="Times New Roman" w:hAnsi="Times New Roman" w:cs="Times New Roman"/>
          <w:sz w:val="24"/>
          <w:szCs w:val="24"/>
        </w:rPr>
        <w:t xml:space="preserve"> pot fi </w:t>
      </w:r>
      <w:proofErr w:type="spellStart"/>
      <w:r w:rsidRPr="00694DF6">
        <w:rPr>
          <w:rFonts w:ascii="Times New Roman" w:hAnsi="Times New Roman" w:cs="Times New Roman"/>
          <w:sz w:val="24"/>
          <w:szCs w:val="24"/>
        </w:rPr>
        <w:t>publicate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Dacă</w:t>
      </w:r>
      <w:proofErr w:type="spellEnd"/>
      <w:r w:rsidRPr="00694DF6">
        <w:rPr>
          <w:rFonts w:ascii="Times New Roman" w:hAnsi="Times New Roman" w:cs="Times New Roman"/>
          <w:sz w:val="24"/>
          <w:szCs w:val="24"/>
        </w:rPr>
        <w:t xml:space="preserve"> nu </w:t>
      </w:r>
      <w:proofErr w:type="spellStart"/>
      <w:r w:rsidRPr="00694DF6">
        <w:rPr>
          <w:rFonts w:ascii="Times New Roman" w:hAnsi="Times New Roman" w:cs="Times New Roman"/>
          <w:sz w:val="24"/>
          <w:szCs w:val="24"/>
        </w:rPr>
        <w:t>este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posibilă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încă</w:t>
      </w:r>
      <w:proofErr w:type="spellEnd"/>
      <w:r w:rsidRPr="00694DF6">
        <w:rPr>
          <w:rFonts w:ascii="Times New Roman" w:hAnsi="Times New Roman" w:cs="Times New Roman"/>
          <w:sz w:val="24"/>
          <w:szCs w:val="24"/>
        </w:rPr>
        <w:t xml:space="preserve"> de la </w:t>
      </w:r>
      <w:proofErr w:type="spellStart"/>
      <w:r w:rsidRPr="00694DF6">
        <w:rPr>
          <w:rFonts w:ascii="Times New Roman" w:hAnsi="Times New Roman" w:cs="Times New Roman"/>
          <w:sz w:val="24"/>
          <w:szCs w:val="24"/>
        </w:rPr>
        <w:t>început</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publicarea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tuturor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seturilor</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găsite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aceasta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poate</w:t>
      </w:r>
      <w:proofErr w:type="spellEnd"/>
      <w:r w:rsidRPr="00694DF6">
        <w:rPr>
          <w:rFonts w:ascii="Times New Roman" w:hAnsi="Times New Roman" w:cs="Times New Roman"/>
          <w:sz w:val="24"/>
          <w:szCs w:val="24"/>
        </w:rPr>
        <w:t xml:space="preserve"> fi </w:t>
      </w:r>
      <w:proofErr w:type="spellStart"/>
      <w:r w:rsidRPr="00694DF6">
        <w:rPr>
          <w:rFonts w:ascii="Times New Roman" w:hAnsi="Times New Roman" w:cs="Times New Roman"/>
          <w:sz w:val="24"/>
          <w:szCs w:val="24"/>
        </w:rPr>
        <w:t>realizată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treptat</w:t>
      </w:r>
      <w:proofErr w:type="spellEnd"/>
      <w:r w:rsidRPr="00694DF6">
        <w:rPr>
          <w:rFonts w:ascii="Times New Roman" w:hAnsi="Times New Roman" w:cs="Times New Roman"/>
          <w:sz w:val="24"/>
          <w:szCs w:val="24"/>
        </w:rPr>
        <w:t xml:space="preserve">, pe </w:t>
      </w:r>
      <w:proofErr w:type="spellStart"/>
      <w:r w:rsidRPr="00694DF6">
        <w:rPr>
          <w:rFonts w:ascii="Times New Roman" w:hAnsi="Times New Roman" w:cs="Times New Roman"/>
          <w:sz w:val="24"/>
          <w:szCs w:val="24"/>
        </w:rPr>
        <w:t>baza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unor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criterii</w:t>
      </w:r>
      <w:proofErr w:type="spellEnd"/>
      <w:r w:rsidRPr="00694DF6">
        <w:rPr>
          <w:rFonts w:ascii="Times New Roman" w:hAnsi="Times New Roman" w:cs="Times New Roman"/>
          <w:sz w:val="24"/>
          <w:szCs w:val="24"/>
        </w:rPr>
        <w:t xml:space="preserve"> de </w:t>
      </w:r>
      <w:proofErr w:type="spellStart"/>
      <w:proofErr w:type="gramStart"/>
      <w:r w:rsidRPr="00694DF6">
        <w:rPr>
          <w:rFonts w:ascii="Times New Roman" w:hAnsi="Times New Roman" w:cs="Times New Roman"/>
          <w:sz w:val="24"/>
          <w:szCs w:val="24"/>
        </w:rPr>
        <w:t>prioritizare</w:t>
      </w:r>
      <w:proofErr w:type="spellEnd"/>
      <w:r w:rsidRPr="00694DF6">
        <w:rPr>
          <w:rFonts w:ascii="Times New Roman" w:hAnsi="Times New Roman" w:cs="Times New Roman"/>
          <w:sz w:val="24"/>
          <w:szCs w:val="24"/>
        </w:rPr>
        <w:t>;</w:t>
      </w:r>
      <w:proofErr w:type="gramEnd"/>
    </w:p>
    <w:p w14:paraId="7223CA8C" w14:textId="03951619" w:rsidR="00BC6637" w:rsidRPr="00694DF6" w:rsidRDefault="00BF153B"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lastRenderedPageBreak/>
        <w:t>asigură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transparenţa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şi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comunicarea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către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autorităţile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instituţiile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publice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şi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persoanele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interesate</w:t>
      </w:r>
      <w:proofErr w:type="spellEnd"/>
      <w:r w:rsidRPr="00694DF6">
        <w:rPr>
          <w:rFonts w:ascii="Times New Roman" w:eastAsia="Times New Roman" w:hAnsi="Times New Roman" w:cs="Times New Roman"/>
          <w:sz w:val="24"/>
          <w:szCs w:val="24"/>
        </w:rPr>
        <w:t xml:space="preserve"> a </w:t>
      </w:r>
      <w:proofErr w:type="spellStart"/>
      <w:r w:rsidRPr="00694DF6">
        <w:rPr>
          <w:rFonts w:ascii="Times New Roman" w:eastAsia="Times New Roman" w:hAnsi="Times New Roman" w:cs="Times New Roman"/>
          <w:sz w:val="24"/>
          <w:szCs w:val="24"/>
        </w:rPr>
        <w:t>dispozițiilor</w:t>
      </w:r>
      <w:proofErr w:type="spellEnd"/>
      <w:r w:rsidRPr="00694DF6">
        <w:rPr>
          <w:rFonts w:ascii="Times New Roman" w:eastAsia="Times New Roman" w:hAnsi="Times New Roman" w:cs="Times New Roman"/>
          <w:sz w:val="24"/>
          <w:szCs w:val="24"/>
        </w:rPr>
        <w:t xml:space="preserve"> </w:t>
      </w:r>
      <w:proofErr w:type="spellStart"/>
      <w:r w:rsidR="00C928B0" w:rsidRPr="00694DF6">
        <w:rPr>
          <w:rFonts w:ascii="Times New Roman" w:eastAsia="Times New Roman" w:hAnsi="Times New Roman" w:cs="Times New Roman"/>
          <w:sz w:val="24"/>
          <w:szCs w:val="24"/>
        </w:rPr>
        <w:t>privind</w:t>
      </w:r>
      <w:proofErr w:type="spellEnd"/>
      <w:r w:rsidR="00C928B0" w:rsidRPr="00694DF6">
        <w:rPr>
          <w:rFonts w:ascii="Times New Roman" w:eastAsia="Times New Roman" w:hAnsi="Times New Roman" w:cs="Times New Roman"/>
          <w:sz w:val="24"/>
          <w:szCs w:val="24"/>
        </w:rPr>
        <w:t xml:space="preserve"> </w:t>
      </w:r>
      <w:proofErr w:type="spellStart"/>
      <w:r w:rsidR="00C928B0" w:rsidRPr="00694DF6">
        <w:rPr>
          <w:rFonts w:ascii="Times New Roman" w:eastAsia="Times New Roman" w:hAnsi="Times New Roman" w:cs="Times New Roman"/>
          <w:sz w:val="24"/>
          <w:szCs w:val="24"/>
        </w:rPr>
        <w:t>datele</w:t>
      </w:r>
      <w:proofErr w:type="spellEnd"/>
      <w:r w:rsidR="00C928B0" w:rsidRPr="00694DF6">
        <w:rPr>
          <w:rFonts w:ascii="Times New Roman" w:eastAsia="Times New Roman" w:hAnsi="Times New Roman" w:cs="Times New Roman"/>
          <w:sz w:val="24"/>
          <w:szCs w:val="24"/>
        </w:rPr>
        <w:t xml:space="preserve"> </w:t>
      </w:r>
      <w:proofErr w:type="spellStart"/>
      <w:r w:rsidR="00C928B0" w:rsidRPr="00694DF6">
        <w:rPr>
          <w:rFonts w:ascii="Times New Roman" w:eastAsia="Times New Roman" w:hAnsi="Times New Roman" w:cs="Times New Roman"/>
          <w:sz w:val="24"/>
          <w:szCs w:val="24"/>
        </w:rPr>
        <w:t>deschise</w:t>
      </w:r>
      <w:proofErr w:type="spellEnd"/>
      <w:r w:rsidRPr="00694DF6">
        <w:rPr>
          <w:rFonts w:ascii="Times New Roman" w:eastAsia="Times New Roman" w:hAnsi="Times New Roman" w:cs="Times New Roman"/>
          <w:sz w:val="24"/>
          <w:szCs w:val="24"/>
        </w:rPr>
        <w:t>.</w:t>
      </w:r>
    </w:p>
    <w:p w14:paraId="4AEFEADA" w14:textId="77777777" w:rsidR="00BC6637" w:rsidRPr="00694DF6" w:rsidRDefault="00BC6637" w:rsidP="00694DF6">
      <w:pPr>
        <w:pStyle w:val="Listparagraf"/>
        <w:spacing w:after="0" w:line="276" w:lineRule="auto"/>
        <w:ind w:left="284"/>
        <w:jc w:val="both"/>
        <w:rPr>
          <w:rFonts w:ascii="Times New Roman" w:eastAsia="Times New Roman" w:hAnsi="Times New Roman" w:cs="Times New Roman"/>
          <w:sz w:val="24"/>
          <w:szCs w:val="24"/>
        </w:rPr>
      </w:pPr>
    </w:p>
    <w:p w14:paraId="53AEBFA5" w14:textId="4998989E" w:rsidR="00BC6637" w:rsidRPr="00694DF6" w:rsidRDefault="00D719D6" w:rsidP="00694DF6">
      <w:pPr>
        <w:spacing w:line="276" w:lineRule="auto"/>
        <w:rPr>
          <w:rFonts w:ascii="Times New Roman" w:hAnsi="Times New Roman" w:cs="Times New Roman"/>
          <w:b/>
          <w:bCs/>
          <w:sz w:val="24"/>
          <w:szCs w:val="24"/>
        </w:rPr>
      </w:pPr>
      <w:bookmarkStart w:id="23" w:name="_Toc529875272"/>
      <w:bookmarkStart w:id="24" w:name="_Toc531163600"/>
      <w:r w:rsidRPr="00694DF6">
        <w:rPr>
          <w:rFonts w:ascii="Times New Roman" w:hAnsi="Times New Roman" w:cs="Times New Roman"/>
          <w:b/>
          <w:bCs/>
          <w:sz w:val="24"/>
          <w:szCs w:val="24"/>
        </w:rPr>
        <w:t xml:space="preserve">    </w:t>
      </w:r>
      <w:proofErr w:type="spellStart"/>
      <w:r w:rsidR="009477F3" w:rsidRPr="00694DF6">
        <w:rPr>
          <w:rFonts w:ascii="Times New Roman" w:hAnsi="Times New Roman" w:cs="Times New Roman"/>
          <w:b/>
          <w:bCs/>
          <w:sz w:val="24"/>
          <w:szCs w:val="24"/>
        </w:rPr>
        <w:t>Persoana</w:t>
      </w:r>
      <w:proofErr w:type="spellEnd"/>
      <w:r w:rsidR="009477F3" w:rsidRPr="00694DF6">
        <w:rPr>
          <w:rFonts w:ascii="Times New Roman" w:hAnsi="Times New Roman" w:cs="Times New Roman"/>
          <w:b/>
          <w:bCs/>
          <w:sz w:val="24"/>
          <w:szCs w:val="24"/>
        </w:rPr>
        <w:t xml:space="preserve"> </w:t>
      </w:r>
      <w:proofErr w:type="spellStart"/>
      <w:r w:rsidR="009477F3" w:rsidRPr="00694DF6">
        <w:rPr>
          <w:rFonts w:ascii="Times New Roman" w:hAnsi="Times New Roman" w:cs="Times New Roman"/>
          <w:b/>
          <w:bCs/>
          <w:sz w:val="24"/>
          <w:szCs w:val="24"/>
        </w:rPr>
        <w:t>responsabilă</w:t>
      </w:r>
      <w:proofErr w:type="spellEnd"/>
      <w:r w:rsidR="009477F3" w:rsidRPr="00694DF6">
        <w:rPr>
          <w:rFonts w:ascii="Times New Roman" w:hAnsi="Times New Roman" w:cs="Times New Roman"/>
          <w:b/>
          <w:bCs/>
          <w:sz w:val="24"/>
          <w:szCs w:val="24"/>
        </w:rPr>
        <w:t xml:space="preserve"> </w:t>
      </w:r>
      <w:proofErr w:type="spellStart"/>
      <w:r w:rsidR="009477F3" w:rsidRPr="00694DF6">
        <w:rPr>
          <w:rFonts w:ascii="Times New Roman" w:hAnsi="Times New Roman" w:cs="Times New Roman"/>
          <w:b/>
          <w:bCs/>
          <w:sz w:val="24"/>
          <w:szCs w:val="24"/>
        </w:rPr>
        <w:t>pentru</w:t>
      </w:r>
      <w:proofErr w:type="spellEnd"/>
      <w:r w:rsidR="009477F3" w:rsidRPr="00694DF6">
        <w:rPr>
          <w:rFonts w:ascii="Times New Roman" w:hAnsi="Times New Roman" w:cs="Times New Roman"/>
          <w:b/>
          <w:bCs/>
          <w:sz w:val="24"/>
          <w:szCs w:val="24"/>
        </w:rPr>
        <w:t xml:space="preserve"> </w:t>
      </w:r>
      <w:proofErr w:type="spellStart"/>
      <w:r w:rsidR="00C928B0" w:rsidRPr="00694DF6">
        <w:rPr>
          <w:rFonts w:ascii="Times New Roman" w:hAnsi="Times New Roman" w:cs="Times New Roman"/>
          <w:b/>
          <w:bCs/>
          <w:sz w:val="24"/>
          <w:szCs w:val="24"/>
        </w:rPr>
        <w:t>publicarea</w:t>
      </w:r>
      <w:proofErr w:type="spellEnd"/>
      <w:r w:rsidR="00C928B0" w:rsidRPr="00694DF6">
        <w:rPr>
          <w:rFonts w:ascii="Times New Roman" w:hAnsi="Times New Roman" w:cs="Times New Roman"/>
          <w:b/>
          <w:bCs/>
          <w:sz w:val="24"/>
          <w:szCs w:val="24"/>
        </w:rPr>
        <w:t xml:space="preserve"> </w:t>
      </w:r>
      <w:proofErr w:type="spellStart"/>
      <w:r w:rsidR="00C928B0" w:rsidRPr="00694DF6">
        <w:rPr>
          <w:rFonts w:ascii="Times New Roman" w:hAnsi="Times New Roman" w:cs="Times New Roman"/>
          <w:b/>
          <w:bCs/>
          <w:sz w:val="24"/>
          <w:szCs w:val="24"/>
        </w:rPr>
        <w:t>datelor</w:t>
      </w:r>
      <w:proofErr w:type="spellEnd"/>
      <w:r w:rsidR="00C928B0" w:rsidRPr="00694DF6">
        <w:rPr>
          <w:rFonts w:ascii="Times New Roman" w:hAnsi="Times New Roman" w:cs="Times New Roman"/>
          <w:b/>
          <w:bCs/>
          <w:sz w:val="24"/>
          <w:szCs w:val="24"/>
        </w:rPr>
        <w:t xml:space="preserve"> </w:t>
      </w:r>
      <w:proofErr w:type="spellStart"/>
      <w:r w:rsidR="00C928B0" w:rsidRPr="00694DF6">
        <w:rPr>
          <w:rFonts w:ascii="Times New Roman" w:hAnsi="Times New Roman" w:cs="Times New Roman"/>
          <w:b/>
          <w:bCs/>
          <w:sz w:val="24"/>
          <w:szCs w:val="24"/>
        </w:rPr>
        <w:t>deschise</w:t>
      </w:r>
      <w:proofErr w:type="spellEnd"/>
      <w:r w:rsidR="009477F3" w:rsidRPr="00694DF6">
        <w:rPr>
          <w:rFonts w:ascii="Times New Roman" w:hAnsi="Times New Roman" w:cs="Times New Roman"/>
          <w:b/>
          <w:bCs/>
          <w:sz w:val="24"/>
          <w:szCs w:val="24"/>
        </w:rPr>
        <w:t>:</w:t>
      </w:r>
      <w:bookmarkEnd w:id="23"/>
      <w:bookmarkEnd w:id="24"/>
    </w:p>
    <w:p w14:paraId="71FAFAAD" w14:textId="4CAEDE13" w:rsidR="00BC6637" w:rsidRPr="00694DF6" w:rsidRDefault="009477F3" w:rsidP="00694DF6">
      <w:pPr>
        <w:pStyle w:val="Listparagraf"/>
        <w:numPr>
          <w:ilvl w:val="0"/>
          <w:numId w:val="8"/>
        </w:numPr>
        <w:spacing w:after="0" w:line="276" w:lineRule="auto"/>
        <w:ind w:left="284" w:hanging="284"/>
        <w:jc w:val="both"/>
        <w:rPr>
          <w:rFonts w:ascii="Times New Roman" w:hAnsi="Times New Roman" w:cs="Times New Roman"/>
          <w:sz w:val="24"/>
          <w:szCs w:val="24"/>
        </w:rPr>
      </w:pPr>
      <w:proofErr w:type="spellStart"/>
      <w:r w:rsidRPr="00694DF6">
        <w:rPr>
          <w:rFonts w:ascii="Times New Roman" w:eastAsia="Times New Roman" w:hAnsi="Times New Roman" w:cs="Times New Roman"/>
          <w:sz w:val="24"/>
          <w:szCs w:val="24"/>
        </w:rPr>
        <w:t>gestionează</w:t>
      </w:r>
      <w:proofErr w:type="spellEnd"/>
      <w:r w:rsidRPr="00694DF6">
        <w:rPr>
          <w:rFonts w:ascii="Times New Roman" w:hAnsi="Times New Roman" w:cs="Times New Roman"/>
          <w:sz w:val="24"/>
          <w:szCs w:val="24"/>
        </w:rPr>
        <w:t xml:space="preserve"> </w:t>
      </w:r>
      <w:proofErr w:type="spellStart"/>
      <w:r w:rsidR="001C2C6C" w:rsidRPr="00694DF6">
        <w:rPr>
          <w:rFonts w:ascii="Times New Roman" w:hAnsi="Times New Roman" w:cs="Times New Roman"/>
          <w:i/>
          <w:sz w:val="24"/>
          <w:szCs w:val="24"/>
        </w:rPr>
        <w:t>Planul</w:t>
      </w:r>
      <w:proofErr w:type="spellEnd"/>
      <w:r w:rsidR="001C2C6C" w:rsidRPr="00694DF6">
        <w:rPr>
          <w:rFonts w:ascii="Times New Roman" w:hAnsi="Times New Roman" w:cs="Times New Roman"/>
          <w:i/>
          <w:sz w:val="24"/>
          <w:szCs w:val="24"/>
        </w:rPr>
        <w:t xml:space="preserve"> de </w:t>
      </w:r>
      <w:proofErr w:type="spellStart"/>
      <w:r w:rsidR="001C2C6C" w:rsidRPr="00694DF6">
        <w:rPr>
          <w:rFonts w:ascii="Times New Roman" w:hAnsi="Times New Roman" w:cs="Times New Roman"/>
          <w:i/>
          <w:sz w:val="24"/>
          <w:szCs w:val="24"/>
        </w:rPr>
        <w:t>publicare</w:t>
      </w:r>
      <w:proofErr w:type="spellEnd"/>
      <w:r w:rsidR="001C2C6C" w:rsidRPr="00694DF6">
        <w:rPr>
          <w:rFonts w:ascii="Times New Roman" w:hAnsi="Times New Roman" w:cs="Times New Roman"/>
          <w:i/>
          <w:sz w:val="24"/>
          <w:szCs w:val="24"/>
        </w:rPr>
        <w:t xml:space="preserve"> a </w:t>
      </w:r>
      <w:proofErr w:type="spellStart"/>
      <w:r w:rsidR="001C2C6C" w:rsidRPr="00694DF6">
        <w:rPr>
          <w:rFonts w:ascii="Times New Roman" w:hAnsi="Times New Roman" w:cs="Times New Roman"/>
          <w:i/>
          <w:sz w:val="24"/>
          <w:szCs w:val="24"/>
        </w:rPr>
        <w:t>datelor</w:t>
      </w:r>
      <w:proofErr w:type="spellEnd"/>
      <w:r w:rsidR="001C2C6C" w:rsidRPr="00694DF6">
        <w:rPr>
          <w:rFonts w:ascii="Times New Roman" w:hAnsi="Times New Roman" w:cs="Times New Roman"/>
          <w:i/>
          <w:sz w:val="24"/>
          <w:szCs w:val="24"/>
        </w:rPr>
        <w:t xml:space="preserve"> </w:t>
      </w:r>
      <w:proofErr w:type="spellStart"/>
      <w:r w:rsidR="001C2C6C" w:rsidRPr="00694DF6">
        <w:rPr>
          <w:rFonts w:ascii="Times New Roman" w:hAnsi="Times New Roman" w:cs="Times New Roman"/>
          <w:i/>
          <w:sz w:val="24"/>
          <w:szCs w:val="24"/>
        </w:rPr>
        <w:t>deschise</w:t>
      </w:r>
      <w:proofErr w:type="spellEnd"/>
      <w:r w:rsidR="001C2C6C" w:rsidRPr="00694DF6">
        <w:rPr>
          <w:rFonts w:ascii="Times New Roman" w:hAnsi="Times New Roman" w:cs="Times New Roman"/>
          <w:i/>
          <w:sz w:val="24"/>
          <w:szCs w:val="24"/>
        </w:rPr>
        <w:t xml:space="preserve"> al </w:t>
      </w:r>
      <w:proofErr w:type="spellStart"/>
      <w:r w:rsidR="001C2C6C" w:rsidRPr="00694DF6">
        <w:rPr>
          <w:rFonts w:ascii="Times New Roman" w:hAnsi="Times New Roman" w:cs="Times New Roman"/>
          <w:i/>
          <w:sz w:val="24"/>
          <w:szCs w:val="24"/>
        </w:rPr>
        <w:t>instituției</w:t>
      </w:r>
      <w:proofErr w:type="spellEnd"/>
      <w:r w:rsidR="001C2C6C" w:rsidRPr="00694DF6">
        <w:rPr>
          <w:rFonts w:ascii="Times New Roman" w:hAnsi="Times New Roman" w:cs="Times New Roman"/>
          <w:sz w:val="24"/>
          <w:szCs w:val="24"/>
        </w:rPr>
        <w:t xml:space="preserve">, care </w:t>
      </w:r>
      <w:proofErr w:type="spellStart"/>
      <w:r w:rsidR="001C2C6C" w:rsidRPr="00694DF6">
        <w:rPr>
          <w:rFonts w:ascii="Times New Roman" w:hAnsi="Times New Roman" w:cs="Times New Roman"/>
          <w:sz w:val="24"/>
          <w:szCs w:val="24"/>
        </w:rPr>
        <w:t>conține</w:t>
      </w:r>
      <w:proofErr w:type="spellEnd"/>
      <w:r w:rsidR="001C2C6C" w:rsidRPr="00694DF6">
        <w:rPr>
          <w:rFonts w:ascii="Times New Roman" w:hAnsi="Times New Roman" w:cs="Times New Roman"/>
          <w:sz w:val="24"/>
          <w:szCs w:val="24"/>
        </w:rPr>
        <w:t xml:space="preserve"> </w:t>
      </w:r>
      <w:proofErr w:type="spellStart"/>
      <w:r w:rsidR="001C2C6C" w:rsidRPr="00694DF6">
        <w:rPr>
          <w:rFonts w:ascii="Times New Roman" w:hAnsi="Times New Roman" w:cs="Times New Roman"/>
          <w:sz w:val="24"/>
          <w:szCs w:val="24"/>
        </w:rPr>
        <w:t>în</w:t>
      </w:r>
      <w:proofErr w:type="spellEnd"/>
      <w:r w:rsidR="001C2C6C" w:rsidRPr="00694DF6">
        <w:rPr>
          <w:rFonts w:ascii="Times New Roman" w:hAnsi="Times New Roman" w:cs="Times New Roman"/>
          <w:sz w:val="24"/>
          <w:szCs w:val="24"/>
        </w:rPr>
        <w:t xml:space="preserve"> mod </w:t>
      </w:r>
      <w:proofErr w:type="spellStart"/>
      <w:r w:rsidR="001C2C6C" w:rsidRPr="00694DF6">
        <w:rPr>
          <w:rFonts w:ascii="Times New Roman" w:hAnsi="Times New Roman" w:cs="Times New Roman"/>
          <w:sz w:val="24"/>
          <w:szCs w:val="24"/>
        </w:rPr>
        <w:t>centralizat</w:t>
      </w:r>
      <w:proofErr w:type="spellEnd"/>
      <w:r w:rsidR="001C2C6C" w:rsidRPr="00694DF6">
        <w:rPr>
          <w:rFonts w:ascii="Times New Roman" w:hAnsi="Times New Roman" w:cs="Times New Roman"/>
          <w:sz w:val="24"/>
          <w:szCs w:val="24"/>
        </w:rPr>
        <w:t xml:space="preserve"> </w:t>
      </w:r>
      <w:proofErr w:type="spellStart"/>
      <w:r w:rsidR="001C2C6C" w:rsidRPr="00694DF6">
        <w:rPr>
          <w:rFonts w:ascii="Times New Roman" w:hAnsi="Times New Roman" w:cs="Times New Roman"/>
          <w:sz w:val="24"/>
          <w:szCs w:val="24"/>
        </w:rPr>
        <w:t>seturile</w:t>
      </w:r>
      <w:proofErr w:type="spellEnd"/>
      <w:r w:rsidR="001C2C6C" w:rsidRPr="00694DF6">
        <w:rPr>
          <w:rFonts w:ascii="Times New Roman" w:hAnsi="Times New Roman" w:cs="Times New Roman"/>
          <w:sz w:val="24"/>
          <w:szCs w:val="24"/>
        </w:rPr>
        <w:t xml:space="preserve"> de date </w:t>
      </w:r>
      <w:proofErr w:type="gramStart"/>
      <w:r w:rsidR="001C2C6C" w:rsidRPr="00694DF6">
        <w:rPr>
          <w:rFonts w:ascii="Times New Roman" w:hAnsi="Times New Roman" w:cs="Times New Roman"/>
          <w:sz w:val="24"/>
          <w:szCs w:val="24"/>
        </w:rPr>
        <w:t>evaluate</w:t>
      </w:r>
      <w:proofErr w:type="gramEnd"/>
      <w:r w:rsidR="001C2C6C" w:rsidRPr="00694DF6">
        <w:rPr>
          <w:rFonts w:ascii="Times New Roman" w:hAnsi="Times New Roman" w:cs="Times New Roman"/>
          <w:sz w:val="24"/>
          <w:szCs w:val="24"/>
        </w:rPr>
        <w:t xml:space="preserve"> de </w:t>
      </w:r>
      <w:proofErr w:type="spellStart"/>
      <w:r w:rsidR="001C2C6C" w:rsidRPr="00694DF6">
        <w:rPr>
          <w:rFonts w:ascii="Times New Roman" w:hAnsi="Times New Roman" w:cs="Times New Roman"/>
          <w:sz w:val="24"/>
          <w:szCs w:val="24"/>
        </w:rPr>
        <w:t>personalul</w:t>
      </w:r>
      <w:proofErr w:type="spellEnd"/>
      <w:r w:rsidR="001C2C6C" w:rsidRPr="00694DF6">
        <w:rPr>
          <w:rFonts w:ascii="Times New Roman" w:hAnsi="Times New Roman" w:cs="Times New Roman"/>
          <w:sz w:val="24"/>
          <w:szCs w:val="24"/>
        </w:rPr>
        <w:t xml:space="preserve"> </w:t>
      </w:r>
      <w:proofErr w:type="spellStart"/>
      <w:r w:rsidR="001C2C6C" w:rsidRPr="00694DF6">
        <w:rPr>
          <w:rFonts w:ascii="Times New Roman" w:hAnsi="Times New Roman" w:cs="Times New Roman"/>
          <w:sz w:val="24"/>
          <w:szCs w:val="24"/>
        </w:rPr>
        <w:t>departamentelor</w:t>
      </w:r>
      <w:proofErr w:type="spellEnd"/>
      <w:r w:rsidR="001C2C6C" w:rsidRPr="00694DF6">
        <w:rPr>
          <w:rFonts w:ascii="Times New Roman" w:hAnsi="Times New Roman" w:cs="Times New Roman"/>
          <w:sz w:val="24"/>
          <w:szCs w:val="24"/>
        </w:rPr>
        <w:t xml:space="preserve"> ca </w:t>
      </w:r>
      <w:proofErr w:type="spellStart"/>
      <w:r w:rsidR="001C2C6C" w:rsidRPr="00694DF6">
        <w:rPr>
          <w:rFonts w:ascii="Times New Roman" w:hAnsi="Times New Roman" w:cs="Times New Roman"/>
          <w:i/>
          <w:sz w:val="24"/>
          <w:szCs w:val="24"/>
        </w:rPr>
        <w:t>pregătite</w:t>
      </w:r>
      <w:proofErr w:type="spellEnd"/>
      <w:r w:rsidR="001C2C6C" w:rsidRPr="00694DF6">
        <w:rPr>
          <w:rFonts w:ascii="Times New Roman" w:hAnsi="Times New Roman" w:cs="Times New Roman"/>
          <w:i/>
          <w:sz w:val="24"/>
          <w:szCs w:val="24"/>
        </w:rPr>
        <w:t xml:space="preserve"> </w:t>
      </w:r>
      <w:proofErr w:type="spellStart"/>
      <w:r w:rsidR="001C2C6C" w:rsidRPr="00694DF6">
        <w:rPr>
          <w:rFonts w:ascii="Times New Roman" w:hAnsi="Times New Roman" w:cs="Times New Roman"/>
          <w:i/>
          <w:sz w:val="24"/>
          <w:szCs w:val="24"/>
        </w:rPr>
        <w:t>pentru</w:t>
      </w:r>
      <w:proofErr w:type="spellEnd"/>
      <w:r w:rsidR="001C2C6C" w:rsidRPr="00694DF6">
        <w:rPr>
          <w:rFonts w:ascii="Times New Roman" w:hAnsi="Times New Roman" w:cs="Times New Roman"/>
          <w:i/>
          <w:sz w:val="24"/>
          <w:szCs w:val="24"/>
        </w:rPr>
        <w:t xml:space="preserve"> </w:t>
      </w:r>
      <w:proofErr w:type="spellStart"/>
      <w:r w:rsidR="001C2C6C" w:rsidRPr="00694DF6">
        <w:rPr>
          <w:rFonts w:ascii="Times New Roman" w:hAnsi="Times New Roman" w:cs="Times New Roman"/>
          <w:i/>
          <w:sz w:val="24"/>
          <w:szCs w:val="24"/>
        </w:rPr>
        <w:t>publicare</w:t>
      </w:r>
      <w:proofErr w:type="spellEnd"/>
      <w:r w:rsidRPr="00694DF6">
        <w:rPr>
          <w:rFonts w:ascii="Times New Roman" w:hAnsi="Times New Roman" w:cs="Times New Roman"/>
          <w:sz w:val="24"/>
          <w:szCs w:val="24"/>
        </w:rPr>
        <w:t>;</w:t>
      </w:r>
    </w:p>
    <w:p w14:paraId="6B8A63FA" w14:textId="4F6FE5ED" w:rsidR="001C2C6C" w:rsidRPr="00694DF6" w:rsidRDefault="001C2C6C" w:rsidP="00694DF6">
      <w:pPr>
        <w:pStyle w:val="Listparagraf"/>
        <w:numPr>
          <w:ilvl w:val="0"/>
          <w:numId w:val="8"/>
        </w:numPr>
        <w:spacing w:after="0" w:line="276" w:lineRule="auto"/>
        <w:ind w:left="284" w:hanging="284"/>
        <w:jc w:val="both"/>
        <w:rPr>
          <w:rFonts w:ascii="Times New Roman" w:hAnsi="Times New Roman" w:cs="Times New Roman"/>
          <w:sz w:val="24"/>
          <w:szCs w:val="24"/>
        </w:rPr>
      </w:pPr>
      <w:proofErr w:type="spellStart"/>
      <w:r w:rsidRPr="00694DF6">
        <w:rPr>
          <w:rFonts w:ascii="Times New Roman" w:hAnsi="Times New Roman" w:cs="Times New Roman"/>
          <w:sz w:val="24"/>
          <w:szCs w:val="24"/>
        </w:rPr>
        <w:t>completează</w:t>
      </w:r>
      <w:proofErr w:type="spellEnd"/>
      <w:r w:rsidRPr="00694DF6">
        <w:rPr>
          <w:rFonts w:ascii="Times New Roman" w:hAnsi="Times New Roman" w:cs="Times New Roman"/>
          <w:sz w:val="24"/>
          <w:szCs w:val="24"/>
        </w:rPr>
        <w:t xml:space="preserve"> data </w:t>
      </w:r>
      <w:proofErr w:type="spellStart"/>
      <w:r w:rsidRPr="00694DF6">
        <w:rPr>
          <w:rFonts w:ascii="Times New Roman" w:hAnsi="Times New Roman" w:cs="Times New Roman"/>
          <w:sz w:val="24"/>
          <w:szCs w:val="24"/>
        </w:rPr>
        <w:t>publicării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data </w:t>
      </w:r>
      <w:proofErr w:type="spellStart"/>
      <w:r w:rsidRPr="00694DF6">
        <w:rPr>
          <w:rFonts w:ascii="Times New Roman" w:hAnsi="Times New Roman" w:cs="Times New Roman"/>
          <w:sz w:val="24"/>
          <w:szCs w:val="24"/>
        </w:rPr>
        <w:t>celei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mai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recente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actualizări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i/>
          <w:sz w:val="24"/>
          <w:szCs w:val="24"/>
        </w:rPr>
        <w:t>Planul</w:t>
      </w:r>
      <w:proofErr w:type="spellEnd"/>
      <w:r w:rsidRPr="00694DF6">
        <w:rPr>
          <w:rFonts w:ascii="Times New Roman" w:hAnsi="Times New Roman" w:cs="Times New Roman"/>
          <w:i/>
          <w:sz w:val="24"/>
          <w:szCs w:val="24"/>
        </w:rPr>
        <w:t xml:space="preserve"> de </w:t>
      </w:r>
      <w:proofErr w:type="spellStart"/>
      <w:r w:rsidRPr="00694DF6">
        <w:rPr>
          <w:rFonts w:ascii="Times New Roman" w:hAnsi="Times New Roman" w:cs="Times New Roman"/>
          <w:i/>
          <w:sz w:val="24"/>
          <w:szCs w:val="24"/>
        </w:rPr>
        <w:t>publicare</w:t>
      </w:r>
      <w:proofErr w:type="spellEnd"/>
      <w:r w:rsidRPr="00694DF6">
        <w:rPr>
          <w:rFonts w:ascii="Times New Roman" w:hAnsi="Times New Roman" w:cs="Times New Roman"/>
          <w:i/>
          <w:sz w:val="24"/>
          <w:szCs w:val="24"/>
        </w:rPr>
        <w:t xml:space="preserve"> a </w:t>
      </w:r>
      <w:proofErr w:type="spellStart"/>
      <w:r w:rsidRPr="00694DF6">
        <w:rPr>
          <w:rFonts w:ascii="Times New Roman" w:hAnsi="Times New Roman" w:cs="Times New Roman"/>
          <w:i/>
          <w:sz w:val="24"/>
          <w:szCs w:val="24"/>
        </w:rPr>
        <w:t>datelor</w:t>
      </w:r>
      <w:proofErr w:type="spellEnd"/>
      <w:r w:rsidRPr="00694DF6">
        <w:rPr>
          <w:rFonts w:ascii="Times New Roman" w:hAnsi="Times New Roman" w:cs="Times New Roman"/>
          <w:i/>
          <w:sz w:val="24"/>
          <w:szCs w:val="24"/>
        </w:rPr>
        <w:t xml:space="preserve"> </w:t>
      </w:r>
      <w:proofErr w:type="spellStart"/>
      <w:r w:rsidRPr="00694DF6">
        <w:rPr>
          <w:rFonts w:ascii="Times New Roman" w:hAnsi="Times New Roman" w:cs="Times New Roman"/>
          <w:i/>
          <w:sz w:val="24"/>
          <w:szCs w:val="24"/>
        </w:rPr>
        <w:t>deschise</w:t>
      </w:r>
      <w:proofErr w:type="spellEnd"/>
      <w:r w:rsidRPr="00694DF6">
        <w:rPr>
          <w:rFonts w:ascii="Times New Roman" w:hAnsi="Times New Roman" w:cs="Times New Roman"/>
          <w:i/>
          <w:sz w:val="24"/>
          <w:szCs w:val="24"/>
        </w:rPr>
        <w:t xml:space="preserve"> al </w:t>
      </w:r>
      <w:proofErr w:type="spellStart"/>
      <w:proofErr w:type="gramStart"/>
      <w:r w:rsidRPr="00694DF6">
        <w:rPr>
          <w:rFonts w:ascii="Times New Roman" w:hAnsi="Times New Roman" w:cs="Times New Roman"/>
          <w:i/>
          <w:sz w:val="24"/>
          <w:szCs w:val="24"/>
        </w:rPr>
        <w:t>instituției</w:t>
      </w:r>
      <w:proofErr w:type="spellEnd"/>
      <w:r w:rsidRPr="00694DF6">
        <w:rPr>
          <w:rFonts w:ascii="Times New Roman" w:hAnsi="Times New Roman" w:cs="Times New Roman"/>
          <w:i/>
          <w:sz w:val="24"/>
          <w:szCs w:val="24"/>
        </w:rPr>
        <w:t>;</w:t>
      </w:r>
      <w:proofErr w:type="gramEnd"/>
    </w:p>
    <w:p w14:paraId="12D4936F" w14:textId="0CB9C69A" w:rsidR="001C2C6C" w:rsidRPr="00694DF6" w:rsidRDefault="001C2C6C" w:rsidP="00694DF6">
      <w:pPr>
        <w:pStyle w:val="Listparagraf"/>
        <w:numPr>
          <w:ilvl w:val="0"/>
          <w:numId w:val="8"/>
        </w:numPr>
        <w:spacing w:after="0" w:line="276" w:lineRule="auto"/>
        <w:ind w:left="284" w:hanging="284"/>
        <w:jc w:val="both"/>
        <w:rPr>
          <w:rFonts w:ascii="Times New Roman" w:hAnsi="Times New Roman" w:cs="Times New Roman"/>
          <w:sz w:val="24"/>
          <w:szCs w:val="24"/>
        </w:rPr>
      </w:pPr>
      <w:proofErr w:type="spellStart"/>
      <w:r w:rsidRPr="00694DF6">
        <w:rPr>
          <w:rFonts w:ascii="Times New Roman" w:hAnsi="Times New Roman" w:cs="Times New Roman"/>
          <w:sz w:val="24"/>
          <w:szCs w:val="24"/>
        </w:rPr>
        <w:t>publică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seturile</w:t>
      </w:r>
      <w:proofErr w:type="spellEnd"/>
      <w:r w:rsidRPr="00694DF6">
        <w:rPr>
          <w:rFonts w:ascii="Times New Roman" w:hAnsi="Times New Roman" w:cs="Times New Roman"/>
          <w:sz w:val="24"/>
          <w:szCs w:val="24"/>
        </w:rPr>
        <w:t xml:space="preserve"> de date </w:t>
      </w:r>
      <w:proofErr w:type="spellStart"/>
      <w:proofErr w:type="gram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w:t>
      </w:r>
      <w:proofErr w:type="gramEnd"/>
    </w:p>
    <w:p w14:paraId="4E04A6F6" w14:textId="285BC940" w:rsidR="001C2C6C" w:rsidRPr="00694DF6" w:rsidRDefault="001C2C6C" w:rsidP="00694DF6">
      <w:pPr>
        <w:pStyle w:val="Listparagraf"/>
        <w:numPr>
          <w:ilvl w:val="0"/>
          <w:numId w:val="8"/>
        </w:numPr>
        <w:spacing w:after="0" w:line="276" w:lineRule="auto"/>
        <w:ind w:left="284" w:hanging="284"/>
        <w:jc w:val="both"/>
        <w:rPr>
          <w:rFonts w:ascii="Times New Roman" w:hAnsi="Times New Roman" w:cs="Times New Roman"/>
          <w:sz w:val="24"/>
          <w:szCs w:val="24"/>
        </w:rPr>
      </w:pPr>
      <w:proofErr w:type="spellStart"/>
      <w:r w:rsidRPr="00694DF6">
        <w:rPr>
          <w:rFonts w:ascii="Times New Roman" w:hAnsi="Times New Roman" w:cs="Times New Roman"/>
          <w:sz w:val="24"/>
          <w:szCs w:val="24"/>
        </w:rPr>
        <w:t>actualizează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anual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planul</w:t>
      </w:r>
      <w:proofErr w:type="spellEnd"/>
      <w:r w:rsidRPr="00694DF6">
        <w:rPr>
          <w:rFonts w:ascii="Times New Roman" w:hAnsi="Times New Roman" w:cs="Times New Roman"/>
          <w:sz w:val="24"/>
          <w:szCs w:val="24"/>
        </w:rPr>
        <w:t xml:space="preserve"> de </w:t>
      </w:r>
      <w:proofErr w:type="spellStart"/>
      <w:r w:rsidRPr="00694DF6">
        <w:rPr>
          <w:rFonts w:ascii="Times New Roman" w:hAnsi="Times New Roman" w:cs="Times New Roman"/>
          <w:sz w:val="24"/>
          <w:szCs w:val="24"/>
        </w:rPr>
        <w:t>publicare</w:t>
      </w:r>
      <w:proofErr w:type="spellEnd"/>
      <w:r w:rsidRPr="00694DF6">
        <w:rPr>
          <w:rFonts w:ascii="Times New Roman" w:hAnsi="Times New Roman" w:cs="Times New Roman"/>
          <w:sz w:val="24"/>
          <w:szCs w:val="24"/>
        </w:rPr>
        <w:t xml:space="preserve"> a </w:t>
      </w:r>
      <w:proofErr w:type="spellStart"/>
      <w:r w:rsidRPr="00694DF6">
        <w:rPr>
          <w:rFonts w:ascii="Times New Roman" w:hAnsi="Times New Roman" w:cs="Times New Roman"/>
          <w:sz w:val="24"/>
          <w:szCs w:val="24"/>
        </w:rPr>
        <w:t>seturilor</w:t>
      </w:r>
      <w:proofErr w:type="spellEnd"/>
      <w:r w:rsidRPr="00694DF6">
        <w:rPr>
          <w:rFonts w:ascii="Times New Roman" w:hAnsi="Times New Roman" w:cs="Times New Roman"/>
          <w:sz w:val="24"/>
          <w:szCs w:val="24"/>
        </w:rPr>
        <w:t xml:space="preserve"> de date </w:t>
      </w:r>
      <w:proofErr w:type="spellStart"/>
      <w:r w:rsidRPr="00694DF6">
        <w:rPr>
          <w:rFonts w:ascii="Times New Roman" w:hAnsi="Times New Roman" w:cs="Times New Roman"/>
          <w:sz w:val="24"/>
          <w:szCs w:val="24"/>
        </w:rPr>
        <w:t>deschise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și</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îl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prezintă</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spre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aprobare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conducerii</w:t>
      </w:r>
      <w:proofErr w:type="spellEnd"/>
      <w:r w:rsidRPr="00694DF6">
        <w:rPr>
          <w:rFonts w:ascii="Times New Roman" w:hAnsi="Times New Roman" w:cs="Times New Roman"/>
          <w:sz w:val="24"/>
          <w:szCs w:val="24"/>
        </w:rPr>
        <w:t xml:space="preserve"> </w:t>
      </w:r>
      <w:proofErr w:type="spellStart"/>
      <w:proofErr w:type="gramStart"/>
      <w:r w:rsidRPr="00694DF6">
        <w:rPr>
          <w:rFonts w:ascii="Times New Roman" w:hAnsi="Times New Roman" w:cs="Times New Roman"/>
          <w:sz w:val="24"/>
          <w:szCs w:val="24"/>
        </w:rPr>
        <w:t>instituției</w:t>
      </w:r>
      <w:proofErr w:type="spellEnd"/>
      <w:r w:rsidRPr="00694DF6">
        <w:rPr>
          <w:rFonts w:ascii="Times New Roman" w:hAnsi="Times New Roman" w:cs="Times New Roman"/>
          <w:sz w:val="24"/>
          <w:szCs w:val="24"/>
        </w:rPr>
        <w:t>;</w:t>
      </w:r>
      <w:proofErr w:type="gramEnd"/>
    </w:p>
    <w:p w14:paraId="64446B13" w14:textId="4F92EC1A" w:rsidR="001C2C6C" w:rsidRPr="00694DF6" w:rsidRDefault="001C2C6C" w:rsidP="00694DF6">
      <w:pPr>
        <w:pStyle w:val="Listparagraf"/>
        <w:numPr>
          <w:ilvl w:val="0"/>
          <w:numId w:val="8"/>
        </w:numPr>
        <w:spacing w:after="0" w:line="276" w:lineRule="auto"/>
        <w:ind w:left="284" w:hanging="284"/>
        <w:jc w:val="both"/>
        <w:rPr>
          <w:rFonts w:ascii="Times New Roman" w:hAnsi="Times New Roman" w:cs="Times New Roman"/>
          <w:sz w:val="24"/>
          <w:szCs w:val="24"/>
        </w:rPr>
      </w:pPr>
      <w:proofErr w:type="spellStart"/>
      <w:r w:rsidRPr="00694DF6">
        <w:rPr>
          <w:rFonts w:ascii="Times New Roman" w:hAnsi="Times New Roman" w:cs="Times New Roman"/>
          <w:sz w:val="24"/>
          <w:szCs w:val="24"/>
        </w:rPr>
        <w:t>răspunde</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solicitărilor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sau</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comentariilor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primite</w:t>
      </w:r>
      <w:proofErr w:type="spellEnd"/>
      <w:r w:rsidRPr="00694DF6">
        <w:rPr>
          <w:rFonts w:ascii="Times New Roman" w:hAnsi="Times New Roman" w:cs="Times New Roman"/>
          <w:sz w:val="24"/>
          <w:szCs w:val="24"/>
        </w:rPr>
        <w:t xml:space="preserve"> din </w:t>
      </w:r>
      <w:proofErr w:type="spellStart"/>
      <w:r w:rsidRPr="00694DF6">
        <w:rPr>
          <w:rFonts w:ascii="Times New Roman" w:hAnsi="Times New Roman" w:cs="Times New Roman"/>
          <w:sz w:val="24"/>
          <w:szCs w:val="24"/>
        </w:rPr>
        <w:t>partea</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utilizatorilor</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prin</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intermediul</w:t>
      </w:r>
      <w:proofErr w:type="spellEnd"/>
      <w:r w:rsidRPr="00694DF6">
        <w:rPr>
          <w:rFonts w:ascii="Times New Roman" w:hAnsi="Times New Roman" w:cs="Times New Roman"/>
          <w:sz w:val="24"/>
          <w:szCs w:val="24"/>
        </w:rPr>
        <w:t xml:space="preserve"> </w:t>
      </w:r>
      <w:proofErr w:type="spellStart"/>
      <w:r w:rsidRPr="00694DF6">
        <w:rPr>
          <w:rFonts w:ascii="Times New Roman" w:hAnsi="Times New Roman" w:cs="Times New Roman"/>
          <w:sz w:val="24"/>
          <w:szCs w:val="24"/>
        </w:rPr>
        <w:t>portalului</w:t>
      </w:r>
      <w:proofErr w:type="spellEnd"/>
      <w:r w:rsidRPr="00694DF6">
        <w:rPr>
          <w:rFonts w:ascii="Times New Roman" w:hAnsi="Times New Roman" w:cs="Times New Roman"/>
          <w:sz w:val="24"/>
          <w:szCs w:val="24"/>
        </w:rPr>
        <w:t xml:space="preserve"> </w:t>
      </w:r>
      <w:proofErr w:type="gramStart"/>
      <w:r w:rsidRPr="00694DF6">
        <w:rPr>
          <w:rFonts w:ascii="Times New Roman" w:hAnsi="Times New Roman" w:cs="Times New Roman"/>
          <w:sz w:val="24"/>
          <w:szCs w:val="24"/>
        </w:rPr>
        <w:t>data.gov.ro;</w:t>
      </w:r>
      <w:proofErr w:type="gramEnd"/>
    </w:p>
    <w:p w14:paraId="446FA19A" w14:textId="130B3798" w:rsidR="00BC6637" w:rsidRPr="00694DF6" w:rsidRDefault="009477F3" w:rsidP="00694DF6">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proofErr w:type="spellStart"/>
      <w:r w:rsidRPr="00694DF6">
        <w:rPr>
          <w:rFonts w:ascii="Times New Roman" w:eastAsia="Times New Roman" w:hAnsi="Times New Roman" w:cs="Times New Roman"/>
          <w:sz w:val="24"/>
          <w:szCs w:val="24"/>
        </w:rPr>
        <w:t>primește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cererile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consemnează</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și</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ține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evidența</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persoanelor</w:t>
      </w:r>
      <w:proofErr w:type="spellEnd"/>
      <w:r w:rsidRPr="00694DF6">
        <w:rPr>
          <w:rFonts w:ascii="Times New Roman" w:eastAsia="Times New Roman" w:hAnsi="Times New Roman" w:cs="Times New Roman"/>
          <w:sz w:val="24"/>
          <w:szCs w:val="24"/>
        </w:rPr>
        <w:t xml:space="preserve"> care au </w:t>
      </w:r>
      <w:proofErr w:type="spellStart"/>
      <w:r w:rsidRPr="00694DF6">
        <w:rPr>
          <w:rFonts w:ascii="Times New Roman" w:eastAsia="Times New Roman" w:hAnsi="Times New Roman" w:cs="Times New Roman"/>
          <w:sz w:val="24"/>
          <w:szCs w:val="24"/>
        </w:rPr>
        <w:t>depus</w:t>
      </w:r>
      <w:proofErr w:type="spellEnd"/>
      <w:r w:rsidRPr="00694DF6">
        <w:rPr>
          <w:rFonts w:ascii="Times New Roman" w:eastAsia="Times New Roman" w:hAnsi="Times New Roman" w:cs="Times New Roman"/>
          <w:sz w:val="24"/>
          <w:szCs w:val="24"/>
        </w:rPr>
        <w:t xml:space="preserve"> o </w:t>
      </w:r>
      <w:proofErr w:type="spellStart"/>
      <w:r w:rsidRPr="00694DF6">
        <w:rPr>
          <w:rFonts w:ascii="Times New Roman" w:eastAsia="Times New Roman" w:hAnsi="Times New Roman" w:cs="Times New Roman"/>
          <w:sz w:val="24"/>
          <w:szCs w:val="24"/>
        </w:rPr>
        <w:t>cerere</w:t>
      </w:r>
      <w:proofErr w:type="spellEnd"/>
      <w:r w:rsidRPr="00694DF6">
        <w:rPr>
          <w:rFonts w:ascii="Times New Roman" w:eastAsia="Times New Roman" w:hAnsi="Times New Roman" w:cs="Times New Roman"/>
          <w:sz w:val="24"/>
          <w:szCs w:val="24"/>
        </w:rPr>
        <w:t xml:space="preserve"> </w:t>
      </w:r>
      <w:proofErr w:type="spellStart"/>
      <w:r w:rsidRPr="00694DF6">
        <w:rPr>
          <w:rFonts w:ascii="Times New Roman" w:eastAsia="Times New Roman" w:hAnsi="Times New Roman" w:cs="Times New Roman"/>
          <w:sz w:val="24"/>
          <w:szCs w:val="24"/>
        </w:rPr>
        <w:t>pentru</w:t>
      </w:r>
      <w:proofErr w:type="spellEnd"/>
      <w:r w:rsidRPr="00694DF6">
        <w:rPr>
          <w:rFonts w:ascii="Times New Roman" w:eastAsia="Times New Roman" w:hAnsi="Times New Roman" w:cs="Times New Roman"/>
          <w:sz w:val="24"/>
          <w:szCs w:val="24"/>
        </w:rPr>
        <w:t xml:space="preserve"> </w:t>
      </w:r>
      <w:proofErr w:type="spellStart"/>
      <w:r w:rsidR="001C2C6C" w:rsidRPr="00694DF6">
        <w:rPr>
          <w:rFonts w:ascii="Times New Roman" w:eastAsia="Times New Roman" w:hAnsi="Times New Roman" w:cs="Times New Roman"/>
          <w:sz w:val="24"/>
          <w:szCs w:val="24"/>
        </w:rPr>
        <w:t>utilizarea</w:t>
      </w:r>
      <w:proofErr w:type="spellEnd"/>
      <w:r w:rsidR="001C2C6C" w:rsidRPr="00694DF6">
        <w:rPr>
          <w:rFonts w:ascii="Times New Roman" w:eastAsia="Times New Roman" w:hAnsi="Times New Roman" w:cs="Times New Roman"/>
          <w:sz w:val="24"/>
          <w:szCs w:val="24"/>
        </w:rPr>
        <w:t xml:space="preserve"> </w:t>
      </w:r>
      <w:proofErr w:type="spellStart"/>
      <w:r w:rsidR="001C2C6C" w:rsidRPr="00694DF6">
        <w:rPr>
          <w:rFonts w:ascii="Times New Roman" w:eastAsia="Times New Roman" w:hAnsi="Times New Roman" w:cs="Times New Roman"/>
          <w:sz w:val="24"/>
          <w:szCs w:val="24"/>
        </w:rPr>
        <w:t>datelor</w:t>
      </w:r>
      <w:proofErr w:type="spellEnd"/>
      <w:r w:rsidR="001C2C6C" w:rsidRPr="00694DF6">
        <w:rPr>
          <w:rFonts w:ascii="Times New Roman" w:eastAsia="Times New Roman" w:hAnsi="Times New Roman" w:cs="Times New Roman"/>
          <w:sz w:val="24"/>
          <w:szCs w:val="24"/>
        </w:rPr>
        <w:t xml:space="preserve"> </w:t>
      </w:r>
      <w:proofErr w:type="spellStart"/>
      <w:r w:rsidR="001C2C6C" w:rsidRPr="00694DF6">
        <w:rPr>
          <w:rFonts w:ascii="Times New Roman" w:eastAsia="Times New Roman" w:hAnsi="Times New Roman" w:cs="Times New Roman"/>
          <w:sz w:val="24"/>
          <w:szCs w:val="24"/>
        </w:rPr>
        <w:t>publice</w:t>
      </w:r>
      <w:proofErr w:type="spellEnd"/>
      <w:r w:rsidR="001C2C6C" w:rsidRPr="00694DF6">
        <w:rPr>
          <w:rFonts w:ascii="Times New Roman" w:eastAsia="Times New Roman" w:hAnsi="Times New Roman" w:cs="Times New Roman"/>
          <w:sz w:val="24"/>
          <w:szCs w:val="24"/>
        </w:rPr>
        <w:t xml:space="preserve"> </w:t>
      </w:r>
      <w:proofErr w:type="spellStart"/>
      <w:proofErr w:type="gramStart"/>
      <w:r w:rsidR="001C2C6C" w:rsidRPr="00694DF6">
        <w:rPr>
          <w:rFonts w:ascii="Times New Roman" w:eastAsia="Times New Roman" w:hAnsi="Times New Roman" w:cs="Times New Roman"/>
          <w:sz w:val="24"/>
          <w:szCs w:val="24"/>
        </w:rPr>
        <w:t>deschise</w:t>
      </w:r>
      <w:proofErr w:type="spellEnd"/>
      <w:r w:rsidRPr="00694DF6">
        <w:rPr>
          <w:rFonts w:ascii="Times New Roman" w:eastAsia="Times New Roman" w:hAnsi="Times New Roman" w:cs="Times New Roman"/>
          <w:sz w:val="24"/>
          <w:szCs w:val="24"/>
        </w:rPr>
        <w:t>;</w:t>
      </w:r>
      <w:proofErr w:type="gramEnd"/>
    </w:p>
    <w:p w14:paraId="2A073FA8" w14:textId="77777777" w:rsidR="00D719D6" w:rsidRPr="00694DF6" w:rsidRDefault="00D719D6" w:rsidP="00694DF6">
      <w:pPr>
        <w:spacing w:line="276" w:lineRule="auto"/>
        <w:rPr>
          <w:rFonts w:ascii="Times New Roman" w:hAnsi="Times New Roman" w:cs="Times New Roman"/>
          <w:sz w:val="24"/>
          <w:szCs w:val="24"/>
        </w:rPr>
      </w:pPr>
    </w:p>
    <w:p w14:paraId="6BBCC0AB" w14:textId="4B301F4B" w:rsidR="00BC6637" w:rsidRPr="00694DF6" w:rsidRDefault="00BF153B" w:rsidP="00694DF6">
      <w:pPr>
        <w:pStyle w:val="Titlu1"/>
        <w:spacing w:before="0" w:line="276" w:lineRule="auto"/>
        <w:ind w:left="1140" w:hanging="1140"/>
        <w:rPr>
          <w:rFonts w:eastAsia="Times New Roman" w:cs="Times New Roman"/>
          <w:b w:val="0"/>
          <w:szCs w:val="24"/>
        </w:rPr>
      </w:pPr>
      <w:bookmarkStart w:id="25" w:name="_Toc124864910"/>
      <w:r w:rsidRPr="00694DF6">
        <w:rPr>
          <w:rFonts w:eastAsia="Times New Roman" w:cs="Times New Roman"/>
          <w:szCs w:val="24"/>
        </w:rPr>
        <w:t>10.Formulare</w:t>
      </w:r>
      <w:bookmarkEnd w:id="25"/>
      <w:r w:rsidRPr="00694DF6">
        <w:rPr>
          <w:rFonts w:eastAsia="Times New Roman" w:cs="Times New Roman"/>
          <w:szCs w:val="24"/>
        </w:rPr>
        <w:t xml:space="preserve"> </w:t>
      </w:r>
    </w:p>
    <w:p w14:paraId="4338523D" w14:textId="77777777" w:rsidR="00BC6637" w:rsidRPr="00694DF6" w:rsidRDefault="00BF153B" w:rsidP="00694DF6">
      <w:pPr>
        <w:pStyle w:val="Titlu1"/>
        <w:numPr>
          <w:ilvl w:val="1"/>
          <w:numId w:val="4"/>
        </w:numPr>
        <w:spacing w:before="0" w:line="276" w:lineRule="auto"/>
        <w:rPr>
          <w:rFonts w:eastAsia="Times New Roman" w:cs="Times New Roman"/>
          <w:b w:val="0"/>
          <w:szCs w:val="24"/>
        </w:rPr>
      </w:pPr>
      <w:r w:rsidRPr="00694DF6">
        <w:rPr>
          <w:rFonts w:eastAsia="Times New Roman" w:cs="Times New Roman"/>
          <w:szCs w:val="24"/>
        </w:rPr>
        <w:t xml:space="preserve"> </w:t>
      </w:r>
      <w:bookmarkStart w:id="26" w:name="_Toc124864911"/>
      <w:r w:rsidRPr="00694DF6">
        <w:rPr>
          <w:rFonts w:eastAsia="Times New Roman" w:cs="Times New Roman"/>
          <w:szCs w:val="24"/>
        </w:rPr>
        <w:t>Formular evidență modificări</w:t>
      </w:r>
      <w:bookmarkEnd w:id="26"/>
    </w:p>
    <w:tbl>
      <w:tblPr>
        <w:tblStyle w:val="Tabelgril"/>
        <w:tblW w:w="0" w:type="auto"/>
        <w:tblInd w:w="-635" w:type="dxa"/>
        <w:tblLook w:val="04A0" w:firstRow="1" w:lastRow="0" w:firstColumn="1" w:lastColumn="0" w:noHBand="0" w:noVBand="1"/>
      </w:tblPr>
      <w:tblGrid>
        <w:gridCol w:w="637"/>
        <w:gridCol w:w="981"/>
        <w:gridCol w:w="879"/>
        <w:gridCol w:w="976"/>
        <w:gridCol w:w="963"/>
        <w:gridCol w:w="694"/>
        <w:gridCol w:w="2584"/>
        <w:gridCol w:w="1937"/>
      </w:tblGrid>
      <w:tr w:rsidR="00694DF6" w:rsidRPr="00694DF6" w14:paraId="52A00533" w14:textId="77777777">
        <w:tc>
          <w:tcPr>
            <w:tcW w:w="637" w:type="dxa"/>
          </w:tcPr>
          <w:p w14:paraId="3D6F9178"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Nr. Crt.</w:t>
            </w:r>
          </w:p>
        </w:tc>
        <w:tc>
          <w:tcPr>
            <w:tcW w:w="981" w:type="dxa"/>
          </w:tcPr>
          <w:p w14:paraId="7C2C78FD"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Ediția</w:t>
            </w:r>
          </w:p>
        </w:tc>
        <w:tc>
          <w:tcPr>
            <w:tcW w:w="879" w:type="dxa"/>
          </w:tcPr>
          <w:p w14:paraId="512A7E4A"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Data ediției</w:t>
            </w:r>
          </w:p>
        </w:tc>
        <w:tc>
          <w:tcPr>
            <w:tcW w:w="976" w:type="dxa"/>
          </w:tcPr>
          <w:p w14:paraId="663BCACD"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Revizia</w:t>
            </w:r>
          </w:p>
        </w:tc>
        <w:tc>
          <w:tcPr>
            <w:tcW w:w="963" w:type="dxa"/>
          </w:tcPr>
          <w:p w14:paraId="1EE00639"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Data reviziei</w:t>
            </w:r>
          </w:p>
        </w:tc>
        <w:tc>
          <w:tcPr>
            <w:tcW w:w="694" w:type="dxa"/>
          </w:tcPr>
          <w:p w14:paraId="135B73D4"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Nr. Pag.</w:t>
            </w:r>
          </w:p>
        </w:tc>
        <w:tc>
          <w:tcPr>
            <w:tcW w:w="2584" w:type="dxa"/>
          </w:tcPr>
          <w:p w14:paraId="36774B8E"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Descriere modificare</w:t>
            </w:r>
          </w:p>
        </w:tc>
        <w:tc>
          <w:tcPr>
            <w:tcW w:w="1937" w:type="dxa"/>
          </w:tcPr>
          <w:p w14:paraId="199A61A0"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Semnătura conducătorului departamentului</w:t>
            </w:r>
          </w:p>
        </w:tc>
      </w:tr>
      <w:tr w:rsidR="00694DF6" w:rsidRPr="00694DF6" w14:paraId="056CBE84" w14:textId="77777777">
        <w:tc>
          <w:tcPr>
            <w:tcW w:w="637" w:type="dxa"/>
          </w:tcPr>
          <w:p w14:paraId="5FF459B4"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981" w:type="dxa"/>
          </w:tcPr>
          <w:p w14:paraId="3C2248F9"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1</w:t>
            </w:r>
          </w:p>
        </w:tc>
        <w:tc>
          <w:tcPr>
            <w:tcW w:w="879" w:type="dxa"/>
          </w:tcPr>
          <w:p w14:paraId="0A565898"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2</w:t>
            </w:r>
          </w:p>
        </w:tc>
        <w:tc>
          <w:tcPr>
            <w:tcW w:w="976" w:type="dxa"/>
          </w:tcPr>
          <w:p w14:paraId="2D91746B"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3</w:t>
            </w:r>
          </w:p>
        </w:tc>
        <w:tc>
          <w:tcPr>
            <w:tcW w:w="963" w:type="dxa"/>
          </w:tcPr>
          <w:p w14:paraId="402C055D"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4</w:t>
            </w:r>
          </w:p>
        </w:tc>
        <w:tc>
          <w:tcPr>
            <w:tcW w:w="694" w:type="dxa"/>
          </w:tcPr>
          <w:p w14:paraId="73D6881D"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5</w:t>
            </w:r>
          </w:p>
        </w:tc>
        <w:tc>
          <w:tcPr>
            <w:tcW w:w="2584" w:type="dxa"/>
          </w:tcPr>
          <w:p w14:paraId="0830BDBE"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6</w:t>
            </w:r>
          </w:p>
        </w:tc>
        <w:tc>
          <w:tcPr>
            <w:tcW w:w="1937" w:type="dxa"/>
          </w:tcPr>
          <w:p w14:paraId="50EBE994"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7</w:t>
            </w:r>
          </w:p>
        </w:tc>
      </w:tr>
      <w:tr w:rsidR="00694DF6" w:rsidRPr="00694DF6" w14:paraId="20960C81" w14:textId="77777777">
        <w:tc>
          <w:tcPr>
            <w:tcW w:w="637" w:type="dxa"/>
          </w:tcPr>
          <w:p w14:paraId="37D58913"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1.</w:t>
            </w:r>
          </w:p>
        </w:tc>
        <w:tc>
          <w:tcPr>
            <w:tcW w:w="981" w:type="dxa"/>
          </w:tcPr>
          <w:p w14:paraId="15F85D72"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879" w:type="dxa"/>
          </w:tcPr>
          <w:p w14:paraId="74259316"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976" w:type="dxa"/>
          </w:tcPr>
          <w:p w14:paraId="6088A76E"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963" w:type="dxa"/>
          </w:tcPr>
          <w:p w14:paraId="758C0B49"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694" w:type="dxa"/>
          </w:tcPr>
          <w:p w14:paraId="1899F80B"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2584" w:type="dxa"/>
          </w:tcPr>
          <w:p w14:paraId="65CD6FAC"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937" w:type="dxa"/>
          </w:tcPr>
          <w:p w14:paraId="154203BC"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r w:rsidR="00694DF6" w:rsidRPr="00694DF6" w14:paraId="05DD054E" w14:textId="77777777">
        <w:tc>
          <w:tcPr>
            <w:tcW w:w="637" w:type="dxa"/>
          </w:tcPr>
          <w:p w14:paraId="376A7619"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2.</w:t>
            </w:r>
          </w:p>
        </w:tc>
        <w:tc>
          <w:tcPr>
            <w:tcW w:w="981" w:type="dxa"/>
          </w:tcPr>
          <w:p w14:paraId="0A4170A1"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879" w:type="dxa"/>
          </w:tcPr>
          <w:p w14:paraId="0B8A9846"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976" w:type="dxa"/>
          </w:tcPr>
          <w:p w14:paraId="5F00695A"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963" w:type="dxa"/>
          </w:tcPr>
          <w:p w14:paraId="2DD69D2E"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694" w:type="dxa"/>
          </w:tcPr>
          <w:p w14:paraId="1D58AE60"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2584" w:type="dxa"/>
          </w:tcPr>
          <w:p w14:paraId="6E266958"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937" w:type="dxa"/>
          </w:tcPr>
          <w:p w14:paraId="52A45851"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r w:rsidR="00694DF6" w:rsidRPr="00694DF6" w14:paraId="574B649E" w14:textId="77777777">
        <w:tc>
          <w:tcPr>
            <w:tcW w:w="637" w:type="dxa"/>
          </w:tcPr>
          <w:p w14:paraId="0B2127B4"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3.</w:t>
            </w:r>
          </w:p>
        </w:tc>
        <w:tc>
          <w:tcPr>
            <w:tcW w:w="981" w:type="dxa"/>
          </w:tcPr>
          <w:p w14:paraId="11FCD7DF"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879" w:type="dxa"/>
          </w:tcPr>
          <w:p w14:paraId="2BF23152"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976" w:type="dxa"/>
          </w:tcPr>
          <w:p w14:paraId="055AF02F"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963" w:type="dxa"/>
          </w:tcPr>
          <w:p w14:paraId="0CBCE2F1"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694" w:type="dxa"/>
          </w:tcPr>
          <w:p w14:paraId="455ADCF1"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2584" w:type="dxa"/>
          </w:tcPr>
          <w:p w14:paraId="49DAD587"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937" w:type="dxa"/>
          </w:tcPr>
          <w:p w14:paraId="6B3E7CEC"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bl>
    <w:p w14:paraId="025FD70C" w14:textId="77777777" w:rsidR="00BC6637" w:rsidRPr="00694DF6" w:rsidRDefault="00BC6637" w:rsidP="00694DF6">
      <w:pPr>
        <w:spacing w:after="0" w:line="276" w:lineRule="auto"/>
        <w:contextualSpacing/>
        <w:jc w:val="both"/>
        <w:rPr>
          <w:rFonts w:ascii="Times New Roman" w:eastAsia="Times New Roman" w:hAnsi="Times New Roman" w:cs="Times New Roman"/>
          <w:b/>
          <w:sz w:val="24"/>
          <w:szCs w:val="24"/>
        </w:rPr>
      </w:pPr>
    </w:p>
    <w:p w14:paraId="31C98C13" w14:textId="77777777" w:rsidR="00BC6637" w:rsidRPr="00694DF6" w:rsidRDefault="00BF153B" w:rsidP="00694DF6">
      <w:pPr>
        <w:pStyle w:val="Titlu1"/>
        <w:numPr>
          <w:ilvl w:val="1"/>
          <w:numId w:val="4"/>
        </w:numPr>
        <w:spacing w:before="0" w:line="276" w:lineRule="auto"/>
        <w:rPr>
          <w:rFonts w:eastAsia="Times New Roman" w:cs="Times New Roman"/>
          <w:b w:val="0"/>
          <w:szCs w:val="24"/>
        </w:rPr>
      </w:pPr>
      <w:r w:rsidRPr="00694DF6">
        <w:rPr>
          <w:rFonts w:eastAsia="Times New Roman" w:cs="Times New Roman"/>
          <w:szCs w:val="24"/>
        </w:rPr>
        <w:t xml:space="preserve"> </w:t>
      </w:r>
      <w:bookmarkStart w:id="27" w:name="_Toc124864912"/>
      <w:r w:rsidRPr="00694DF6">
        <w:rPr>
          <w:rFonts w:eastAsia="Times New Roman" w:cs="Times New Roman"/>
          <w:szCs w:val="24"/>
        </w:rPr>
        <w:t>Formular analiză procedură</w:t>
      </w:r>
      <w:bookmarkEnd w:id="27"/>
    </w:p>
    <w:tbl>
      <w:tblPr>
        <w:tblStyle w:val="Tabelgril"/>
        <w:tblW w:w="10700" w:type="dxa"/>
        <w:tblInd w:w="-635" w:type="dxa"/>
        <w:tblLook w:val="04A0" w:firstRow="1" w:lastRow="0" w:firstColumn="1" w:lastColumn="0" w:noHBand="0" w:noVBand="1"/>
      </w:tblPr>
      <w:tblGrid>
        <w:gridCol w:w="636"/>
        <w:gridCol w:w="1736"/>
        <w:gridCol w:w="1669"/>
        <w:gridCol w:w="1243"/>
        <w:gridCol w:w="1350"/>
        <w:gridCol w:w="710"/>
        <w:gridCol w:w="1296"/>
        <w:gridCol w:w="1350"/>
        <w:gridCol w:w="710"/>
      </w:tblGrid>
      <w:tr w:rsidR="00694DF6" w:rsidRPr="00694DF6" w14:paraId="74919E75" w14:textId="77777777">
        <w:trPr>
          <w:trHeight w:val="467"/>
        </w:trPr>
        <w:tc>
          <w:tcPr>
            <w:tcW w:w="636" w:type="dxa"/>
            <w:vMerge w:val="restart"/>
          </w:tcPr>
          <w:p w14:paraId="1BE9B771"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Nr. Crt.</w:t>
            </w:r>
          </w:p>
        </w:tc>
        <w:tc>
          <w:tcPr>
            <w:tcW w:w="1736" w:type="dxa"/>
            <w:vMerge w:val="restart"/>
          </w:tcPr>
          <w:p w14:paraId="702F3221"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Compartiment</w:t>
            </w:r>
          </w:p>
        </w:tc>
        <w:tc>
          <w:tcPr>
            <w:tcW w:w="1669" w:type="dxa"/>
            <w:vMerge w:val="restart"/>
          </w:tcPr>
          <w:p w14:paraId="5DA31226"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Nume și prenume conducător compartiment</w:t>
            </w:r>
          </w:p>
        </w:tc>
        <w:tc>
          <w:tcPr>
            <w:tcW w:w="1243" w:type="dxa"/>
            <w:vMerge w:val="restart"/>
          </w:tcPr>
          <w:p w14:paraId="53FC26E0"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Înlocuitor de drept sau delegat</w:t>
            </w:r>
          </w:p>
        </w:tc>
        <w:tc>
          <w:tcPr>
            <w:tcW w:w="2060" w:type="dxa"/>
            <w:gridSpan w:val="2"/>
          </w:tcPr>
          <w:p w14:paraId="0B6C4EDF"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Aviz favorabil</w:t>
            </w:r>
          </w:p>
        </w:tc>
        <w:tc>
          <w:tcPr>
            <w:tcW w:w="3356" w:type="dxa"/>
            <w:gridSpan w:val="3"/>
          </w:tcPr>
          <w:p w14:paraId="551A7F47"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 xml:space="preserve">Aviz nefavorabil </w:t>
            </w:r>
          </w:p>
        </w:tc>
      </w:tr>
      <w:tr w:rsidR="00694DF6" w:rsidRPr="00694DF6" w14:paraId="39A7C30C" w14:textId="77777777" w:rsidTr="00DD6089">
        <w:tc>
          <w:tcPr>
            <w:tcW w:w="636" w:type="dxa"/>
            <w:vMerge/>
          </w:tcPr>
          <w:p w14:paraId="1178DC47"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736" w:type="dxa"/>
            <w:vMerge/>
          </w:tcPr>
          <w:p w14:paraId="64A74750" w14:textId="77777777" w:rsidR="00BC6637" w:rsidRPr="00694DF6" w:rsidRDefault="00BC6637" w:rsidP="00694DF6">
            <w:pPr>
              <w:spacing w:line="276" w:lineRule="auto"/>
              <w:contextualSpacing/>
              <w:jc w:val="center"/>
              <w:rPr>
                <w:rFonts w:ascii="Times New Roman" w:eastAsia="Times New Roman" w:hAnsi="Times New Roman" w:cs="Times New Roman"/>
                <w:b/>
                <w:sz w:val="24"/>
                <w:szCs w:val="24"/>
              </w:rPr>
            </w:pPr>
          </w:p>
        </w:tc>
        <w:tc>
          <w:tcPr>
            <w:tcW w:w="1669" w:type="dxa"/>
            <w:vMerge/>
          </w:tcPr>
          <w:p w14:paraId="0067B8C2" w14:textId="77777777" w:rsidR="00BC6637" w:rsidRPr="00694DF6" w:rsidRDefault="00BC6637" w:rsidP="00694DF6">
            <w:pPr>
              <w:spacing w:line="276" w:lineRule="auto"/>
              <w:contextualSpacing/>
              <w:jc w:val="center"/>
              <w:rPr>
                <w:rFonts w:ascii="Times New Roman" w:eastAsia="Times New Roman" w:hAnsi="Times New Roman" w:cs="Times New Roman"/>
                <w:b/>
                <w:sz w:val="24"/>
                <w:szCs w:val="24"/>
              </w:rPr>
            </w:pPr>
          </w:p>
        </w:tc>
        <w:tc>
          <w:tcPr>
            <w:tcW w:w="1243" w:type="dxa"/>
            <w:vMerge/>
          </w:tcPr>
          <w:p w14:paraId="2627A526" w14:textId="77777777" w:rsidR="00BC6637" w:rsidRPr="00694DF6" w:rsidRDefault="00BC6637" w:rsidP="00694DF6">
            <w:pPr>
              <w:spacing w:line="276" w:lineRule="auto"/>
              <w:contextualSpacing/>
              <w:jc w:val="center"/>
              <w:rPr>
                <w:rFonts w:ascii="Times New Roman" w:eastAsia="Times New Roman" w:hAnsi="Times New Roman" w:cs="Times New Roman"/>
                <w:b/>
                <w:sz w:val="24"/>
                <w:szCs w:val="24"/>
              </w:rPr>
            </w:pPr>
          </w:p>
        </w:tc>
        <w:tc>
          <w:tcPr>
            <w:tcW w:w="1350" w:type="dxa"/>
          </w:tcPr>
          <w:p w14:paraId="59F75EE6"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Semnătura</w:t>
            </w:r>
          </w:p>
        </w:tc>
        <w:tc>
          <w:tcPr>
            <w:tcW w:w="710" w:type="dxa"/>
          </w:tcPr>
          <w:p w14:paraId="02007959"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Data</w:t>
            </w:r>
          </w:p>
        </w:tc>
        <w:tc>
          <w:tcPr>
            <w:tcW w:w="1296" w:type="dxa"/>
          </w:tcPr>
          <w:p w14:paraId="673BEC00"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 xml:space="preserve">Observații </w:t>
            </w:r>
          </w:p>
        </w:tc>
        <w:tc>
          <w:tcPr>
            <w:tcW w:w="1350" w:type="dxa"/>
          </w:tcPr>
          <w:p w14:paraId="00D99D57"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Semnătura</w:t>
            </w:r>
          </w:p>
        </w:tc>
        <w:tc>
          <w:tcPr>
            <w:tcW w:w="710" w:type="dxa"/>
          </w:tcPr>
          <w:p w14:paraId="3775B4D9"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Data</w:t>
            </w:r>
          </w:p>
        </w:tc>
      </w:tr>
      <w:tr w:rsidR="00694DF6" w:rsidRPr="00694DF6" w14:paraId="17382024" w14:textId="77777777" w:rsidTr="00DD6089">
        <w:tc>
          <w:tcPr>
            <w:tcW w:w="636" w:type="dxa"/>
          </w:tcPr>
          <w:p w14:paraId="73F27CF9"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736" w:type="dxa"/>
          </w:tcPr>
          <w:p w14:paraId="38B13F97"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1</w:t>
            </w:r>
          </w:p>
        </w:tc>
        <w:tc>
          <w:tcPr>
            <w:tcW w:w="1669" w:type="dxa"/>
          </w:tcPr>
          <w:p w14:paraId="02E14353"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2</w:t>
            </w:r>
          </w:p>
        </w:tc>
        <w:tc>
          <w:tcPr>
            <w:tcW w:w="1243" w:type="dxa"/>
          </w:tcPr>
          <w:p w14:paraId="16E074DD"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3</w:t>
            </w:r>
          </w:p>
        </w:tc>
        <w:tc>
          <w:tcPr>
            <w:tcW w:w="1350" w:type="dxa"/>
          </w:tcPr>
          <w:p w14:paraId="3BEFEE1F"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4</w:t>
            </w:r>
          </w:p>
        </w:tc>
        <w:tc>
          <w:tcPr>
            <w:tcW w:w="710" w:type="dxa"/>
          </w:tcPr>
          <w:p w14:paraId="7E8EEFB4"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5</w:t>
            </w:r>
          </w:p>
        </w:tc>
        <w:tc>
          <w:tcPr>
            <w:tcW w:w="1296" w:type="dxa"/>
          </w:tcPr>
          <w:p w14:paraId="4C8EC16E"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6</w:t>
            </w:r>
          </w:p>
        </w:tc>
        <w:tc>
          <w:tcPr>
            <w:tcW w:w="1350" w:type="dxa"/>
          </w:tcPr>
          <w:p w14:paraId="1B9F6850"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7</w:t>
            </w:r>
          </w:p>
        </w:tc>
        <w:tc>
          <w:tcPr>
            <w:tcW w:w="710" w:type="dxa"/>
          </w:tcPr>
          <w:p w14:paraId="4D718640"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8</w:t>
            </w:r>
          </w:p>
        </w:tc>
      </w:tr>
      <w:tr w:rsidR="00694DF6" w:rsidRPr="00694DF6" w14:paraId="1BB707A1" w14:textId="77777777" w:rsidTr="00DD6089">
        <w:tc>
          <w:tcPr>
            <w:tcW w:w="636" w:type="dxa"/>
          </w:tcPr>
          <w:p w14:paraId="5F35C537"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1.</w:t>
            </w:r>
          </w:p>
        </w:tc>
        <w:tc>
          <w:tcPr>
            <w:tcW w:w="1736" w:type="dxa"/>
          </w:tcPr>
          <w:p w14:paraId="2CDBBB67"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669" w:type="dxa"/>
          </w:tcPr>
          <w:p w14:paraId="04B131E4"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43" w:type="dxa"/>
          </w:tcPr>
          <w:p w14:paraId="1CD3B8A5"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015F49FE"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710" w:type="dxa"/>
          </w:tcPr>
          <w:p w14:paraId="3FA643A8"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96" w:type="dxa"/>
          </w:tcPr>
          <w:p w14:paraId="687E4837"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4FA55686"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710" w:type="dxa"/>
          </w:tcPr>
          <w:p w14:paraId="14F525C7"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r w:rsidR="00694DF6" w:rsidRPr="00694DF6" w14:paraId="3304BB05" w14:textId="77777777" w:rsidTr="00DD6089">
        <w:tc>
          <w:tcPr>
            <w:tcW w:w="636" w:type="dxa"/>
          </w:tcPr>
          <w:p w14:paraId="57AC7824"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2.</w:t>
            </w:r>
          </w:p>
        </w:tc>
        <w:tc>
          <w:tcPr>
            <w:tcW w:w="1736" w:type="dxa"/>
          </w:tcPr>
          <w:p w14:paraId="0E89CFF4"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669" w:type="dxa"/>
          </w:tcPr>
          <w:p w14:paraId="57FB7312"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43" w:type="dxa"/>
          </w:tcPr>
          <w:p w14:paraId="647A528D"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43BDE355"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710" w:type="dxa"/>
          </w:tcPr>
          <w:p w14:paraId="66C7143C"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96" w:type="dxa"/>
          </w:tcPr>
          <w:p w14:paraId="7E603243"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4B7526D4"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710" w:type="dxa"/>
          </w:tcPr>
          <w:p w14:paraId="685F81D5"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r w:rsidR="00694DF6" w:rsidRPr="00694DF6" w14:paraId="266F7ABB" w14:textId="77777777" w:rsidTr="00DD6089">
        <w:tc>
          <w:tcPr>
            <w:tcW w:w="636" w:type="dxa"/>
          </w:tcPr>
          <w:p w14:paraId="57878535"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3.</w:t>
            </w:r>
          </w:p>
        </w:tc>
        <w:tc>
          <w:tcPr>
            <w:tcW w:w="1736" w:type="dxa"/>
          </w:tcPr>
          <w:p w14:paraId="050E2CA8"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669" w:type="dxa"/>
          </w:tcPr>
          <w:p w14:paraId="0BD3D9D0"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43" w:type="dxa"/>
          </w:tcPr>
          <w:p w14:paraId="5957BD8E"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160FC4E2"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710" w:type="dxa"/>
          </w:tcPr>
          <w:p w14:paraId="7600D2D6"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96" w:type="dxa"/>
          </w:tcPr>
          <w:p w14:paraId="18A5598D"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1A6928CD"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710" w:type="dxa"/>
          </w:tcPr>
          <w:p w14:paraId="4F4F0B40"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bl>
    <w:p w14:paraId="5AC371E4" w14:textId="77777777" w:rsidR="00D00ABC" w:rsidRPr="00694DF6" w:rsidRDefault="00D00ABC" w:rsidP="00694DF6">
      <w:pPr>
        <w:spacing w:line="276" w:lineRule="auto"/>
        <w:rPr>
          <w:rFonts w:ascii="Times New Roman" w:hAnsi="Times New Roman" w:cs="Times New Roman"/>
          <w:sz w:val="24"/>
          <w:szCs w:val="24"/>
        </w:rPr>
      </w:pPr>
    </w:p>
    <w:p w14:paraId="084C4669" w14:textId="5C68CC3F" w:rsidR="00BC6637" w:rsidRPr="00694DF6" w:rsidRDefault="00BF153B" w:rsidP="00694DF6">
      <w:pPr>
        <w:pStyle w:val="Titlu1"/>
        <w:numPr>
          <w:ilvl w:val="1"/>
          <w:numId w:val="4"/>
        </w:numPr>
        <w:spacing w:before="0" w:line="276" w:lineRule="auto"/>
        <w:rPr>
          <w:rFonts w:eastAsia="Times New Roman" w:cs="Times New Roman"/>
          <w:b w:val="0"/>
          <w:szCs w:val="24"/>
        </w:rPr>
      </w:pPr>
      <w:r w:rsidRPr="00694DF6">
        <w:rPr>
          <w:rFonts w:eastAsia="Times New Roman" w:cs="Times New Roman"/>
          <w:szCs w:val="24"/>
        </w:rPr>
        <w:lastRenderedPageBreak/>
        <w:t xml:space="preserve"> </w:t>
      </w:r>
      <w:bookmarkStart w:id="28" w:name="_Toc124864913"/>
      <w:r w:rsidRPr="00694DF6">
        <w:rPr>
          <w:rFonts w:eastAsia="Times New Roman" w:cs="Times New Roman"/>
          <w:szCs w:val="24"/>
        </w:rPr>
        <w:t xml:space="preserve">Formular </w:t>
      </w:r>
      <w:proofErr w:type="spellStart"/>
      <w:r w:rsidRPr="00694DF6">
        <w:rPr>
          <w:rFonts w:eastAsia="Times New Roman" w:cs="Times New Roman"/>
          <w:szCs w:val="24"/>
        </w:rPr>
        <w:t>distribuire</w:t>
      </w:r>
      <w:proofErr w:type="spellEnd"/>
      <w:r w:rsidRPr="00694DF6">
        <w:rPr>
          <w:rFonts w:eastAsia="Times New Roman" w:cs="Times New Roman"/>
          <w:szCs w:val="24"/>
        </w:rPr>
        <w:t xml:space="preserve"> </w:t>
      </w:r>
      <w:proofErr w:type="spellStart"/>
      <w:r w:rsidRPr="00694DF6">
        <w:rPr>
          <w:rFonts w:eastAsia="Times New Roman" w:cs="Times New Roman"/>
          <w:szCs w:val="24"/>
        </w:rPr>
        <w:t>procedură</w:t>
      </w:r>
      <w:bookmarkEnd w:id="28"/>
      <w:proofErr w:type="spellEnd"/>
    </w:p>
    <w:tbl>
      <w:tblPr>
        <w:tblStyle w:val="Tabelgril"/>
        <w:tblW w:w="9990" w:type="dxa"/>
        <w:tblInd w:w="-635" w:type="dxa"/>
        <w:tblLook w:val="04A0" w:firstRow="1" w:lastRow="0" w:firstColumn="1" w:lastColumn="0" w:noHBand="0" w:noVBand="1"/>
      </w:tblPr>
      <w:tblGrid>
        <w:gridCol w:w="636"/>
        <w:gridCol w:w="1736"/>
        <w:gridCol w:w="1317"/>
        <w:gridCol w:w="1103"/>
        <w:gridCol w:w="1350"/>
        <w:gridCol w:w="1202"/>
        <w:gridCol w:w="1296"/>
        <w:gridCol w:w="1350"/>
      </w:tblGrid>
      <w:tr w:rsidR="00694DF6" w:rsidRPr="00694DF6" w14:paraId="6611F8C0" w14:textId="77777777">
        <w:tc>
          <w:tcPr>
            <w:tcW w:w="636" w:type="dxa"/>
          </w:tcPr>
          <w:p w14:paraId="3AFF88E0" w14:textId="77777777" w:rsidR="00BC6637" w:rsidRPr="00694DF6" w:rsidRDefault="00BF153B" w:rsidP="00694DF6">
            <w:pPr>
              <w:spacing w:line="276" w:lineRule="auto"/>
              <w:contextualSpacing/>
              <w:jc w:val="both"/>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Nr. Crt.</w:t>
            </w:r>
          </w:p>
        </w:tc>
        <w:tc>
          <w:tcPr>
            <w:tcW w:w="1736" w:type="dxa"/>
          </w:tcPr>
          <w:p w14:paraId="7832BB16"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Compartiment</w:t>
            </w:r>
          </w:p>
        </w:tc>
        <w:tc>
          <w:tcPr>
            <w:tcW w:w="1317" w:type="dxa"/>
          </w:tcPr>
          <w:p w14:paraId="4D40204B"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 xml:space="preserve">Nume și prenume </w:t>
            </w:r>
          </w:p>
        </w:tc>
        <w:tc>
          <w:tcPr>
            <w:tcW w:w="1103" w:type="dxa"/>
          </w:tcPr>
          <w:p w14:paraId="3023CD44"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Data primirii</w:t>
            </w:r>
          </w:p>
        </w:tc>
        <w:tc>
          <w:tcPr>
            <w:tcW w:w="1350" w:type="dxa"/>
          </w:tcPr>
          <w:p w14:paraId="68867262"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Semnătura</w:t>
            </w:r>
          </w:p>
        </w:tc>
        <w:tc>
          <w:tcPr>
            <w:tcW w:w="1202" w:type="dxa"/>
          </w:tcPr>
          <w:p w14:paraId="08DEFACA"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Data retragerii</w:t>
            </w:r>
          </w:p>
        </w:tc>
        <w:tc>
          <w:tcPr>
            <w:tcW w:w="1296" w:type="dxa"/>
          </w:tcPr>
          <w:p w14:paraId="6D47BB0C"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 xml:space="preserve">Data intrării în vigoare a procedurii </w:t>
            </w:r>
          </w:p>
        </w:tc>
        <w:tc>
          <w:tcPr>
            <w:tcW w:w="1350" w:type="dxa"/>
          </w:tcPr>
          <w:p w14:paraId="73DFA6E1"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Semnătura</w:t>
            </w:r>
          </w:p>
        </w:tc>
      </w:tr>
      <w:tr w:rsidR="00694DF6" w:rsidRPr="00694DF6" w14:paraId="0C19F5AF" w14:textId="77777777">
        <w:tc>
          <w:tcPr>
            <w:tcW w:w="636" w:type="dxa"/>
          </w:tcPr>
          <w:p w14:paraId="5A80D70F"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736" w:type="dxa"/>
          </w:tcPr>
          <w:p w14:paraId="1BC73737"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1</w:t>
            </w:r>
          </w:p>
        </w:tc>
        <w:tc>
          <w:tcPr>
            <w:tcW w:w="1317" w:type="dxa"/>
          </w:tcPr>
          <w:p w14:paraId="449DE783"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2</w:t>
            </w:r>
          </w:p>
        </w:tc>
        <w:tc>
          <w:tcPr>
            <w:tcW w:w="1103" w:type="dxa"/>
          </w:tcPr>
          <w:p w14:paraId="78C75EB5"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3</w:t>
            </w:r>
          </w:p>
        </w:tc>
        <w:tc>
          <w:tcPr>
            <w:tcW w:w="1350" w:type="dxa"/>
          </w:tcPr>
          <w:p w14:paraId="138948F5"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4</w:t>
            </w:r>
          </w:p>
        </w:tc>
        <w:tc>
          <w:tcPr>
            <w:tcW w:w="1202" w:type="dxa"/>
          </w:tcPr>
          <w:p w14:paraId="14C09495"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5</w:t>
            </w:r>
          </w:p>
        </w:tc>
        <w:tc>
          <w:tcPr>
            <w:tcW w:w="1296" w:type="dxa"/>
          </w:tcPr>
          <w:p w14:paraId="3B10C6BC"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6</w:t>
            </w:r>
          </w:p>
        </w:tc>
        <w:tc>
          <w:tcPr>
            <w:tcW w:w="1350" w:type="dxa"/>
          </w:tcPr>
          <w:p w14:paraId="0DA4F364"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7</w:t>
            </w:r>
          </w:p>
        </w:tc>
      </w:tr>
      <w:tr w:rsidR="00694DF6" w:rsidRPr="00694DF6" w14:paraId="575BFFE9" w14:textId="77777777">
        <w:tc>
          <w:tcPr>
            <w:tcW w:w="636" w:type="dxa"/>
          </w:tcPr>
          <w:p w14:paraId="5AF2F072"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1.</w:t>
            </w:r>
          </w:p>
        </w:tc>
        <w:tc>
          <w:tcPr>
            <w:tcW w:w="1736" w:type="dxa"/>
          </w:tcPr>
          <w:p w14:paraId="34FF3642"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17" w:type="dxa"/>
          </w:tcPr>
          <w:p w14:paraId="3DD14A95"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103" w:type="dxa"/>
          </w:tcPr>
          <w:p w14:paraId="21271058"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72AACE1E"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02" w:type="dxa"/>
          </w:tcPr>
          <w:p w14:paraId="1DB2400C"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96" w:type="dxa"/>
          </w:tcPr>
          <w:p w14:paraId="5A4FDC9B"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44CF14C1"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r w:rsidR="00694DF6" w:rsidRPr="00694DF6" w14:paraId="6A7BC943" w14:textId="77777777">
        <w:tc>
          <w:tcPr>
            <w:tcW w:w="636" w:type="dxa"/>
          </w:tcPr>
          <w:p w14:paraId="7F7578A3"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2.</w:t>
            </w:r>
          </w:p>
        </w:tc>
        <w:tc>
          <w:tcPr>
            <w:tcW w:w="1736" w:type="dxa"/>
          </w:tcPr>
          <w:p w14:paraId="58A2141A"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17" w:type="dxa"/>
          </w:tcPr>
          <w:p w14:paraId="5CEA1245"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103" w:type="dxa"/>
          </w:tcPr>
          <w:p w14:paraId="1ACBBF54"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1577C053"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02" w:type="dxa"/>
          </w:tcPr>
          <w:p w14:paraId="2E19FC95"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96" w:type="dxa"/>
          </w:tcPr>
          <w:p w14:paraId="35FB9E18"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10ECE0E1"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r w:rsidR="00694DF6" w:rsidRPr="00694DF6" w14:paraId="6C83722B" w14:textId="77777777">
        <w:tc>
          <w:tcPr>
            <w:tcW w:w="636" w:type="dxa"/>
          </w:tcPr>
          <w:p w14:paraId="29E51204" w14:textId="77777777" w:rsidR="00BC6637" w:rsidRPr="00694DF6" w:rsidRDefault="00BF153B" w:rsidP="00694DF6">
            <w:pPr>
              <w:spacing w:line="276" w:lineRule="auto"/>
              <w:contextualSpacing/>
              <w:jc w:val="center"/>
              <w:rPr>
                <w:rFonts w:ascii="Times New Roman" w:eastAsia="Times New Roman" w:hAnsi="Times New Roman" w:cs="Times New Roman"/>
                <w:b/>
                <w:sz w:val="24"/>
                <w:szCs w:val="24"/>
              </w:rPr>
            </w:pPr>
            <w:r w:rsidRPr="00694DF6">
              <w:rPr>
                <w:rFonts w:ascii="Times New Roman" w:eastAsia="Times New Roman" w:hAnsi="Times New Roman" w:cs="Times New Roman"/>
                <w:b/>
                <w:sz w:val="24"/>
                <w:szCs w:val="24"/>
              </w:rPr>
              <w:t>3.</w:t>
            </w:r>
          </w:p>
        </w:tc>
        <w:tc>
          <w:tcPr>
            <w:tcW w:w="1736" w:type="dxa"/>
          </w:tcPr>
          <w:p w14:paraId="53F0F4E6"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17" w:type="dxa"/>
          </w:tcPr>
          <w:p w14:paraId="5DF00667"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103" w:type="dxa"/>
          </w:tcPr>
          <w:p w14:paraId="5C327801"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1732AF5C"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02" w:type="dxa"/>
          </w:tcPr>
          <w:p w14:paraId="0E7E0C9B"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296" w:type="dxa"/>
          </w:tcPr>
          <w:p w14:paraId="14B641EB"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c>
          <w:tcPr>
            <w:tcW w:w="1350" w:type="dxa"/>
          </w:tcPr>
          <w:p w14:paraId="2F0BA346" w14:textId="77777777" w:rsidR="00BC6637" w:rsidRPr="00694DF6" w:rsidRDefault="00BC6637" w:rsidP="00694DF6">
            <w:pPr>
              <w:spacing w:line="276" w:lineRule="auto"/>
              <w:contextualSpacing/>
              <w:jc w:val="both"/>
              <w:rPr>
                <w:rFonts w:ascii="Times New Roman" w:eastAsia="Times New Roman" w:hAnsi="Times New Roman" w:cs="Times New Roman"/>
                <w:b/>
                <w:sz w:val="24"/>
                <w:szCs w:val="24"/>
              </w:rPr>
            </w:pPr>
          </w:p>
        </w:tc>
      </w:tr>
    </w:tbl>
    <w:p w14:paraId="2242FAFC" w14:textId="50D8F015" w:rsidR="00D00ABC" w:rsidRPr="00694DF6" w:rsidRDefault="00D00ABC" w:rsidP="00694DF6">
      <w:pPr>
        <w:spacing w:after="0" w:line="276" w:lineRule="auto"/>
        <w:contextualSpacing/>
        <w:jc w:val="both"/>
        <w:rPr>
          <w:rFonts w:ascii="Times New Roman" w:eastAsia="Times New Roman" w:hAnsi="Times New Roman" w:cs="Times New Roman"/>
          <w:b/>
          <w:sz w:val="24"/>
          <w:szCs w:val="24"/>
        </w:rPr>
      </w:pPr>
    </w:p>
    <w:p w14:paraId="2D7F25F4" w14:textId="33CB1F32" w:rsidR="00D00ABC" w:rsidRPr="00694DF6" w:rsidRDefault="00D00ABC" w:rsidP="00694DF6">
      <w:pPr>
        <w:spacing w:after="0" w:line="276" w:lineRule="auto"/>
        <w:contextualSpacing/>
        <w:jc w:val="both"/>
        <w:rPr>
          <w:rFonts w:ascii="Times New Roman" w:eastAsia="Times New Roman" w:hAnsi="Times New Roman" w:cs="Times New Roman"/>
          <w:b/>
          <w:sz w:val="24"/>
          <w:szCs w:val="24"/>
        </w:rPr>
      </w:pPr>
    </w:p>
    <w:p w14:paraId="48E63781" w14:textId="7A82F8DC" w:rsidR="00D00ABC" w:rsidRPr="00694DF6" w:rsidRDefault="00BF153B" w:rsidP="00694DF6">
      <w:pPr>
        <w:pStyle w:val="Titlu1"/>
        <w:spacing w:before="0" w:line="276" w:lineRule="auto"/>
        <w:rPr>
          <w:rFonts w:cs="Times New Roman"/>
          <w:szCs w:val="24"/>
        </w:rPr>
      </w:pPr>
      <w:bookmarkStart w:id="29" w:name="_Toc124864914"/>
      <w:r w:rsidRPr="00694DF6">
        <w:rPr>
          <w:rFonts w:eastAsia="Times New Roman" w:cs="Times New Roman"/>
          <w:szCs w:val="24"/>
        </w:rPr>
        <w:t>11.</w:t>
      </w:r>
      <w:r w:rsidR="00D00ABC" w:rsidRPr="00694DF6">
        <w:rPr>
          <w:rFonts w:eastAsia="Times New Roman" w:cs="Times New Roman"/>
          <w:szCs w:val="24"/>
        </w:rPr>
        <w:t xml:space="preserve"> </w:t>
      </w:r>
      <w:proofErr w:type="spellStart"/>
      <w:r w:rsidR="00D00ABC" w:rsidRPr="00694DF6">
        <w:rPr>
          <w:rFonts w:eastAsia="Times New Roman" w:cs="Times New Roman"/>
          <w:szCs w:val="24"/>
        </w:rPr>
        <w:t>Diagrama</w:t>
      </w:r>
      <w:proofErr w:type="spellEnd"/>
      <w:r w:rsidR="00D00ABC" w:rsidRPr="00694DF6">
        <w:rPr>
          <w:rFonts w:eastAsia="Times New Roman" w:cs="Times New Roman"/>
          <w:szCs w:val="24"/>
        </w:rPr>
        <w:t xml:space="preserve"> de </w:t>
      </w:r>
      <w:proofErr w:type="spellStart"/>
      <w:r w:rsidR="00D00ABC" w:rsidRPr="00694DF6">
        <w:rPr>
          <w:rFonts w:eastAsia="Times New Roman" w:cs="Times New Roman"/>
          <w:szCs w:val="24"/>
        </w:rPr>
        <w:t>proces</w:t>
      </w:r>
      <w:bookmarkEnd w:id="29"/>
      <w:proofErr w:type="spellEnd"/>
    </w:p>
    <w:p w14:paraId="628550E6" w14:textId="5F05CB3A" w:rsidR="00C263F1" w:rsidRPr="00694DF6" w:rsidRDefault="00C263F1" w:rsidP="00694DF6">
      <w:pPr>
        <w:spacing w:line="276" w:lineRule="auto"/>
        <w:rPr>
          <w:rFonts w:ascii="Times New Roman" w:hAnsi="Times New Roman" w:cs="Times New Roman"/>
          <w:sz w:val="24"/>
          <w:szCs w:val="24"/>
        </w:rPr>
      </w:pPr>
      <w:r w:rsidRPr="00694DF6">
        <w:rPr>
          <w:rFonts w:ascii="Times New Roman" w:hAnsi="Times New Roman" w:cs="Times New Roman"/>
          <w:noProof/>
          <w:sz w:val="24"/>
          <w:szCs w:val="24"/>
          <w:lang w:val="en-US"/>
        </w:rPr>
        <w:drawing>
          <wp:inline distT="0" distB="0" distL="0" distR="0" wp14:anchorId="19CEB3CC" wp14:editId="29D45700">
            <wp:extent cx="5733415" cy="4655185"/>
            <wp:effectExtent l="38100" t="0" r="1968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C263F1" w:rsidRPr="00694DF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8BE9" w14:textId="77777777" w:rsidR="00B1617B" w:rsidRDefault="00B1617B">
      <w:pPr>
        <w:spacing w:after="0" w:line="240" w:lineRule="auto"/>
      </w:pPr>
      <w:r>
        <w:separator/>
      </w:r>
    </w:p>
  </w:endnote>
  <w:endnote w:type="continuationSeparator" w:id="0">
    <w:p w14:paraId="0944FDDE" w14:textId="77777777" w:rsidR="00B1617B" w:rsidRDefault="00B1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87115"/>
      <w:docPartObj>
        <w:docPartGallery w:val="Page Numbers (Bottom of Page)"/>
        <w:docPartUnique/>
      </w:docPartObj>
    </w:sdtPr>
    <w:sdtContent>
      <w:p w14:paraId="7123ACC4" w14:textId="7187A314" w:rsidR="00D719D6" w:rsidRDefault="00D719D6">
        <w:pPr>
          <w:pStyle w:val="Subsol"/>
          <w:jc w:val="center"/>
        </w:pPr>
        <w:r>
          <w:fldChar w:fldCharType="begin"/>
        </w:r>
        <w:r>
          <w:instrText>PAGE   \* MERGEFORMAT</w:instrText>
        </w:r>
        <w:r>
          <w:fldChar w:fldCharType="separate"/>
        </w:r>
        <w:r>
          <w:rPr>
            <w:lang w:val="ro-RO"/>
          </w:rPr>
          <w:t>2</w:t>
        </w:r>
        <w:r>
          <w:fldChar w:fldCharType="end"/>
        </w:r>
      </w:p>
    </w:sdtContent>
  </w:sdt>
  <w:p w14:paraId="6DB41367" w14:textId="77777777" w:rsidR="00D719D6" w:rsidRDefault="00D719D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BC0E" w14:textId="77777777" w:rsidR="00B1617B" w:rsidRDefault="00B1617B">
      <w:pPr>
        <w:spacing w:after="0" w:line="240" w:lineRule="auto"/>
      </w:pPr>
      <w:r>
        <w:separator/>
      </w:r>
    </w:p>
  </w:footnote>
  <w:footnote w:type="continuationSeparator" w:id="0">
    <w:p w14:paraId="5B1F68C2" w14:textId="77777777" w:rsidR="00B1617B" w:rsidRDefault="00B16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20"/>
      <w:gridCol w:w="5463"/>
      <w:gridCol w:w="2172"/>
    </w:tblGrid>
    <w:tr w:rsidR="00BC6637" w14:paraId="1BEFCDAD" w14:textId="77777777" w:rsidTr="00BF153B">
      <w:trPr>
        <w:trHeight w:val="777"/>
        <w:jc w:val="center"/>
      </w:trPr>
      <w:tc>
        <w:tcPr>
          <w:tcW w:w="2820" w:type="dxa"/>
          <w:vMerge w:val="restart"/>
          <w:tcBorders>
            <w:top w:val="single" w:sz="12" w:space="0" w:color="auto"/>
          </w:tcBorders>
          <w:vAlign w:val="center"/>
        </w:tcPr>
        <w:p w14:paraId="10CC2C25" w14:textId="694AA0CE" w:rsidR="00BC6637" w:rsidRDefault="0019764A">
          <w:pPr>
            <w:jc w:val="center"/>
            <w:rPr>
              <w:rFonts w:ascii="Times New Roman" w:hAnsi="Times New Roman"/>
              <w:b/>
              <w:bCs/>
              <w:sz w:val="24"/>
              <w:szCs w:val="24"/>
            </w:rPr>
          </w:pPr>
          <w:proofErr w:type="spellStart"/>
          <w:r>
            <w:rPr>
              <w:rFonts w:ascii="Times New Roman" w:hAnsi="Times New Roman"/>
              <w:b/>
              <w:bCs/>
              <w:sz w:val="24"/>
              <w:szCs w:val="24"/>
            </w:rPr>
            <w:t>Primăria</w:t>
          </w:r>
          <w:proofErr w:type="spellEnd"/>
          <w:r>
            <w:rPr>
              <w:rFonts w:ascii="Times New Roman" w:hAnsi="Times New Roman"/>
              <w:b/>
              <w:bCs/>
              <w:sz w:val="24"/>
              <w:szCs w:val="24"/>
            </w:rPr>
            <w:t xml:space="preserve"> Comunei </w:t>
          </w:r>
          <w:proofErr w:type="spellStart"/>
          <w:r w:rsidR="007C7D21">
            <w:rPr>
              <w:rFonts w:ascii="Times New Roman" w:hAnsi="Times New Roman"/>
              <w:b/>
              <w:bCs/>
              <w:sz w:val="24"/>
              <w:szCs w:val="24"/>
            </w:rPr>
            <w:t>Obârșia</w:t>
          </w:r>
          <w:proofErr w:type="spellEnd"/>
        </w:p>
      </w:tc>
      <w:tc>
        <w:tcPr>
          <w:tcW w:w="5463" w:type="dxa"/>
          <w:tcBorders>
            <w:top w:val="single" w:sz="12" w:space="0" w:color="auto"/>
            <w:bottom w:val="single" w:sz="4" w:space="0" w:color="auto"/>
          </w:tcBorders>
        </w:tcPr>
        <w:p w14:paraId="03C64809" w14:textId="77777777" w:rsidR="00BC6637" w:rsidRDefault="00A702AC">
          <w:pPr>
            <w:tabs>
              <w:tab w:val="center" w:pos="4513"/>
              <w:tab w:val="right" w:pos="902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 xml:space="preserve">Procedura </w:t>
          </w:r>
          <w:r>
            <w:rPr>
              <w:rFonts w:ascii="Times New Roman" w:eastAsia="Calibri" w:hAnsi="Times New Roman" w:cs="Times New Roman"/>
              <w:bCs/>
              <w:sz w:val="24"/>
              <w:szCs w:val="24"/>
            </w:rPr>
            <w:t>Operaţională</w:t>
          </w:r>
        </w:p>
        <w:p w14:paraId="68C62469" w14:textId="6F9437F3" w:rsidR="00BC6637" w:rsidRDefault="0066736E">
          <w:pPr>
            <w:pStyle w:val="Antet"/>
            <w:jc w:val="center"/>
            <w:rPr>
              <w:rFonts w:ascii="Times New Roman" w:hAnsi="Times New Roman"/>
              <w:bCs/>
              <w:sz w:val="24"/>
              <w:szCs w:val="24"/>
            </w:rPr>
          </w:pPr>
          <w:proofErr w:type="spellStart"/>
          <w:r>
            <w:rPr>
              <w:rFonts w:ascii="Times New Roman" w:hAnsi="Times New Roman" w:cs="Times New Roman"/>
              <w:b/>
              <w:bCs/>
              <w:sz w:val="24"/>
              <w:szCs w:val="24"/>
            </w:rPr>
            <w:t>Publicarea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datelor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deschise</w:t>
          </w:r>
          <w:proofErr w:type="spellEnd"/>
        </w:p>
      </w:tc>
      <w:tc>
        <w:tcPr>
          <w:tcW w:w="2172" w:type="dxa"/>
          <w:tcBorders>
            <w:top w:val="single" w:sz="12" w:space="0" w:color="auto"/>
            <w:bottom w:val="single" w:sz="4" w:space="0" w:color="auto"/>
          </w:tcBorders>
        </w:tcPr>
        <w:p w14:paraId="146FB141" w14:textId="5C3EEE71" w:rsidR="00BC6637" w:rsidRDefault="00A702AC">
          <w:pPr>
            <w:pStyle w:val="Antet"/>
            <w:rPr>
              <w:rFonts w:ascii="Times New Roman" w:hAnsi="Times New Roman"/>
              <w:sz w:val="24"/>
              <w:szCs w:val="24"/>
            </w:rPr>
          </w:pPr>
          <w:r>
            <w:rPr>
              <w:rFonts w:ascii="Times New Roman" w:hAnsi="Times New Roman"/>
              <w:sz w:val="24"/>
              <w:szCs w:val="24"/>
            </w:rPr>
            <w:t xml:space="preserve">Ediţia: </w:t>
          </w:r>
        </w:p>
      </w:tc>
    </w:tr>
    <w:tr w:rsidR="00BC6637" w14:paraId="27A030D7" w14:textId="77777777" w:rsidTr="00BF153B">
      <w:trPr>
        <w:trHeight w:val="345"/>
        <w:jc w:val="center"/>
      </w:trPr>
      <w:tc>
        <w:tcPr>
          <w:tcW w:w="2820" w:type="dxa"/>
          <w:vMerge/>
        </w:tcPr>
        <w:p w14:paraId="59B22F20" w14:textId="77777777" w:rsidR="00BC6637" w:rsidRDefault="00BC6637">
          <w:pPr>
            <w:jc w:val="center"/>
            <w:rPr>
              <w:rFonts w:ascii="Times New Roman" w:hAnsi="Times New Roman"/>
              <w:b/>
              <w:color w:val="000000" w:themeColor="text1"/>
              <w:sz w:val="24"/>
              <w:szCs w:val="24"/>
            </w:rPr>
          </w:pPr>
        </w:p>
      </w:tc>
      <w:tc>
        <w:tcPr>
          <w:tcW w:w="5463" w:type="dxa"/>
          <w:vMerge w:val="restart"/>
          <w:tcBorders>
            <w:top w:val="single" w:sz="4" w:space="0" w:color="auto"/>
          </w:tcBorders>
        </w:tcPr>
        <w:p w14:paraId="23C6D131" w14:textId="77777777" w:rsidR="00BC6637" w:rsidRDefault="00BC6637">
          <w:pPr>
            <w:pStyle w:val="Antet"/>
            <w:jc w:val="center"/>
            <w:rPr>
              <w:rFonts w:ascii="Times New Roman" w:hAnsi="Times New Roman"/>
              <w:sz w:val="24"/>
              <w:szCs w:val="24"/>
            </w:rPr>
          </w:pPr>
        </w:p>
        <w:p w14:paraId="1D54143A" w14:textId="732A231A" w:rsidR="00BC6637" w:rsidRDefault="00A702AC">
          <w:pPr>
            <w:pStyle w:val="Antet"/>
            <w:jc w:val="center"/>
            <w:rPr>
              <w:rFonts w:ascii="Times New Roman" w:hAnsi="Times New Roman"/>
              <w:sz w:val="24"/>
              <w:szCs w:val="24"/>
            </w:rPr>
          </w:pPr>
          <w:r>
            <w:rPr>
              <w:rFonts w:ascii="Times New Roman" w:hAnsi="Times New Roman"/>
              <w:sz w:val="24"/>
              <w:szCs w:val="24"/>
            </w:rPr>
            <w:t xml:space="preserve">Cod: </w:t>
          </w:r>
          <w:r>
            <w:rPr>
              <w:rFonts w:ascii="Times New Roman" w:hAnsi="Times New Roman"/>
              <w:b/>
              <w:sz w:val="24"/>
              <w:szCs w:val="24"/>
            </w:rPr>
            <w:t>PO – 1</w:t>
          </w:r>
          <w:r w:rsidR="0066736E">
            <w:rPr>
              <w:rFonts w:ascii="Times New Roman" w:hAnsi="Times New Roman"/>
              <w:b/>
              <w:sz w:val="24"/>
              <w:szCs w:val="24"/>
            </w:rPr>
            <w:t>7</w:t>
          </w:r>
        </w:p>
      </w:tc>
      <w:tc>
        <w:tcPr>
          <w:tcW w:w="2172" w:type="dxa"/>
          <w:tcBorders>
            <w:top w:val="single" w:sz="4" w:space="0" w:color="auto"/>
            <w:bottom w:val="single" w:sz="4" w:space="0" w:color="auto"/>
          </w:tcBorders>
        </w:tcPr>
        <w:p w14:paraId="5C2F8F0C" w14:textId="77777777" w:rsidR="00BC6637" w:rsidRDefault="00A702AC">
          <w:pPr>
            <w:pStyle w:val="Antet"/>
            <w:rPr>
              <w:rFonts w:ascii="Times New Roman" w:hAnsi="Times New Roman"/>
              <w:sz w:val="24"/>
              <w:szCs w:val="24"/>
            </w:rPr>
          </w:pPr>
          <w:r>
            <w:rPr>
              <w:rFonts w:ascii="Times New Roman" w:hAnsi="Times New Roman"/>
              <w:sz w:val="24"/>
              <w:szCs w:val="24"/>
            </w:rPr>
            <w:t xml:space="preserve">Revizia: </w:t>
          </w:r>
        </w:p>
        <w:p w14:paraId="3D98BD3A" w14:textId="772EDF0B" w:rsidR="00BC6637" w:rsidRDefault="00BC6637">
          <w:pPr>
            <w:pStyle w:val="Antet"/>
            <w:rPr>
              <w:rFonts w:ascii="Times New Roman" w:hAnsi="Times New Roman"/>
              <w:sz w:val="24"/>
              <w:szCs w:val="24"/>
            </w:rPr>
          </w:pPr>
        </w:p>
      </w:tc>
    </w:tr>
    <w:tr w:rsidR="00BC6637" w14:paraId="28DEF0CB" w14:textId="77777777" w:rsidTr="00BF153B">
      <w:trPr>
        <w:trHeight w:val="255"/>
        <w:jc w:val="center"/>
      </w:trPr>
      <w:tc>
        <w:tcPr>
          <w:tcW w:w="2820" w:type="dxa"/>
          <w:vMerge/>
        </w:tcPr>
        <w:p w14:paraId="477E689E" w14:textId="77777777" w:rsidR="00BC6637" w:rsidRDefault="00BC6637">
          <w:pPr>
            <w:jc w:val="center"/>
            <w:rPr>
              <w:rFonts w:ascii="Times New Roman" w:hAnsi="Times New Roman"/>
              <w:b/>
              <w:color w:val="000000" w:themeColor="text1"/>
              <w:sz w:val="24"/>
              <w:szCs w:val="24"/>
            </w:rPr>
          </w:pPr>
        </w:p>
      </w:tc>
      <w:tc>
        <w:tcPr>
          <w:tcW w:w="5463" w:type="dxa"/>
          <w:vMerge/>
        </w:tcPr>
        <w:p w14:paraId="57805E4C" w14:textId="77777777" w:rsidR="00BC6637" w:rsidRDefault="00BC6637">
          <w:pPr>
            <w:pStyle w:val="Antet"/>
            <w:jc w:val="center"/>
            <w:rPr>
              <w:rFonts w:ascii="Times New Roman" w:hAnsi="Times New Roman"/>
              <w:sz w:val="24"/>
              <w:szCs w:val="24"/>
            </w:rPr>
          </w:pPr>
        </w:p>
      </w:tc>
      <w:tc>
        <w:tcPr>
          <w:tcW w:w="2172" w:type="dxa"/>
          <w:tcBorders>
            <w:top w:val="single" w:sz="4" w:space="0" w:color="auto"/>
            <w:bottom w:val="single" w:sz="4" w:space="0" w:color="auto"/>
          </w:tcBorders>
        </w:tcPr>
        <w:p w14:paraId="72AE6ED6" w14:textId="77777777" w:rsidR="00BC6637" w:rsidRDefault="00A702AC">
          <w:pPr>
            <w:pStyle w:val="Antet"/>
            <w:rPr>
              <w:rFonts w:ascii="Times New Roman" w:hAnsi="Times New Roman"/>
              <w:sz w:val="24"/>
              <w:szCs w:val="24"/>
            </w:rPr>
          </w:pPr>
          <w:r>
            <w:rPr>
              <w:rFonts w:ascii="Times New Roman" w:hAnsi="Times New Roman"/>
              <w:b/>
              <w:i/>
              <w:sz w:val="24"/>
              <w:szCs w:val="24"/>
            </w:rPr>
            <w:t xml:space="preserve">Pag. </w:t>
          </w:r>
          <w:r>
            <w:rPr>
              <w:rFonts w:ascii="Times New Roman" w:hAnsi="Times New Roman"/>
              <w:b/>
              <w:i/>
              <w:sz w:val="24"/>
              <w:szCs w:val="24"/>
            </w:rPr>
            <w:fldChar w:fldCharType="begin"/>
          </w:r>
          <w:r>
            <w:rPr>
              <w:rFonts w:ascii="Times New Roman" w:hAnsi="Times New Roman"/>
              <w:b/>
              <w:i/>
              <w:sz w:val="24"/>
              <w:szCs w:val="24"/>
            </w:rPr>
            <w:instrText xml:space="preserve"> PAGE </w:instrText>
          </w:r>
          <w:r>
            <w:rPr>
              <w:rFonts w:ascii="Times New Roman" w:hAnsi="Times New Roman"/>
              <w:b/>
              <w:i/>
              <w:sz w:val="24"/>
              <w:szCs w:val="24"/>
            </w:rPr>
            <w:fldChar w:fldCharType="separate"/>
          </w:r>
          <w:r>
            <w:rPr>
              <w:rFonts w:ascii="Times New Roman" w:hAnsi="Times New Roman"/>
              <w:b/>
              <w:i/>
              <w:sz w:val="24"/>
              <w:szCs w:val="24"/>
            </w:rPr>
            <w:t>12</w:t>
          </w:r>
          <w:r>
            <w:rPr>
              <w:rFonts w:ascii="Times New Roman" w:hAnsi="Times New Roman"/>
              <w:b/>
              <w:i/>
              <w:sz w:val="24"/>
              <w:szCs w:val="24"/>
            </w:rPr>
            <w:fldChar w:fldCharType="end"/>
          </w:r>
          <w:r>
            <w:rPr>
              <w:rFonts w:ascii="Times New Roman" w:hAnsi="Times New Roman"/>
              <w:b/>
              <w:i/>
              <w:sz w:val="24"/>
              <w:szCs w:val="24"/>
            </w:rPr>
            <w:t xml:space="preserve"> / </w:t>
          </w:r>
          <w:r>
            <w:rPr>
              <w:rFonts w:ascii="Times New Roman" w:hAnsi="Times New Roman"/>
              <w:b/>
              <w:i/>
              <w:sz w:val="24"/>
              <w:szCs w:val="24"/>
            </w:rPr>
            <w:fldChar w:fldCharType="begin"/>
          </w:r>
          <w:r>
            <w:rPr>
              <w:rFonts w:ascii="Times New Roman" w:hAnsi="Times New Roman"/>
              <w:b/>
              <w:i/>
              <w:sz w:val="24"/>
              <w:szCs w:val="24"/>
            </w:rPr>
            <w:instrText xml:space="preserve"> NUMPAGES </w:instrText>
          </w:r>
          <w:r>
            <w:rPr>
              <w:rFonts w:ascii="Times New Roman" w:hAnsi="Times New Roman"/>
              <w:b/>
              <w:i/>
              <w:sz w:val="24"/>
              <w:szCs w:val="24"/>
            </w:rPr>
            <w:fldChar w:fldCharType="separate"/>
          </w:r>
          <w:r>
            <w:rPr>
              <w:rFonts w:ascii="Times New Roman" w:hAnsi="Times New Roman"/>
              <w:b/>
              <w:i/>
              <w:sz w:val="24"/>
              <w:szCs w:val="24"/>
            </w:rPr>
            <w:t>12</w:t>
          </w:r>
          <w:r>
            <w:rPr>
              <w:rFonts w:ascii="Times New Roman" w:hAnsi="Times New Roman"/>
              <w:b/>
              <w:i/>
              <w:sz w:val="24"/>
              <w:szCs w:val="24"/>
            </w:rPr>
            <w:fldChar w:fldCharType="end"/>
          </w:r>
        </w:p>
      </w:tc>
    </w:tr>
    <w:tr w:rsidR="00BC6637" w14:paraId="6850D4A7" w14:textId="77777777" w:rsidTr="00BF153B">
      <w:trPr>
        <w:trHeight w:val="210"/>
        <w:jc w:val="center"/>
      </w:trPr>
      <w:tc>
        <w:tcPr>
          <w:tcW w:w="2820" w:type="dxa"/>
          <w:vMerge/>
        </w:tcPr>
        <w:p w14:paraId="0BC868B3" w14:textId="77777777" w:rsidR="00BC6637" w:rsidRDefault="00BC6637">
          <w:pPr>
            <w:jc w:val="center"/>
            <w:rPr>
              <w:rFonts w:ascii="Times New Roman" w:hAnsi="Times New Roman"/>
              <w:b/>
              <w:color w:val="000000" w:themeColor="text1"/>
              <w:sz w:val="24"/>
              <w:szCs w:val="24"/>
            </w:rPr>
          </w:pPr>
        </w:p>
      </w:tc>
      <w:tc>
        <w:tcPr>
          <w:tcW w:w="5463" w:type="dxa"/>
          <w:vMerge/>
        </w:tcPr>
        <w:p w14:paraId="22656369" w14:textId="77777777" w:rsidR="00BC6637" w:rsidRDefault="00BC6637">
          <w:pPr>
            <w:pStyle w:val="Antet"/>
            <w:jc w:val="center"/>
            <w:rPr>
              <w:rFonts w:ascii="Times New Roman" w:hAnsi="Times New Roman"/>
              <w:sz w:val="24"/>
              <w:szCs w:val="24"/>
            </w:rPr>
          </w:pPr>
        </w:p>
      </w:tc>
      <w:tc>
        <w:tcPr>
          <w:tcW w:w="2172" w:type="dxa"/>
          <w:tcBorders>
            <w:top w:val="single" w:sz="4" w:space="0" w:color="auto"/>
          </w:tcBorders>
        </w:tcPr>
        <w:p w14:paraId="26A37874" w14:textId="77777777" w:rsidR="00BC6637" w:rsidRDefault="00A702AC">
          <w:pPr>
            <w:pStyle w:val="Antet"/>
            <w:rPr>
              <w:rFonts w:ascii="Times New Roman" w:hAnsi="Times New Roman"/>
              <w:sz w:val="24"/>
              <w:szCs w:val="24"/>
            </w:rPr>
          </w:pPr>
          <w:r>
            <w:rPr>
              <w:rFonts w:ascii="Times New Roman" w:hAnsi="Times New Roman"/>
              <w:sz w:val="24"/>
              <w:szCs w:val="24"/>
            </w:rPr>
            <w:t>Exemplar nr. 1</w:t>
          </w:r>
        </w:p>
      </w:tc>
    </w:tr>
  </w:tbl>
  <w:p w14:paraId="7FFAF4B0" w14:textId="77777777" w:rsidR="00BC6637" w:rsidRDefault="00BC663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8D3"/>
    <w:multiLevelType w:val="hybridMultilevel"/>
    <w:tmpl w:val="0442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5EED"/>
    <w:multiLevelType w:val="hybridMultilevel"/>
    <w:tmpl w:val="90163B6E"/>
    <w:lvl w:ilvl="0" w:tplc="A816D4C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6E6614D"/>
    <w:multiLevelType w:val="multilevel"/>
    <w:tmpl w:val="13E0C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4405A"/>
    <w:multiLevelType w:val="hybridMultilevel"/>
    <w:tmpl w:val="22AC7A1E"/>
    <w:lvl w:ilvl="0" w:tplc="38D0D98A">
      <w:start w:val="1"/>
      <w:numFmt w:val="decimal"/>
      <w:lvlText w:val="%1."/>
      <w:lvlJc w:val="left"/>
      <w:pPr>
        <w:ind w:left="900" w:hanging="360"/>
      </w:pPr>
      <w:rPr>
        <w:b w:val="0"/>
        <w:bCs/>
        <w:color w:val="000000" w:themeColor="text1"/>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 w15:restartNumberingAfterBreak="0">
    <w:nsid w:val="13B7771E"/>
    <w:multiLevelType w:val="multilevel"/>
    <w:tmpl w:val="F0CEC69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860CE7"/>
    <w:multiLevelType w:val="hybridMultilevel"/>
    <w:tmpl w:val="730CFACC"/>
    <w:lvl w:ilvl="0" w:tplc="F90CDCA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5F6431"/>
    <w:multiLevelType w:val="hybridMultilevel"/>
    <w:tmpl w:val="FC74850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456B51"/>
    <w:multiLevelType w:val="hybridMultilevel"/>
    <w:tmpl w:val="A68A801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E7D5FF5"/>
    <w:multiLevelType w:val="hybridMultilevel"/>
    <w:tmpl w:val="00C0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6651E"/>
    <w:multiLevelType w:val="multilevel"/>
    <w:tmpl w:val="D8EC84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3B5044E"/>
    <w:multiLevelType w:val="hybridMultilevel"/>
    <w:tmpl w:val="9B96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56E14"/>
    <w:multiLevelType w:val="multilevel"/>
    <w:tmpl w:val="FFC6D29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A01A4B"/>
    <w:multiLevelType w:val="hybridMultilevel"/>
    <w:tmpl w:val="E3CE185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6E75C6"/>
    <w:multiLevelType w:val="multilevel"/>
    <w:tmpl w:val="2A6E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D05FEE"/>
    <w:multiLevelType w:val="multilevel"/>
    <w:tmpl w:val="80EECE4E"/>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5" w15:restartNumberingAfterBreak="0">
    <w:nsid w:val="34F97854"/>
    <w:multiLevelType w:val="hybridMultilevel"/>
    <w:tmpl w:val="CFCEC3B2"/>
    <w:lvl w:ilvl="0" w:tplc="73F4EC8A">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56945F6"/>
    <w:multiLevelType w:val="multilevel"/>
    <w:tmpl w:val="35694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474684"/>
    <w:multiLevelType w:val="hybridMultilevel"/>
    <w:tmpl w:val="E5C0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942B0"/>
    <w:multiLevelType w:val="multilevel"/>
    <w:tmpl w:val="23528644"/>
    <w:lvl w:ilvl="0">
      <w:start w:val="1"/>
      <w:numFmt w:val="decimal"/>
      <w:lvlText w:val="%1."/>
      <w:lvlJc w:val="left"/>
      <w:pPr>
        <w:ind w:left="720" w:hanging="360"/>
      </w:pPr>
    </w:lvl>
    <w:lvl w:ilvl="1">
      <w:start w:val="3"/>
      <w:numFmt w:val="decimal"/>
      <w:isLgl/>
      <w:lvlText w:val="%1.%2"/>
      <w:lvlJc w:val="left"/>
      <w:pPr>
        <w:ind w:left="840" w:hanging="480"/>
      </w:pPr>
      <w:rPr>
        <w:rFonts w:hint="default"/>
        <w:u w:val="single"/>
      </w:rPr>
    </w:lvl>
    <w:lvl w:ilvl="2">
      <w:start w:val="1"/>
      <w:numFmt w:val="decimal"/>
      <w:isLgl/>
      <w:lvlText w:val="%1.%2.%3"/>
      <w:lvlJc w:val="left"/>
      <w:pPr>
        <w:ind w:left="1080" w:hanging="720"/>
      </w:pPr>
      <w:rPr>
        <w:rFonts w:hint="default"/>
        <w:u w:val="single"/>
      </w:rPr>
    </w:lvl>
    <w:lvl w:ilvl="3">
      <w:start w:val="1"/>
      <w:numFmt w:val="upperLetter"/>
      <w:isLgl/>
      <w:lvlText w:val="%1.%2.%3.%4"/>
      <w:lvlJc w:val="left"/>
      <w:pPr>
        <w:ind w:left="1080" w:hanging="720"/>
      </w:pPr>
      <w:rPr>
        <w:rFonts w:hint="default"/>
        <w:u w:val="single"/>
      </w:rPr>
    </w:lvl>
    <w:lvl w:ilvl="4">
      <w:start w:val="1"/>
      <w:numFmt w:val="upperLetter"/>
      <w:isLgl/>
      <w:lvlText w:val="%1.%2.%3.%4.%5"/>
      <w:lvlJc w:val="left"/>
      <w:pPr>
        <w:ind w:left="1440" w:hanging="1080"/>
      </w:pPr>
      <w:rPr>
        <w:rFonts w:hint="default"/>
        <w:u w:val="single"/>
      </w:rPr>
    </w:lvl>
    <w:lvl w:ilvl="5">
      <w:start w:val="1"/>
      <w:numFmt w:val="upperRoman"/>
      <w:isLgl/>
      <w:lvlText w:val="%1.%2.%3.%4.%5.%6"/>
      <w:lvlJc w:val="left"/>
      <w:pPr>
        <w:ind w:left="1800" w:hanging="1440"/>
      </w:pPr>
      <w:rPr>
        <w:rFonts w:hint="default"/>
        <w:u w:val="single"/>
      </w:rPr>
    </w:lvl>
    <w:lvl w:ilvl="6">
      <w:start w:val="1"/>
      <w:numFmt w:val="upperLetter"/>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9" w15:restartNumberingAfterBreak="0">
    <w:nsid w:val="3C6C4359"/>
    <w:multiLevelType w:val="multilevel"/>
    <w:tmpl w:val="3C6C43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63C3B92"/>
    <w:multiLevelType w:val="hybridMultilevel"/>
    <w:tmpl w:val="28B8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8105C"/>
    <w:multiLevelType w:val="multilevel"/>
    <w:tmpl w:val="50A810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9E47C3"/>
    <w:multiLevelType w:val="hybridMultilevel"/>
    <w:tmpl w:val="95AC7402"/>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39C502C"/>
    <w:multiLevelType w:val="multilevel"/>
    <w:tmpl w:val="A190888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872419"/>
    <w:multiLevelType w:val="hybridMultilevel"/>
    <w:tmpl w:val="FE7A3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3684A33"/>
    <w:multiLevelType w:val="multilevel"/>
    <w:tmpl w:val="63684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771EAF"/>
    <w:multiLevelType w:val="hybridMultilevel"/>
    <w:tmpl w:val="C8D0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793690">
    <w:abstractNumId w:val="18"/>
  </w:num>
  <w:num w:numId="2" w16cid:durableId="2028284544">
    <w:abstractNumId w:val="15"/>
  </w:num>
  <w:num w:numId="3" w16cid:durableId="776556922">
    <w:abstractNumId w:val="5"/>
  </w:num>
  <w:num w:numId="4" w16cid:durableId="889655468">
    <w:abstractNumId w:val="4"/>
  </w:num>
  <w:num w:numId="5" w16cid:durableId="344358518">
    <w:abstractNumId w:val="9"/>
  </w:num>
  <w:num w:numId="6" w16cid:durableId="1262178788">
    <w:abstractNumId w:val="3"/>
  </w:num>
  <w:num w:numId="7" w16cid:durableId="1154756963">
    <w:abstractNumId w:val="24"/>
  </w:num>
  <w:num w:numId="8" w16cid:durableId="73868385">
    <w:abstractNumId w:val="7"/>
  </w:num>
  <w:num w:numId="9" w16cid:durableId="1227257201">
    <w:abstractNumId w:val="20"/>
  </w:num>
  <w:num w:numId="10" w16cid:durableId="1604417275">
    <w:abstractNumId w:val="17"/>
  </w:num>
  <w:num w:numId="11" w16cid:durableId="1675300875">
    <w:abstractNumId w:val="10"/>
  </w:num>
  <w:num w:numId="12" w16cid:durableId="2137528834">
    <w:abstractNumId w:val="26"/>
  </w:num>
  <w:num w:numId="13" w16cid:durableId="797726144">
    <w:abstractNumId w:val="8"/>
  </w:num>
  <w:num w:numId="14" w16cid:durableId="97875105">
    <w:abstractNumId w:val="0"/>
  </w:num>
  <w:num w:numId="15" w16cid:durableId="1843550259">
    <w:abstractNumId w:val="1"/>
  </w:num>
  <w:num w:numId="16" w16cid:durableId="2031642432">
    <w:abstractNumId w:val="16"/>
  </w:num>
  <w:num w:numId="17" w16cid:durableId="188876568">
    <w:abstractNumId w:val="13"/>
  </w:num>
  <w:num w:numId="18" w16cid:durableId="2064207024">
    <w:abstractNumId w:val="22"/>
  </w:num>
  <w:num w:numId="19" w16cid:durableId="199704657">
    <w:abstractNumId w:val="12"/>
  </w:num>
  <w:num w:numId="20" w16cid:durableId="1321345149">
    <w:abstractNumId w:val="2"/>
  </w:num>
  <w:num w:numId="21" w16cid:durableId="526525782">
    <w:abstractNumId w:val="14"/>
  </w:num>
  <w:num w:numId="22" w16cid:durableId="340201927">
    <w:abstractNumId w:val="25"/>
  </w:num>
  <w:num w:numId="23" w16cid:durableId="1866405920">
    <w:abstractNumId w:val="21"/>
  </w:num>
  <w:num w:numId="24" w16cid:durableId="271666487">
    <w:abstractNumId w:val="23"/>
  </w:num>
  <w:num w:numId="25" w16cid:durableId="1205631011">
    <w:abstractNumId w:val="6"/>
  </w:num>
  <w:num w:numId="26" w16cid:durableId="1242061422">
    <w:abstractNumId w:val="11"/>
  </w:num>
  <w:num w:numId="27" w16cid:durableId="170960232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0F"/>
    <w:rsid w:val="000B1675"/>
    <w:rsid w:val="000E5795"/>
    <w:rsid w:val="001511FE"/>
    <w:rsid w:val="00163F79"/>
    <w:rsid w:val="00172A0C"/>
    <w:rsid w:val="00181540"/>
    <w:rsid w:val="0019764A"/>
    <w:rsid w:val="001C2C6C"/>
    <w:rsid w:val="001E6125"/>
    <w:rsid w:val="002257ED"/>
    <w:rsid w:val="00264BEF"/>
    <w:rsid w:val="00291005"/>
    <w:rsid w:val="002D0033"/>
    <w:rsid w:val="002F2928"/>
    <w:rsid w:val="00344368"/>
    <w:rsid w:val="0035554B"/>
    <w:rsid w:val="00360D7F"/>
    <w:rsid w:val="00373FB9"/>
    <w:rsid w:val="00377479"/>
    <w:rsid w:val="00391591"/>
    <w:rsid w:val="003A3070"/>
    <w:rsid w:val="003E1CF5"/>
    <w:rsid w:val="003F3647"/>
    <w:rsid w:val="003F4D06"/>
    <w:rsid w:val="003F7BEE"/>
    <w:rsid w:val="00412604"/>
    <w:rsid w:val="004940C7"/>
    <w:rsid w:val="004D6922"/>
    <w:rsid w:val="00537C9C"/>
    <w:rsid w:val="00544623"/>
    <w:rsid w:val="005A6B19"/>
    <w:rsid w:val="005D5BF8"/>
    <w:rsid w:val="005E134C"/>
    <w:rsid w:val="00614AB7"/>
    <w:rsid w:val="0066736E"/>
    <w:rsid w:val="00694DF6"/>
    <w:rsid w:val="006C271C"/>
    <w:rsid w:val="006E3DC5"/>
    <w:rsid w:val="0071620F"/>
    <w:rsid w:val="00722484"/>
    <w:rsid w:val="00754098"/>
    <w:rsid w:val="007A50A8"/>
    <w:rsid w:val="007C7D21"/>
    <w:rsid w:val="008035BE"/>
    <w:rsid w:val="00822AA4"/>
    <w:rsid w:val="00830A48"/>
    <w:rsid w:val="008A7A15"/>
    <w:rsid w:val="008C5489"/>
    <w:rsid w:val="00936C5C"/>
    <w:rsid w:val="009477F3"/>
    <w:rsid w:val="0095484D"/>
    <w:rsid w:val="00980747"/>
    <w:rsid w:val="009D4D0F"/>
    <w:rsid w:val="009E4D5D"/>
    <w:rsid w:val="009F5588"/>
    <w:rsid w:val="00A043A4"/>
    <w:rsid w:val="00A063AA"/>
    <w:rsid w:val="00A702AC"/>
    <w:rsid w:val="00A703D5"/>
    <w:rsid w:val="00A76DAB"/>
    <w:rsid w:val="00AE2B25"/>
    <w:rsid w:val="00B1617B"/>
    <w:rsid w:val="00B95826"/>
    <w:rsid w:val="00BC388D"/>
    <w:rsid w:val="00BC6637"/>
    <w:rsid w:val="00BF153B"/>
    <w:rsid w:val="00C12310"/>
    <w:rsid w:val="00C263F1"/>
    <w:rsid w:val="00C378F2"/>
    <w:rsid w:val="00C85B4A"/>
    <w:rsid w:val="00C928B0"/>
    <w:rsid w:val="00CF1827"/>
    <w:rsid w:val="00D00ABC"/>
    <w:rsid w:val="00D10CBE"/>
    <w:rsid w:val="00D147FA"/>
    <w:rsid w:val="00D3075C"/>
    <w:rsid w:val="00D719D6"/>
    <w:rsid w:val="00DC0FEC"/>
    <w:rsid w:val="00DD6089"/>
    <w:rsid w:val="00E12FEA"/>
    <w:rsid w:val="00E22C94"/>
    <w:rsid w:val="00E55285"/>
    <w:rsid w:val="00E65905"/>
    <w:rsid w:val="00ED66D2"/>
    <w:rsid w:val="00EF6361"/>
    <w:rsid w:val="00F07434"/>
    <w:rsid w:val="00F07A0F"/>
    <w:rsid w:val="00F60BF7"/>
    <w:rsid w:val="00F70347"/>
    <w:rsid w:val="00F73389"/>
    <w:rsid w:val="00F846D5"/>
    <w:rsid w:val="00FA60C8"/>
    <w:rsid w:val="00FC4D0A"/>
    <w:rsid w:val="00F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BB652"/>
  <w15:chartTrackingRefBased/>
  <w15:docId w15:val="{875E5487-391F-40C9-9184-A262F544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autoRedefine/>
    <w:uiPriority w:val="9"/>
    <w:qFormat/>
    <w:rsid w:val="00694DF6"/>
    <w:pPr>
      <w:keepNext/>
      <w:keepLines/>
      <w:spacing w:before="240" w:after="0"/>
      <w:outlineLvl w:val="0"/>
    </w:pPr>
    <w:rPr>
      <w:rFonts w:ascii="Times New Roman" w:eastAsiaTheme="majorEastAsia" w:hAnsi="Times New Roman" w:cstheme="majorBidi"/>
      <w:b/>
      <w:sz w:val="24"/>
      <w:szCs w:val="32"/>
    </w:rPr>
  </w:style>
  <w:style w:type="paragraph" w:styleId="Titlu3">
    <w:name w:val="heading 3"/>
    <w:basedOn w:val="Normal"/>
    <w:next w:val="Normal"/>
    <w:link w:val="Titlu3Caracter"/>
    <w:uiPriority w:val="9"/>
    <w:unhideWhenUsed/>
    <w:qFormat/>
    <w:rsid w:val="009477F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uiPriority w:val="99"/>
    <w:unhideWhenUsed/>
    <w:pPr>
      <w:tabs>
        <w:tab w:val="center" w:pos="4513"/>
        <w:tab w:val="right" w:pos="9026"/>
      </w:tabs>
      <w:spacing w:after="0" w:line="240" w:lineRule="auto"/>
    </w:pPr>
  </w:style>
  <w:style w:type="character" w:customStyle="1" w:styleId="AntetCaracter">
    <w:name w:val="Antet Caracter"/>
    <w:aliases w:val="Header1 Caracter"/>
    <w:basedOn w:val="Fontdeparagrafimplicit"/>
    <w:link w:val="Antet"/>
    <w:uiPriority w:val="99"/>
  </w:style>
  <w:style w:type="paragraph" w:styleId="Subsol">
    <w:name w:val="footer"/>
    <w:basedOn w:val="Normal"/>
    <w:link w:val="SubsolCaracter"/>
    <w:uiPriority w:val="99"/>
    <w:unhideWhenUsed/>
    <w:pPr>
      <w:tabs>
        <w:tab w:val="center" w:pos="4513"/>
        <w:tab w:val="right" w:pos="9026"/>
      </w:tabs>
      <w:spacing w:after="0" w:line="240" w:lineRule="auto"/>
    </w:pPr>
  </w:style>
  <w:style w:type="character" w:customStyle="1" w:styleId="SubsolCaracter">
    <w:name w:val="Subsol Caracter"/>
    <w:basedOn w:val="Fontdeparagrafimplicit"/>
    <w:link w:val="Subsol"/>
    <w:uiPriority w:val="99"/>
  </w:style>
  <w:style w:type="character" w:customStyle="1" w:styleId="al">
    <w:name w:val="al"/>
    <w:basedOn w:val="Fontdeparagrafimplicit"/>
  </w:style>
  <w:style w:type="character" w:customStyle="1" w:styleId="tal">
    <w:name w:val="tal"/>
    <w:basedOn w:val="Fontdeparagrafimplici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f">
    <w:name w:val="List Paragraph"/>
    <w:basedOn w:val="Normal"/>
    <w:link w:val="ListparagrafCaracter"/>
    <w:uiPriority w:val="34"/>
    <w:qFormat/>
    <w:pPr>
      <w:ind w:left="720"/>
      <w:contextualSpacing/>
    </w:pPr>
  </w:style>
  <w:style w:type="table" w:styleId="Tabelgril">
    <w:name w:val="Table Grid"/>
    <w:basedOn w:val="Tabel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694DF6"/>
    <w:rPr>
      <w:rFonts w:ascii="Times New Roman" w:eastAsiaTheme="majorEastAsia" w:hAnsi="Times New Roman" w:cstheme="majorBidi"/>
      <w:b/>
      <w:sz w:val="24"/>
      <w:szCs w:val="32"/>
    </w:rPr>
  </w:style>
  <w:style w:type="paragraph" w:styleId="Titlucuprins">
    <w:name w:val="TOC Heading"/>
    <w:basedOn w:val="Titlu1"/>
    <w:next w:val="Normal"/>
    <w:uiPriority w:val="39"/>
    <w:unhideWhenUsed/>
    <w:qFormat/>
    <w:pPr>
      <w:outlineLvl w:val="9"/>
    </w:pPr>
    <w:rPr>
      <w:lang w:eastAsia="en-GB"/>
    </w:rPr>
  </w:style>
  <w:style w:type="paragraph" w:styleId="Cuprins1">
    <w:name w:val="toc 1"/>
    <w:basedOn w:val="Normal"/>
    <w:next w:val="Normal"/>
    <w:autoRedefine/>
    <w:uiPriority w:val="39"/>
    <w:unhideWhenUsed/>
    <w:pPr>
      <w:spacing w:after="100"/>
    </w:pPr>
  </w:style>
  <w:style w:type="character" w:styleId="Hyperlink">
    <w:name w:val="Hyperlink"/>
    <w:basedOn w:val="Fontdeparagrafimplicit"/>
    <w:uiPriority w:val="99"/>
    <w:unhideWhenUsed/>
    <w:rPr>
      <w:color w:val="0563C1" w:themeColor="hyperlink"/>
      <w:u w:val="single"/>
    </w:rPr>
  </w:style>
  <w:style w:type="character" w:styleId="MeniuneNerezolvat">
    <w:name w:val="Unresolved Mention"/>
    <w:basedOn w:val="Fontdeparagrafimplicit"/>
    <w:uiPriority w:val="99"/>
    <w:semiHidden/>
    <w:unhideWhenUsed/>
    <w:rPr>
      <w:color w:val="605E5C"/>
      <w:shd w:val="clear" w:color="auto" w:fill="E1DFDD"/>
    </w:rPr>
  </w:style>
  <w:style w:type="character" w:customStyle="1" w:styleId="Titlu3Caracter">
    <w:name w:val="Titlu 3 Caracter"/>
    <w:basedOn w:val="Fontdeparagrafimplicit"/>
    <w:link w:val="Titlu3"/>
    <w:uiPriority w:val="9"/>
    <w:rsid w:val="009477F3"/>
    <w:rPr>
      <w:rFonts w:asciiTheme="majorHAnsi" w:eastAsiaTheme="majorEastAsia" w:hAnsiTheme="majorHAnsi" w:cstheme="majorBidi"/>
      <w:color w:val="1F3763" w:themeColor="accent1" w:themeShade="7F"/>
      <w:sz w:val="24"/>
      <w:szCs w:val="24"/>
      <w:lang w:val="en-US"/>
    </w:rPr>
  </w:style>
  <w:style w:type="paragraph" w:styleId="Cuprins3">
    <w:name w:val="toc 3"/>
    <w:basedOn w:val="Normal"/>
    <w:next w:val="Normal"/>
    <w:autoRedefine/>
    <w:uiPriority w:val="39"/>
    <w:unhideWhenUsed/>
    <w:rsid w:val="00D719D6"/>
    <w:pPr>
      <w:spacing w:after="100"/>
      <w:ind w:left="440"/>
    </w:pPr>
  </w:style>
  <w:style w:type="paragraph" w:styleId="Textcomentariu">
    <w:name w:val="annotation text"/>
    <w:basedOn w:val="Normal"/>
    <w:link w:val="TextcomentariuCaracter"/>
    <w:unhideWhenUsed/>
    <w:rsid w:val="00377479"/>
    <w:pPr>
      <w:spacing w:after="0" w:line="240" w:lineRule="auto"/>
    </w:pPr>
    <w:rPr>
      <w:rFonts w:ascii="Arial" w:eastAsia="Arial" w:hAnsi="Arial" w:cs="Arial"/>
      <w:color w:val="000000"/>
      <w:sz w:val="24"/>
      <w:szCs w:val="24"/>
      <w:lang w:val="ro-RO" w:eastAsia="en-GB"/>
    </w:rPr>
  </w:style>
  <w:style w:type="character" w:customStyle="1" w:styleId="TextcomentariuCaracter">
    <w:name w:val="Text comentariu Caracter"/>
    <w:basedOn w:val="Fontdeparagrafimplicit"/>
    <w:link w:val="Textcomentariu"/>
    <w:qFormat/>
    <w:rsid w:val="00377479"/>
    <w:rPr>
      <w:rFonts w:ascii="Arial" w:eastAsia="Arial" w:hAnsi="Arial" w:cs="Arial"/>
      <w:color w:val="000000"/>
      <w:sz w:val="24"/>
      <w:szCs w:val="24"/>
      <w:lang w:val="ro-RO" w:eastAsia="en-GB"/>
    </w:rPr>
  </w:style>
  <w:style w:type="character" w:customStyle="1" w:styleId="ListparagrafCaracter">
    <w:name w:val="Listă paragraf Caracter"/>
    <w:link w:val="Listparagraf"/>
    <w:uiPriority w:val="34"/>
    <w:locked/>
    <w:rsid w:val="0035554B"/>
  </w:style>
  <w:style w:type="paragraph" w:customStyle="1" w:styleId="al0">
    <w:name w:val="a_l"/>
    <w:basedOn w:val="Normal"/>
    <w:rsid w:val="006C271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unhideWhenUsed/>
    <w:rsid w:val="007A50A8"/>
    <w:pPr>
      <w:spacing w:after="0" w:line="240" w:lineRule="auto"/>
    </w:pPr>
    <w:rPr>
      <w:rFonts w:ascii="Arial" w:eastAsia="Arial" w:hAnsi="Arial" w:cs="Arial"/>
      <w:color w:val="000000"/>
      <w:sz w:val="24"/>
      <w:szCs w:val="24"/>
      <w:lang w:val="ro-RO" w:eastAsia="en-GB"/>
    </w:rPr>
  </w:style>
  <w:style w:type="character" w:customStyle="1" w:styleId="TextnotdesubsolCaracter">
    <w:name w:val="Text notă de subsol Caracter"/>
    <w:basedOn w:val="Fontdeparagrafimplicit"/>
    <w:link w:val="Textnotdesubsol"/>
    <w:uiPriority w:val="99"/>
    <w:rsid w:val="007A50A8"/>
    <w:rPr>
      <w:rFonts w:ascii="Arial" w:eastAsia="Arial" w:hAnsi="Arial" w:cs="Arial"/>
      <w:color w:val="000000"/>
      <w:sz w:val="24"/>
      <w:szCs w:val="24"/>
      <w:lang w:val="ro-RO" w:eastAsia="en-GB"/>
    </w:rPr>
  </w:style>
  <w:style w:type="character" w:styleId="Referinnotdesubsol">
    <w:name w:val="footnote reference"/>
    <w:basedOn w:val="Fontdeparagrafimplicit"/>
    <w:uiPriority w:val="99"/>
    <w:unhideWhenUsed/>
    <w:rsid w:val="007A50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888">
      <w:bodyDiv w:val="1"/>
      <w:marLeft w:val="0"/>
      <w:marRight w:val="0"/>
      <w:marTop w:val="0"/>
      <w:marBottom w:val="0"/>
      <w:divBdr>
        <w:top w:val="none" w:sz="0" w:space="0" w:color="auto"/>
        <w:left w:val="none" w:sz="0" w:space="0" w:color="auto"/>
        <w:bottom w:val="none" w:sz="0" w:space="0" w:color="auto"/>
        <w:right w:val="none" w:sz="0" w:space="0" w:color="auto"/>
      </w:divBdr>
    </w:div>
    <w:div w:id="199979303">
      <w:bodyDiv w:val="1"/>
      <w:marLeft w:val="0"/>
      <w:marRight w:val="0"/>
      <w:marTop w:val="0"/>
      <w:marBottom w:val="0"/>
      <w:divBdr>
        <w:top w:val="none" w:sz="0" w:space="0" w:color="auto"/>
        <w:left w:val="none" w:sz="0" w:space="0" w:color="auto"/>
        <w:bottom w:val="none" w:sz="0" w:space="0" w:color="auto"/>
        <w:right w:val="none" w:sz="0" w:space="0" w:color="auto"/>
      </w:divBdr>
    </w:div>
    <w:div w:id="208154799">
      <w:bodyDiv w:val="1"/>
      <w:marLeft w:val="0"/>
      <w:marRight w:val="0"/>
      <w:marTop w:val="0"/>
      <w:marBottom w:val="0"/>
      <w:divBdr>
        <w:top w:val="none" w:sz="0" w:space="0" w:color="auto"/>
        <w:left w:val="none" w:sz="0" w:space="0" w:color="auto"/>
        <w:bottom w:val="none" w:sz="0" w:space="0" w:color="auto"/>
        <w:right w:val="none" w:sz="0" w:space="0" w:color="auto"/>
      </w:divBdr>
    </w:div>
    <w:div w:id="381759109">
      <w:bodyDiv w:val="1"/>
      <w:marLeft w:val="0"/>
      <w:marRight w:val="0"/>
      <w:marTop w:val="0"/>
      <w:marBottom w:val="0"/>
      <w:divBdr>
        <w:top w:val="none" w:sz="0" w:space="0" w:color="auto"/>
        <w:left w:val="none" w:sz="0" w:space="0" w:color="auto"/>
        <w:bottom w:val="none" w:sz="0" w:space="0" w:color="auto"/>
        <w:right w:val="none" w:sz="0" w:space="0" w:color="auto"/>
      </w:divBdr>
      <w:divsChild>
        <w:div w:id="1901281569">
          <w:marLeft w:val="0"/>
          <w:marRight w:val="0"/>
          <w:marTop w:val="0"/>
          <w:marBottom w:val="0"/>
          <w:divBdr>
            <w:top w:val="dashed" w:sz="2" w:space="0" w:color="FFFFFF"/>
            <w:left w:val="dashed" w:sz="2" w:space="0" w:color="FFFFFF"/>
            <w:bottom w:val="dashed" w:sz="2" w:space="0" w:color="FFFFFF"/>
            <w:right w:val="dashed" w:sz="2" w:space="0" w:color="FFFFFF"/>
          </w:divBdr>
        </w:div>
        <w:div w:id="569198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203940">
      <w:bodyDiv w:val="1"/>
      <w:marLeft w:val="0"/>
      <w:marRight w:val="0"/>
      <w:marTop w:val="0"/>
      <w:marBottom w:val="0"/>
      <w:divBdr>
        <w:top w:val="none" w:sz="0" w:space="0" w:color="auto"/>
        <w:left w:val="none" w:sz="0" w:space="0" w:color="auto"/>
        <w:bottom w:val="none" w:sz="0" w:space="0" w:color="auto"/>
        <w:right w:val="none" w:sz="0" w:space="0" w:color="auto"/>
      </w:divBdr>
    </w:div>
    <w:div w:id="498039079">
      <w:bodyDiv w:val="1"/>
      <w:marLeft w:val="0"/>
      <w:marRight w:val="0"/>
      <w:marTop w:val="0"/>
      <w:marBottom w:val="0"/>
      <w:divBdr>
        <w:top w:val="none" w:sz="0" w:space="0" w:color="auto"/>
        <w:left w:val="none" w:sz="0" w:space="0" w:color="auto"/>
        <w:bottom w:val="none" w:sz="0" w:space="0" w:color="auto"/>
        <w:right w:val="none" w:sz="0" w:space="0" w:color="auto"/>
      </w:divBdr>
      <w:divsChild>
        <w:div w:id="704327848">
          <w:marLeft w:val="0"/>
          <w:marRight w:val="0"/>
          <w:marTop w:val="0"/>
          <w:marBottom w:val="0"/>
          <w:divBdr>
            <w:top w:val="dashed" w:sz="2" w:space="0" w:color="FFFFFF"/>
            <w:left w:val="dashed" w:sz="2" w:space="0" w:color="FFFFFF"/>
            <w:bottom w:val="dashed" w:sz="2" w:space="0" w:color="FFFFFF"/>
            <w:right w:val="dashed" w:sz="2" w:space="0" w:color="FFFFFF"/>
          </w:divBdr>
        </w:div>
        <w:div w:id="1036849411">
          <w:marLeft w:val="0"/>
          <w:marRight w:val="0"/>
          <w:marTop w:val="0"/>
          <w:marBottom w:val="0"/>
          <w:divBdr>
            <w:top w:val="dashed" w:sz="2" w:space="0" w:color="FFFFFF"/>
            <w:left w:val="dashed" w:sz="2" w:space="0" w:color="FFFFFF"/>
            <w:bottom w:val="dashed" w:sz="2" w:space="0" w:color="FFFFFF"/>
            <w:right w:val="dashed" w:sz="2" w:space="0" w:color="FFFFFF"/>
          </w:divBdr>
          <w:divsChild>
            <w:div w:id="750353013">
              <w:marLeft w:val="0"/>
              <w:marRight w:val="0"/>
              <w:marTop w:val="0"/>
              <w:marBottom w:val="0"/>
              <w:divBdr>
                <w:top w:val="dashed" w:sz="2" w:space="0" w:color="FFFFFF"/>
                <w:left w:val="dashed" w:sz="2" w:space="0" w:color="FFFFFF"/>
                <w:bottom w:val="dashed" w:sz="2" w:space="0" w:color="FFFFFF"/>
                <w:right w:val="dashed" w:sz="2" w:space="0" w:color="FFFFFF"/>
              </w:divBdr>
            </w:div>
            <w:div w:id="248587883">
              <w:marLeft w:val="0"/>
              <w:marRight w:val="0"/>
              <w:marTop w:val="0"/>
              <w:marBottom w:val="0"/>
              <w:divBdr>
                <w:top w:val="dashed" w:sz="2" w:space="0" w:color="FFFFFF"/>
                <w:left w:val="dashed" w:sz="2" w:space="0" w:color="FFFFFF"/>
                <w:bottom w:val="dashed" w:sz="2" w:space="0" w:color="FFFFFF"/>
                <w:right w:val="dashed" w:sz="2" w:space="0" w:color="FFFFFF"/>
              </w:divBdr>
            </w:div>
            <w:div w:id="1593933382">
              <w:marLeft w:val="0"/>
              <w:marRight w:val="0"/>
              <w:marTop w:val="0"/>
              <w:marBottom w:val="0"/>
              <w:divBdr>
                <w:top w:val="dashed" w:sz="2" w:space="0" w:color="FFFFFF"/>
                <w:left w:val="dashed" w:sz="2" w:space="0" w:color="FFFFFF"/>
                <w:bottom w:val="dashed" w:sz="2" w:space="0" w:color="FFFFFF"/>
                <w:right w:val="dashed" w:sz="2" w:space="0" w:color="FFFFFF"/>
              </w:divBdr>
            </w:div>
            <w:div w:id="1990480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5560445">
      <w:bodyDiv w:val="1"/>
      <w:marLeft w:val="0"/>
      <w:marRight w:val="0"/>
      <w:marTop w:val="0"/>
      <w:marBottom w:val="0"/>
      <w:divBdr>
        <w:top w:val="none" w:sz="0" w:space="0" w:color="auto"/>
        <w:left w:val="none" w:sz="0" w:space="0" w:color="auto"/>
        <w:bottom w:val="none" w:sz="0" w:space="0" w:color="auto"/>
        <w:right w:val="none" w:sz="0" w:space="0" w:color="auto"/>
      </w:divBdr>
    </w:div>
    <w:div w:id="525093929">
      <w:bodyDiv w:val="1"/>
      <w:marLeft w:val="0"/>
      <w:marRight w:val="0"/>
      <w:marTop w:val="0"/>
      <w:marBottom w:val="0"/>
      <w:divBdr>
        <w:top w:val="none" w:sz="0" w:space="0" w:color="auto"/>
        <w:left w:val="none" w:sz="0" w:space="0" w:color="auto"/>
        <w:bottom w:val="none" w:sz="0" w:space="0" w:color="auto"/>
        <w:right w:val="none" w:sz="0" w:space="0" w:color="auto"/>
      </w:divBdr>
      <w:divsChild>
        <w:div w:id="228618110">
          <w:marLeft w:val="0"/>
          <w:marRight w:val="0"/>
          <w:marTop w:val="0"/>
          <w:marBottom w:val="0"/>
          <w:divBdr>
            <w:top w:val="dashed" w:sz="2" w:space="0" w:color="FFFFFF"/>
            <w:left w:val="dashed" w:sz="2" w:space="0" w:color="FFFFFF"/>
            <w:bottom w:val="dashed" w:sz="2" w:space="0" w:color="FFFFFF"/>
            <w:right w:val="dashed" w:sz="2" w:space="0" w:color="FFFFFF"/>
          </w:divBdr>
        </w:div>
        <w:div w:id="1857620673">
          <w:marLeft w:val="0"/>
          <w:marRight w:val="0"/>
          <w:marTop w:val="0"/>
          <w:marBottom w:val="0"/>
          <w:divBdr>
            <w:top w:val="dashed" w:sz="2" w:space="0" w:color="FFFFFF"/>
            <w:left w:val="dashed" w:sz="2" w:space="0" w:color="FFFFFF"/>
            <w:bottom w:val="dashed" w:sz="2" w:space="0" w:color="FFFFFF"/>
            <w:right w:val="dashed" w:sz="2" w:space="0" w:color="FFFFFF"/>
          </w:divBdr>
          <w:divsChild>
            <w:div w:id="1497457742">
              <w:marLeft w:val="0"/>
              <w:marRight w:val="0"/>
              <w:marTop w:val="0"/>
              <w:marBottom w:val="0"/>
              <w:divBdr>
                <w:top w:val="dashed" w:sz="2" w:space="0" w:color="FFFFFF"/>
                <w:left w:val="dashed" w:sz="2" w:space="0" w:color="FFFFFF"/>
                <w:bottom w:val="dashed" w:sz="2" w:space="0" w:color="FFFFFF"/>
                <w:right w:val="dashed" w:sz="2" w:space="0" w:color="FFFFFF"/>
              </w:divBdr>
            </w:div>
            <w:div w:id="833448619">
              <w:marLeft w:val="0"/>
              <w:marRight w:val="0"/>
              <w:marTop w:val="0"/>
              <w:marBottom w:val="0"/>
              <w:divBdr>
                <w:top w:val="dashed" w:sz="2" w:space="0" w:color="FFFFFF"/>
                <w:left w:val="dashed" w:sz="2" w:space="0" w:color="FFFFFF"/>
                <w:bottom w:val="dashed" w:sz="2" w:space="0" w:color="FFFFFF"/>
                <w:right w:val="dashed" w:sz="2" w:space="0" w:color="FFFFFF"/>
              </w:divBdr>
            </w:div>
            <w:div w:id="1121728643">
              <w:marLeft w:val="0"/>
              <w:marRight w:val="0"/>
              <w:marTop w:val="0"/>
              <w:marBottom w:val="0"/>
              <w:divBdr>
                <w:top w:val="dashed" w:sz="2" w:space="0" w:color="FFFFFF"/>
                <w:left w:val="dashed" w:sz="2" w:space="0" w:color="FFFFFF"/>
                <w:bottom w:val="dashed" w:sz="2" w:space="0" w:color="FFFFFF"/>
                <w:right w:val="dashed" w:sz="2" w:space="0" w:color="FFFFFF"/>
              </w:divBdr>
            </w:div>
            <w:div w:id="333336197">
              <w:marLeft w:val="0"/>
              <w:marRight w:val="0"/>
              <w:marTop w:val="0"/>
              <w:marBottom w:val="0"/>
              <w:divBdr>
                <w:top w:val="dashed" w:sz="2" w:space="0" w:color="FFFFFF"/>
                <w:left w:val="dashed" w:sz="2" w:space="0" w:color="FFFFFF"/>
                <w:bottom w:val="dashed" w:sz="2" w:space="0" w:color="FFFFFF"/>
                <w:right w:val="dashed" w:sz="2" w:space="0" w:color="FFFFFF"/>
              </w:divBdr>
            </w:div>
            <w:div w:id="1685592146">
              <w:marLeft w:val="0"/>
              <w:marRight w:val="0"/>
              <w:marTop w:val="0"/>
              <w:marBottom w:val="0"/>
              <w:divBdr>
                <w:top w:val="dashed" w:sz="2" w:space="0" w:color="FFFFFF"/>
                <w:left w:val="dashed" w:sz="2" w:space="0" w:color="FFFFFF"/>
                <w:bottom w:val="dashed" w:sz="2" w:space="0" w:color="FFFFFF"/>
                <w:right w:val="dashed" w:sz="2" w:space="0" w:color="FFFFFF"/>
              </w:divBdr>
            </w:div>
            <w:div w:id="22444411">
              <w:marLeft w:val="0"/>
              <w:marRight w:val="0"/>
              <w:marTop w:val="0"/>
              <w:marBottom w:val="0"/>
              <w:divBdr>
                <w:top w:val="dashed" w:sz="2" w:space="0" w:color="FFFFFF"/>
                <w:left w:val="dashed" w:sz="2" w:space="0" w:color="FFFFFF"/>
                <w:bottom w:val="dashed" w:sz="2" w:space="0" w:color="FFFFFF"/>
                <w:right w:val="dashed" w:sz="2" w:space="0" w:color="FFFFFF"/>
              </w:divBdr>
            </w:div>
            <w:div w:id="373044752">
              <w:marLeft w:val="0"/>
              <w:marRight w:val="0"/>
              <w:marTop w:val="0"/>
              <w:marBottom w:val="0"/>
              <w:divBdr>
                <w:top w:val="dashed" w:sz="2" w:space="0" w:color="FFFFFF"/>
                <w:left w:val="dashed" w:sz="2" w:space="0" w:color="FFFFFF"/>
                <w:bottom w:val="dashed" w:sz="2" w:space="0" w:color="FFFFFF"/>
                <w:right w:val="dashed" w:sz="2" w:space="0" w:color="FFFFFF"/>
              </w:divBdr>
            </w:div>
            <w:div w:id="544022173">
              <w:marLeft w:val="0"/>
              <w:marRight w:val="0"/>
              <w:marTop w:val="0"/>
              <w:marBottom w:val="0"/>
              <w:divBdr>
                <w:top w:val="dashed" w:sz="2" w:space="0" w:color="FFFFFF"/>
                <w:left w:val="dashed" w:sz="2" w:space="0" w:color="FFFFFF"/>
                <w:bottom w:val="dashed" w:sz="2" w:space="0" w:color="FFFFFF"/>
                <w:right w:val="dashed" w:sz="2" w:space="0" w:color="FFFFFF"/>
              </w:divBdr>
            </w:div>
            <w:div w:id="1936548401">
              <w:marLeft w:val="0"/>
              <w:marRight w:val="0"/>
              <w:marTop w:val="0"/>
              <w:marBottom w:val="0"/>
              <w:divBdr>
                <w:top w:val="dashed" w:sz="2" w:space="0" w:color="FFFFFF"/>
                <w:left w:val="dashed" w:sz="2" w:space="0" w:color="FFFFFF"/>
                <w:bottom w:val="dashed" w:sz="2" w:space="0" w:color="FFFFFF"/>
                <w:right w:val="dashed" w:sz="2" w:space="0" w:color="FFFFFF"/>
              </w:divBdr>
            </w:div>
            <w:div w:id="288360201">
              <w:marLeft w:val="0"/>
              <w:marRight w:val="0"/>
              <w:marTop w:val="0"/>
              <w:marBottom w:val="0"/>
              <w:divBdr>
                <w:top w:val="dashed" w:sz="2" w:space="0" w:color="FFFFFF"/>
                <w:left w:val="dashed" w:sz="2" w:space="0" w:color="FFFFFF"/>
                <w:bottom w:val="dashed" w:sz="2" w:space="0" w:color="FFFFFF"/>
                <w:right w:val="dashed" w:sz="2" w:space="0" w:color="FFFFFF"/>
              </w:divBdr>
            </w:div>
            <w:div w:id="1748965374">
              <w:marLeft w:val="0"/>
              <w:marRight w:val="0"/>
              <w:marTop w:val="0"/>
              <w:marBottom w:val="0"/>
              <w:divBdr>
                <w:top w:val="dashed" w:sz="2" w:space="0" w:color="FFFFFF"/>
                <w:left w:val="dashed" w:sz="2" w:space="0" w:color="FFFFFF"/>
                <w:bottom w:val="dashed" w:sz="2" w:space="0" w:color="FFFFFF"/>
                <w:right w:val="dashed" w:sz="2" w:space="0" w:color="FFFFFF"/>
              </w:divBdr>
            </w:div>
            <w:div w:id="109520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2688520">
      <w:bodyDiv w:val="1"/>
      <w:marLeft w:val="0"/>
      <w:marRight w:val="0"/>
      <w:marTop w:val="0"/>
      <w:marBottom w:val="0"/>
      <w:divBdr>
        <w:top w:val="none" w:sz="0" w:space="0" w:color="auto"/>
        <w:left w:val="none" w:sz="0" w:space="0" w:color="auto"/>
        <w:bottom w:val="none" w:sz="0" w:space="0" w:color="auto"/>
        <w:right w:val="none" w:sz="0" w:space="0" w:color="auto"/>
      </w:divBdr>
      <w:divsChild>
        <w:div w:id="311065053">
          <w:marLeft w:val="0"/>
          <w:marRight w:val="0"/>
          <w:marTop w:val="0"/>
          <w:marBottom w:val="0"/>
          <w:divBdr>
            <w:top w:val="dashed" w:sz="2" w:space="0" w:color="FFFFFF"/>
            <w:left w:val="dashed" w:sz="2" w:space="0" w:color="FFFFFF"/>
            <w:bottom w:val="dashed" w:sz="2" w:space="0" w:color="FFFFFF"/>
            <w:right w:val="dashed" w:sz="2" w:space="0" w:color="FFFFFF"/>
          </w:divBdr>
        </w:div>
        <w:div w:id="1225682205">
          <w:marLeft w:val="0"/>
          <w:marRight w:val="0"/>
          <w:marTop w:val="0"/>
          <w:marBottom w:val="0"/>
          <w:divBdr>
            <w:top w:val="dashed" w:sz="2" w:space="0" w:color="FFFFFF"/>
            <w:left w:val="dashed" w:sz="2" w:space="0" w:color="FFFFFF"/>
            <w:bottom w:val="dashed" w:sz="2" w:space="0" w:color="FFFFFF"/>
            <w:right w:val="dashed" w:sz="2" w:space="0" w:color="FFFFFF"/>
          </w:divBdr>
        </w:div>
        <w:div w:id="752624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434144">
      <w:bodyDiv w:val="1"/>
      <w:marLeft w:val="0"/>
      <w:marRight w:val="0"/>
      <w:marTop w:val="0"/>
      <w:marBottom w:val="0"/>
      <w:divBdr>
        <w:top w:val="none" w:sz="0" w:space="0" w:color="auto"/>
        <w:left w:val="none" w:sz="0" w:space="0" w:color="auto"/>
        <w:bottom w:val="none" w:sz="0" w:space="0" w:color="auto"/>
        <w:right w:val="none" w:sz="0" w:space="0" w:color="auto"/>
      </w:divBdr>
    </w:div>
    <w:div w:id="635716724">
      <w:bodyDiv w:val="1"/>
      <w:marLeft w:val="0"/>
      <w:marRight w:val="0"/>
      <w:marTop w:val="0"/>
      <w:marBottom w:val="0"/>
      <w:divBdr>
        <w:top w:val="none" w:sz="0" w:space="0" w:color="auto"/>
        <w:left w:val="none" w:sz="0" w:space="0" w:color="auto"/>
        <w:bottom w:val="none" w:sz="0" w:space="0" w:color="auto"/>
        <w:right w:val="none" w:sz="0" w:space="0" w:color="auto"/>
      </w:divBdr>
      <w:divsChild>
        <w:div w:id="1513379539">
          <w:marLeft w:val="0"/>
          <w:marRight w:val="0"/>
          <w:marTop w:val="0"/>
          <w:marBottom w:val="0"/>
          <w:divBdr>
            <w:top w:val="dashed" w:sz="2" w:space="0" w:color="FFFFFF"/>
            <w:left w:val="dashed" w:sz="2" w:space="0" w:color="FFFFFF"/>
            <w:bottom w:val="dashed" w:sz="2" w:space="0" w:color="FFFFFF"/>
            <w:right w:val="dashed" w:sz="2" w:space="0" w:color="FFFFFF"/>
          </w:divBdr>
        </w:div>
        <w:div w:id="1810857343">
          <w:marLeft w:val="0"/>
          <w:marRight w:val="0"/>
          <w:marTop w:val="0"/>
          <w:marBottom w:val="0"/>
          <w:divBdr>
            <w:top w:val="dashed" w:sz="2" w:space="0" w:color="FFFFFF"/>
            <w:left w:val="dashed" w:sz="2" w:space="0" w:color="FFFFFF"/>
            <w:bottom w:val="dashed" w:sz="2" w:space="0" w:color="FFFFFF"/>
            <w:right w:val="dashed" w:sz="2" w:space="0" w:color="FFFFFF"/>
          </w:divBdr>
        </w:div>
        <w:div w:id="612631616">
          <w:marLeft w:val="0"/>
          <w:marRight w:val="0"/>
          <w:marTop w:val="0"/>
          <w:marBottom w:val="0"/>
          <w:divBdr>
            <w:top w:val="dashed" w:sz="2" w:space="0" w:color="FFFFFF"/>
            <w:left w:val="dashed" w:sz="2" w:space="0" w:color="FFFFFF"/>
            <w:bottom w:val="dashed" w:sz="2" w:space="0" w:color="FFFFFF"/>
            <w:right w:val="dashed" w:sz="2" w:space="0" w:color="FFFFFF"/>
          </w:divBdr>
        </w:div>
        <w:div w:id="654379126">
          <w:marLeft w:val="0"/>
          <w:marRight w:val="0"/>
          <w:marTop w:val="0"/>
          <w:marBottom w:val="0"/>
          <w:divBdr>
            <w:top w:val="dashed" w:sz="2" w:space="0" w:color="FFFFFF"/>
            <w:left w:val="dashed" w:sz="2" w:space="0" w:color="FFFFFF"/>
            <w:bottom w:val="dashed" w:sz="2" w:space="0" w:color="FFFFFF"/>
            <w:right w:val="dashed" w:sz="2" w:space="0" w:color="FFFFFF"/>
          </w:divBdr>
        </w:div>
        <w:div w:id="1259097902">
          <w:marLeft w:val="0"/>
          <w:marRight w:val="0"/>
          <w:marTop w:val="0"/>
          <w:marBottom w:val="0"/>
          <w:divBdr>
            <w:top w:val="dashed" w:sz="2" w:space="0" w:color="FFFFFF"/>
            <w:left w:val="dashed" w:sz="2" w:space="0" w:color="FFFFFF"/>
            <w:bottom w:val="dashed" w:sz="2" w:space="0" w:color="FFFFFF"/>
            <w:right w:val="dashed" w:sz="2" w:space="0" w:color="FFFFFF"/>
          </w:divBdr>
          <w:divsChild>
            <w:div w:id="384958628">
              <w:marLeft w:val="0"/>
              <w:marRight w:val="0"/>
              <w:marTop w:val="0"/>
              <w:marBottom w:val="0"/>
              <w:divBdr>
                <w:top w:val="dashed" w:sz="2" w:space="0" w:color="FFFFFF"/>
                <w:left w:val="dashed" w:sz="2" w:space="0" w:color="FFFFFF"/>
                <w:bottom w:val="dashed" w:sz="2" w:space="0" w:color="FFFFFF"/>
                <w:right w:val="dashed" w:sz="2" w:space="0" w:color="FFFFFF"/>
              </w:divBdr>
            </w:div>
            <w:div w:id="383602922">
              <w:marLeft w:val="0"/>
              <w:marRight w:val="0"/>
              <w:marTop w:val="0"/>
              <w:marBottom w:val="0"/>
              <w:divBdr>
                <w:top w:val="dashed" w:sz="2" w:space="0" w:color="FFFFFF"/>
                <w:left w:val="dashed" w:sz="2" w:space="0" w:color="FFFFFF"/>
                <w:bottom w:val="dashed" w:sz="2" w:space="0" w:color="FFFFFF"/>
                <w:right w:val="dashed" w:sz="2" w:space="0" w:color="FFFFFF"/>
              </w:divBdr>
            </w:div>
            <w:div w:id="1356733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5305942">
      <w:bodyDiv w:val="1"/>
      <w:marLeft w:val="0"/>
      <w:marRight w:val="0"/>
      <w:marTop w:val="0"/>
      <w:marBottom w:val="0"/>
      <w:divBdr>
        <w:top w:val="none" w:sz="0" w:space="0" w:color="auto"/>
        <w:left w:val="none" w:sz="0" w:space="0" w:color="auto"/>
        <w:bottom w:val="none" w:sz="0" w:space="0" w:color="auto"/>
        <w:right w:val="none" w:sz="0" w:space="0" w:color="auto"/>
      </w:divBdr>
    </w:div>
    <w:div w:id="678242073">
      <w:bodyDiv w:val="1"/>
      <w:marLeft w:val="0"/>
      <w:marRight w:val="0"/>
      <w:marTop w:val="0"/>
      <w:marBottom w:val="0"/>
      <w:divBdr>
        <w:top w:val="none" w:sz="0" w:space="0" w:color="auto"/>
        <w:left w:val="none" w:sz="0" w:space="0" w:color="auto"/>
        <w:bottom w:val="none" w:sz="0" w:space="0" w:color="auto"/>
        <w:right w:val="none" w:sz="0" w:space="0" w:color="auto"/>
      </w:divBdr>
    </w:div>
    <w:div w:id="754983525">
      <w:bodyDiv w:val="1"/>
      <w:marLeft w:val="0"/>
      <w:marRight w:val="0"/>
      <w:marTop w:val="0"/>
      <w:marBottom w:val="0"/>
      <w:divBdr>
        <w:top w:val="none" w:sz="0" w:space="0" w:color="auto"/>
        <w:left w:val="none" w:sz="0" w:space="0" w:color="auto"/>
        <w:bottom w:val="none" w:sz="0" w:space="0" w:color="auto"/>
        <w:right w:val="none" w:sz="0" w:space="0" w:color="auto"/>
      </w:divBdr>
    </w:div>
    <w:div w:id="869419739">
      <w:bodyDiv w:val="1"/>
      <w:marLeft w:val="0"/>
      <w:marRight w:val="0"/>
      <w:marTop w:val="0"/>
      <w:marBottom w:val="0"/>
      <w:divBdr>
        <w:top w:val="none" w:sz="0" w:space="0" w:color="auto"/>
        <w:left w:val="none" w:sz="0" w:space="0" w:color="auto"/>
        <w:bottom w:val="none" w:sz="0" w:space="0" w:color="auto"/>
        <w:right w:val="none" w:sz="0" w:space="0" w:color="auto"/>
      </w:divBdr>
    </w:div>
    <w:div w:id="1044208737">
      <w:bodyDiv w:val="1"/>
      <w:marLeft w:val="0"/>
      <w:marRight w:val="0"/>
      <w:marTop w:val="0"/>
      <w:marBottom w:val="0"/>
      <w:divBdr>
        <w:top w:val="none" w:sz="0" w:space="0" w:color="auto"/>
        <w:left w:val="none" w:sz="0" w:space="0" w:color="auto"/>
        <w:bottom w:val="none" w:sz="0" w:space="0" w:color="auto"/>
        <w:right w:val="none" w:sz="0" w:space="0" w:color="auto"/>
      </w:divBdr>
      <w:divsChild>
        <w:div w:id="262957320">
          <w:marLeft w:val="0"/>
          <w:marRight w:val="0"/>
          <w:marTop w:val="0"/>
          <w:marBottom w:val="0"/>
          <w:divBdr>
            <w:top w:val="dashed" w:sz="2" w:space="0" w:color="FFFFFF"/>
            <w:left w:val="dashed" w:sz="2" w:space="0" w:color="FFFFFF"/>
            <w:bottom w:val="dashed" w:sz="2" w:space="0" w:color="FFFFFF"/>
            <w:right w:val="dashed" w:sz="2" w:space="0" w:color="FFFFFF"/>
          </w:divBdr>
        </w:div>
        <w:div w:id="2056540660">
          <w:marLeft w:val="0"/>
          <w:marRight w:val="0"/>
          <w:marTop w:val="0"/>
          <w:marBottom w:val="0"/>
          <w:divBdr>
            <w:top w:val="dashed" w:sz="2" w:space="0" w:color="FFFFFF"/>
            <w:left w:val="dashed" w:sz="2" w:space="0" w:color="FFFFFF"/>
            <w:bottom w:val="dashed" w:sz="2" w:space="0" w:color="FFFFFF"/>
            <w:right w:val="dashed" w:sz="2" w:space="0" w:color="FFFFFF"/>
          </w:divBdr>
          <w:divsChild>
            <w:div w:id="249505507">
              <w:marLeft w:val="0"/>
              <w:marRight w:val="0"/>
              <w:marTop w:val="0"/>
              <w:marBottom w:val="0"/>
              <w:divBdr>
                <w:top w:val="dashed" w:sz="2" w:space="0" w:color="FFFFFF"/>
                <w:left w:val="dashed" w:sz="2" w:space="0" w:color="FFFFFF"/>
                <w:bottom w:val="dashed" w:sz="2" w:space="0" w:color="FFFFFF"/>
                <w:right w:val="dashed" w:sz="2" w:space="0" w:color="FFFFFF"/>
              </w:divBdr>
            </w:div>
            <w:div w:id="1982730783">
              <w:marLeft w:val="0"/>
              <w:marRight w:val="0"/>
              <w:marTop w:val="0"/>
              <w:marBottom w:val="0"/>
              <w:divBdr>
                <w:top w:val="dashed" w:sz="2" w:space="0" w:color="FFFFFF"/>
                <w:left w:val="dashed" w:sz="2" w:space="0" w:color="FFFFFF"/>
                <w:bottom w:val="dashed" w:sz="2" w:space="0" w:color="FFFFFF"/>
                <w:right w:val="dashed" w:sz="2" w:space="0" w:color="FFFFFF"/>
              </w:divBdr>
            </w:div>
            <w:div w:id="1246453909">
              <w:marLeft w:val="0"/>
              <w:marRight w:val="0"/>
              <w:marTop w:val="0"/>
              <w:marBottom w:val="0"/>
              <w:divBdr>
                <w:top w:val="dashed" w:sz="2" w:space="0" w:color="FFFFFF"/>
                <w:left w:val="dashed" w:sz="2" w:space="0" w:color="FFFFFF"/>
                <w:bottom w:val="dashed" w:sz="2" w:space="0" w:color="FFFFFF"/>
                <w:right w:val="dashed" w:sz="2" w:space="0" w:color="FFFFFF"/>
              </w:divBdr>
            </w:div>
            <w:div w:id="1341469685">
              <w:marLeft w:val="0"/>
              <w:marRight w:val="0"/>
              <w:marTop w:val="0"/>
              <w:marBottom w:val="0"/>
              <w:divBdr>
                <w:top w:val="dashed" w:sz="2" w:space="0" w:color="FFFFFF"/>
                <w:left w:val="dashed" w:sz="2" w:space="0" w:color="FFFFFF"/>
                <w:bottom w:val="dashed" w:sz="2" w:space="0" w:color="FFFFFF"/>
                <w:right w:val="dashed" w:sz="2" w:space="0" w:color="FFFFFF"/>
              </w:divBdr>
            </w:div>
            <w:div w:id="1673988588">
              <w:marLeft w:val="0"/>
              <w:marRight w:val="0"/>
              <w:marTop w:val="0"/>
              <w:marBottom w:val="0"/>
              <w:divBdr>
                <w:top w:val="dashed" w:sz="2" w:space="0" w:color="FFFFFF"/>
                <w:left w:val="dashed" w:sz="2" w:space="0" w:color="FFFFFF"/>
                <w:bottom w:val="dashed" w:sz="2" w:space="0" w:color="FFFFFF"/>
                <w:right w:val="dashed" w:sz="2" w:space="0" w:color="FFFFFF"/>
              </w:divBdr>
            </w:div>
            <w:div w:id="1078404903">
              <w:marLeft w:val="0"/>
              <w:marRight w:val="0"/>
              <w:marTop w:val="0"/>
              <w:marBottom w:val="0"/>
              <w:divBdr>
                <w:top w:val="dashed" w:sz="2" w:space="0" w:color="FFFFFF"/>
                <w:left w:val="dashed" w:sz="2" w:space="0" w:color="FFFFFF"/>
                <w:bottom w:val="dashed" w:sz="2" w:space="0" w:color="FFFFFF"/>
                <w:right w:val="dashed" w:sz="2" w:space="0" w:color="FFFFFF"/>
              </w:divBdr>
            </w:div>
            <w:div w:id="97915514">
              <w:marLeft w:val="0"/>
              <w:marRight w:val="0"/>
              <w:marTop w:val="0"/>
              <w:marBottom w:val="0"/>
              <w:divBdr>
                <w:top w:val="dashed" w:sz="2" w:space="0" w:color="FFFFFF"/>
                <w:left w:val="dashed" w:sz="2" w:space="0" w:color="FFFFFF"/>
                <w:bottom w:val="dashed" w:sz="2" w:space="0" w:color="FFFFFF"/>
                <w:right w:val="dashed" w:sz="2" w:space="0" w:color="FFFFFF"/>
              </w:divBdr>
            </w:div>
            <w:div w:id="1735228580">
              <w:marLeft w:val="0"/>
              <w:marRight w:val="0"/>
              <w:marTop w:val="0"/>
              <w:marBottom w:val="0"/>
              <w:divBdr>
                <w:top w:val="dashed" w:sz="2" w:space="0" w:color="FFFFFF"/>
                <w:left w:val="dashed" w:sz="2" w:space="0" w:color="FFFFFF"/>
                <w:bottom w:val="dashed" w:sz="2" w:space="0" w:color="FFFFFF"/>
                <w:right w:val="dashed" w:sz="2" w:space="0" w:color="FFFFFF"/>
              </w:divBdr>
            </w:div>
            <w:div w:id="1204560858">
              <w:marLeft w:val="0"/>
              <w:marRight w:val="0"/>
              <w:marTop w:val="0"/>
              <w:marBottom w:val="0"/>
              <w:divBdr>
                <w:top w:val="dashed" w:sz="2" w:space="0" w:color="FFFFFF"/>
                <w:left w:val="dashed" w:sz="2" w:space="0" w:color="FFFFFF"/>
                <w:bottom w:val="dashed" w:sz="2" w:space="0" w:color="FFFFFF"/>
                <w:right w:val="dashed" w:sz="2" w:space="0" w:color="FFFFFF"/>
              </w:divBdr>
            </w:div>
            <w:div w:id="1661883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376988">
          <w:marLeft w:val="0"/>
          <w:marRight w:val="0"/>
          <w:marTop w:val="0"/>
          <w:marBottom w:val="0"/>
          <w:divBdr>
            <w:top w:val="dashed" w:sz="2" w:space="0" w:color="FFFFFF"/>
            <w:left w:val="dashed" w:sz="2" w:space="0" w:color="FFFFFF"/>
            <w:bottom w:val="dashed" w:sz="2" w:space="0" w:color="FFFFFF"/>
            <w:right w:val="dashed" w:sz="2" w:space="0" w:color="FFFFFF"/>
          </w:divBdr>
        </w:div>
        <w:div w:id="736628278">
          <w:marLeft w:val="0"/>
          <w:marRight w:val="0"/>
          <w:marTop w:val="0"/>
          <w:marBottom w:val="0"/>
          <w:divBdr>
            <w:top w:val="dashed" w:sz="2" w:space="0" w:color="FFFFFF"/>
            <w:left w:val="dashed" w:sz="2" w:space="0" w:color="FFFFFF"/>
            <w:bottom w:val="dashed" w:sz="2" w:space="0" w:color="FFFFFF"/>
            <w:right w:val="dashed" w:sz="2" w:space="0" w:color="FFFFFF"/>
          </w:divBdr>
        </w:div>
        <w:div w:id="1093160883">
          <w:marLeft w:val="0"/>
          <w:marRight w:val="0"/>
          <w:marTop w:val="0"/>
          <w:marBottom w:val="0"/>
          <w:divBdr>
            <w:top w:val="dashed" w:sz="2" w:space="0" w:color="FFFFFF"/>
            <w:left w:val="dashed" w:sz="2" w:space="0" w:color="FFFFFF"/>
            <w:bottom w:val="dashed" w:sz="2" w:space="0" w:color="FFFFFF"/>
            <w:right w:val="dashed" w:sz="2" w:space="0" w:color="FFFFFF"/>
          </w:divBdr>
        </w:div>
        <w:div w:id="922881286">
          <w:marLeft w:val="0"/>
          <w:marRight w:val="0"/>
          <w:marTop w:val="0"/>
          <w:marBottom w:val="0"/>
          <w:divBdr>
            <w:top w:val="dashed" w:sz="2" w:space="0" w:color="FFFFFF"/>
            <w:left w:val="dashed" w:sz="2" w:space="0" w:color="FFFFFF"/>
            <w:bottom w:val="dashed" w:sz="2" w:space="0" w:color="FFFFFF"/>
            <w:right w:val="dashed" w:sz="2" w:space="0" w:color="FFFFFF"/>
          </w:divBdr>
        </w:div>
        <w:div w:id="974986197">
          <w:marLeft w:val="0"/>
          <w:marRight w:val="0"/>
          <w:marTop w:val="0"/>
          <w:marBottom w:val="0"/>
          <w:divBdr>
            <w:top w:val="dashed" w:sz="2" w:space="0" w:color="FFFFFF"/>
            <w:left w:val="dashed" w:sz="2" w:space="0" w:color="FFFFFF"/>
            <w:bottom w:val="dashed" w:sz="2" w:space="0" w:color="FFFFFF"/>
            <w:right w:val="dashed" w:sz="2" w:space="0" w:color="FFFFFF"/>
          </w:divBdr>
          <w:divsChild>
            <w:div w:id="799613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7429098">
          <w:marLeft w:val="0"/>
          <w:marRight w:val="0"/>
          <w:marTop w:val="0"/>
          <w:marBottom w:val="0"/>
          <w:divBdr>
            <w:top w:val="dashed" w:sz="2" w:space="0" w:color="FFFFFF"/>
            <w:left w:val="dashed" w:sz="2" w:space="0" w:color="FFFFFF"/>
            <w:bottom w:val="dashed" w:sz="2" w:space="0" w:color="FFFFFF"/>
            <w:right w:val="dashed" w:sz="2" w:space="0" w:color="FFFFFF"/>
          </w:divBdr>
        </w:div>
        <w:div w:id="543296354">
          <w:marLeft w:val="0"/>
          <w:marRight w:val="0"/>
          <w:marTop w:val="0"/>
          <w:marBottom w:val="0"/>
          <w:divBdr>
            <w:top w:val="dashed" w:sz="2" w:space="0" w:color="FFFFFF"/>
            <w:left w:val="dashed" w:sz="2" w:space="0" w:color="FFFFFF"/>
            <w:bottom w:val="dashed" w:sz="2" w:space="0" w:color="FFFFFF"/>
            <w:right w:val="dashed" w:sz="2" w:space="0" w:color="FFFFFF"/>
          </w:divBdr>
        </w:div>
        <w:div w:id="1154491509">
          <w:marLeft w:val="0"/>
          <w:marRight w:val="0"/>
          <w:marTop w:val="0"/>
          <w:marBottom w:val="0"/>
          <w:divBdr>
            <w:top w:val="dashed" w:sz="2" w:space="0" w:color="FFFFFF"/>
            <w:left w:val="dashed" w:sz="2" w:space="0" w:color="FFFFFF"/>
            <w:bottom w:val="dashed" w:sz="2" w:space="0" w:color="FFFFFF"/>
            <w:right w:val="dashed" w:sz="2" w:space="0" w:color="FFFFFF"/>
          </w:divBdr>
        </w:div>
        <w:div w:id="763696458">
          <w:marLeft w:val="0"/>
          <w:marRight w:val="0"/>
          <w:marTop w:val="0"/>
          <w:marBottom w:val="0"/>
          <w:divBdr>
            <w:top w:val="dashed" w:sz="2" w:space="0" w:color="FFFFFF"/>
            <w:left w:val="dashed" w:sz="2" w:space="0" w:color="FFFFFF"/>
            <w:bottom w:val="dashed" w:sz="2" w:space="0" w:color="FFFFFF"/>
            <w:right w:val="dashed" w:sz="2" w:space="0" w:color="FFFFFF"/>
          </w:divBdr>
        </w:div>
        <w:div w:id="1168595322">
          <w:marLeft w:val="0"/>
          <w:marRight w:val="0"/>
          <w:marTop w:val="0"/>
          <w:marBottom w:val="0"/>
          <w:divBdr>
            <w:top w:val="dashed" w:sz="2" w:space="0" w:color="FFFFFF"/>
            <w:left w:val="dashed" w:sz="2" w:space="0" w:color="FFFFFF"/>
            <w:bottom w:val="dashed" w:sz="2" w:space="0" w:color="FFFFFF"/>
            <w:right w:val="dashed" w:sz="2" w:space="0" w:color="FFFFFF"/>
          </w:divBdr>
        </w:div>
        <w:div w:id="1032414169">
          <w:marLeft w:val="0"/>
          <w:marRight w:val="0"/>
          <w:marTop w:val="0"/>
          <w:marBottom w:val="0"/>
          <w:divBdr>
            <w:top w:val="dashed" w:sz="2" w:space="0" w:color="FFFFFF"/>
            <w:left w:val="dashed" w:sz="2" w:space="0" w:color="FFFFFF"/>
            <w:bottom w:val="dashed" w:sz="2" w:space="0" w:color="FFFFFF"/>
            <w:right w:val="dashed" w:sz="2" w:space="0" w:color="FFFFFF"/>
          </w:divBdr>
          <w:divsChild>
            <w:div w:id="1108626667">
              <w:marLeft w:val="0"/>
              <w:marRight w:val="0"/>
              <w:marTop w:val="0"/>
              <w:marBottom w:val="0"/>
              <w:divBdr>
                <w:top w:val="dashed" w:sz="2" w:space="0" w:color="FFFFFF"/>
                <w:left w:val="dashed" w:sz="2" w:space="0" w:color="FFFFFF"/>
                <w:bottom w:val="dashed" w:sz="2" w:space="0" w:color="FFFFFF"/>
                <w:right w:val="dashed" w:sz="2" w:space="0" w:color="FFFFFF"/>
              </w:divBdr>
            </w:div>
            <w:div w:id="1671054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017751">
          <w:marLeft w:val="0"/>
          <w:marRight w:val="0"/>
          <w:marTop w:val="0"/>
          <w:marBottom w:val="0"/>
          <w:divBdr>
            <w:top w:val="dashed" w:sz="2" w:space="0" w:color="FFFFFF"/>
            <w:left w:val="dashed" w:sz="2" w:space="0" w:color="FFFFFF"/>
            <w:bottom w:val="dashed" w:sz="2" w:space="0" w:color="FFFFFF"/>
            <w:right w:val="dashed" w:sz="2" w:space="0" w:color="FFFFFF"/>
          </w:divBdr>
        </w:div>
        <w:div w:id="1825470955">
          <w:marLeft w:val="0"/>
          <w:marRight w:val="0"/>
          <w:marTop w:val="0"/>
          <w:marBottom w:val="0"/>
          <w:divBdr>
            <w:top w:val="dashed" w:sz="2" w:space="0" w:color="FFFFFF"/>
            <w:left w:val="dashed" w:sz="2" w:space="0" w:color="FFFFFF"/>
            <w:bottom w:val="dashed" w:sz="2" w:space="0" w:color="FFFFFF"/>
            <w:right w:val="dashed" w:sz="2" w:space="0" w:color="FFFFFF"/>
          </w:divBdr>
          <w:divsChild>
            <w:div w:id="1997689007">
              <w:marLeft w:val="0"/>
              <w:marRight w:val="0"/>
              <w:marTop w:val="0"/>
              <w:marBottom w:val="0"/>
              <w:divBdr>
                <w:top w:val="dashed" w:sz="2" w:space="0" w:color="FFFFFF"/>
                <w:left w:val="dashed" w:sz="2" w:space="0" w:color="FFFFFF"/>
                <w:bottom w:val="dashed" w:sz="2" w:space="0" w:color="FFFFFF"/>
                <w:right w:val="dashed" w:sz="2" w:space="0" w:color="FFFFFF"/>
              </w:divBdr>
            </w:div>
            <w:div w:id="1617251354">
              <w:marLeft w:val="0"/>
              <w:marRight w:val="0"/>
              <w:marTop w:val="0"/>
              <w:marBottom w:val="0"/>
              <w:divBdr>
                <w:top w:val="dashed" w:sz="2" w:space="0" w:color="FFFFFF"/>
                <w:left w:val="dashed" w:sz="2" w:space="0" w:color="FFFFFF"/>
                <w:bottom w:val="dashed" w:sz="2" w:space="0" w:color="FFFFFF"/>
                <w:right w:val="dashed" w:sz="2" w:space="0" w:color="FFFFFF"/>
              </w:divBdr>
            </w:div>
            <w:div w:id="658272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016185">
          <w:marLeft w:val="0"/>
          <w:marRight w:val="0"/>
          <w:marTop w:val="0"/>
          <w:marBottom w:val="0"/>
          <w:divBdr>
            <w:top w:val="dashed" w:sz="2" w:space="0" w:color="FFFFFF"/>
            <w:left w:val="dashed" w:sz="2" w:space="0" w:color="FFFFFF"/>
            <w:bottom w:val="dashed" w:sz="2" w:space="0" w:color="FFFFFF"/>
            <w:right w:val="dashed" w:sz="2" w:space="0" w:color="FFFFFF"/>
          </w:divBdr>
        </w:div>
        <w:div w:id="2044091637">
          <w:marLeft w:val="0"/>
          <w:marRight w:val="0"/>
          <w:marTop w:val="0"/>
          <w:marBottom w:val="0"/>
          <w:divBdr>
            <w:top w:val="dashed" w:sz="2" w:space="0" w:color="FFFFFF"/>
            <w:left w:val="dashed" w:sz="2" w:space="0" w:color="FFFFFF"/>
            <w:bottom w:val="dashed" w:sz="2" w:space="0" w:color="FFFFFF"/>
            <w:right w:val="dashed" w:sz="2" w:space="0" w:color="FFFFFF"/>
          </w:divBdr>
        </w:div>
        <w:div w:id="2088071778">
          <w:marLeft w:val="0"/>
          <w:marRight w:val="0"/>
          <w:marTop w:val="0"/>
          <w:marBottom w:val="0"/>
          <w:divBdr>
            <w:top w:val="dashed" w:sz="2" w:space="0" w:color="FFFFFF"/>
            <w:left w:val="dashed" w:sz="2" w:space="0" w:color="FFFFFF"/>
            <w:bottom w:val="dashed" w:sz="2" w:space="0" w:color="FFFFFF"/>
            <w:right w:val="dashed" w:sz="2" w:space="0" w:color="FFFFFF"/>
          </w:divBdr>
          <w:divsChild>
            <w:div w:id="1427575039">
              <w:marLeft w:val="0"/>
              <w:marRight w:val="0"/>
              <w:marTop w:val="0"/>
              <w:marBottom w:val="0"/>
              <w:divBdr>
                <w:top w:val="dashed" w:sz="2" w:space="0" w:color="FFFFFF"/>
                <w:left w:val="dashed" w:sz="2" w:space="0" w:color="FFFFFF"/>
                <w:bottom w:val="dashed" w:sz="2" w:space="0" w:color="FFFFFF"/>
                <w:right w:val="dashed" w:sz="2" w:space="0" w:color="FFFFFF"/>
              </w:divBdr>
            </w:div>
            <w:div w:id="31565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1238667">
      <w:bodyDiv w:val="1"/>
      <w:marLeft w:val="0"/>
      <w:marRight w:val="0"/>
      <w:marTop w:val="0"/>
      <w:marBottom w:val="0"/>
      <w:divBdr>
        <w:top w:val="none" w:sz="0" w:space="0" w:color="auto"/>
        <w:left w:val="none" w:sz="0" w:space="0" w:color="auto"/>
        <w:bottom w:val="none" w:sz="0" w:space="0" w:color="auto"/>
        <w:right w:val="none" w:sz="0" w:space="0" w:color="auto"/>
      </w:divBdr>
    </w:div>
    <w:div w:id="1137263121">
      <w:bodyDiv w:val="1"/>
      <w:marLeft w:val="0"/>
      <w:marRight w:val="0"/>
      <w:marTop w:val="0"/>
      <w:marBottom w:val="0"/>
      <w:divBdr>
        <w:top w:val="none" w:sz="0" w:space="0" w:color="auto"/>
        <w:left w:val="none" w:sz="0" w:space="0" w:color="auto"/>
        <w:bottom w:val="none" w:sz="0" w:space="0" w:color="auto"/>
        <w:right w:val="none" w:sz="0" w:space="0" w:color="auto"/>
      </w:divBdr>
      <w:divsChild>
        <w:div w:id="45954620">
          <w:marLeft w:val="0"/>
          <w:marRight w:val="0"/>
          <w:marTop w:val="0"/>
          <w:marBottom w:val="0"/>
          <w:divBdr>
            <w:top w:val="dashed" w:sz="2" w:space="0" w:color="FFFFFF"/>
            <w:left w:val="dashed" w:sz="2" w:space="0" w:color="FFFFFF"/>
            <w:bottom w:val="dashed" w:sz="2" w:space="0" w:color="FFFFFF"/>
            <w:right w:val="dashed" w:sz="2" w:space="0" w:color="FFFFFF"/>
          </w:divBdr>
        </w:div>
        <w:div w:id="440805430">
          <w:marLeft w:val="0"/>
          <w:marRight w:val="0"/>
          <w:marTop w:val="0"/>
          <w:marBottom w:val="0"/>
          <w:divBdr>
            <w:top w:val="dashed" w:sz="2" w:space="0" w:color="FFFFFF"/>
            <w:left w:val="dashed" w:sz="2" w:space="0" w:color="FFFFFF"/>
            <w:bottom w:val="dashed" w:sz="2" w:space="0" w:color="FFFFFF"/>
            <w:right w:val="dashed" w:sz="2" w:space="0" w:color="FFFFFF"/>
          </w:divBdr>
          <w:divsChild>
            <w:div w:id="1496065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6728426">
      <w:bodyDiv w:val="1"/>
      <w:marLeft w:val="0"/>
      <w:marRight w:val="0"/>
      <w:marTop w:val="0"/>
      <w:marBottom w:val="0"/>
      <w:divBdr>
        <w:top w:val="none" w:sz="0" w:space="0" w:color="auto"/>
        <w:left w:val="none" w:sz="0" w:space="0" w:color="auto"/>
        <w:bottom w:val="none" w:sz="0" w:space="0" w:color="auto"/>
        <w:right w:val="none" w:sz="0" w:space="0" w:color="auto"/>
      </w:divBdr>
    </w:div>
    <w:div w:id="1209805401">
      <w:bodyDiv w:val="1"/>
      <w:marLeft w:val="0"/>
      <w:marRight w:val="0"/>
      <w:marTop w:val="0"/>
      <w:marBottom w:val="0"/>
      <w:divBdr>
        <w:top w:val="none" w:sz="0" w:space="0" w:color="auto"/>
        <w:left w:val="none" w:sz="0" w:space="0" w:color="auto"/>
        <w:bottom w:val="none" w:sz="0" w:space="0" w:color="auto"/>
        <w:right w:val="none" w:sz="0" w:space="0" w:color="auto"/>
      </w:divBdr>
      <w:divsChild>
        <w:div w:id="118646875">
          <w:marLeft w:val="0"/>
          <w:marRight w:val="0"/>
          <w:marTop w:val="0"/>
          <w:marBottom w:val="0"/>
          <w:divBdr>
            <w:top w:val="dashed" w:sz="2" w:space="0" w:color="FFFFFF"/>
            <w:left w:val="dashed" w:sz="2" w:space="0" w:color="FFFFFF"/>
            <w:bottom w:val="dashed" w:sz="2" w:space="0" w:color="FFFFFF"/>
            <w:right w:val="dashed" w:sz="2" w:space="0" w:color="FFFFFF"/>
          </w:divBdr>
        </w:div>
        <w:div w:id="378238818">
          <w:marLeft w:val="0"/>
          <w:marRight w:val="0"/>
          <w:marTop w:val="0"/>
          <w:marBottom w:val="0"/>
          <w:divBdr>
            <w:top w:val="dashed" w:sz="2" w:space="0" w:color="FFFFFF"/>
            <w:left w:val="dashed" w:sz="2" w:space="0" w:color="FFFFFF"/>
            <w:bottom w:val="dashed" w:sz="2" w:space="0" w:color="FFFFFF"/>
            <w:right w:val="dashed" w:sz="2" w:space="0" w:color="FFFFFF"/>
          </w:divBdr>
        </w:div>
        <w:div w:id="116071726">
          <w:marLeft w:val="0"/>
          <w:marRight w:val="0"/>
          <w:marTop w:val="0"/>
          <w:marBottom w:val="0"/>
          <w:divBdr>
            <w:top w:val="dashed" w:sz="2" w:space="0" w:color="FFFFFF"/>
            <w:left w:val="dashed" w:sz="2" w:space="0" w:color="FFFFFF"/>
            <w:bottom w:val="dashed" w:sz="2" w:space="0" w:color="FFFFFF"/>
            <w:right w:val="dashed" w:sz="2" w:space="0" w:color="FFFFFF"/>
          </w:divBdr>
        </w:div>
        <w:div w:id="128673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008479">
      <w:bodyDiv w:val="1"/>
      <w:marLeft w:val="0"/>
      <w:marRight w:val="0"/>
      <w:marTop w:val="0"/>
      <w:marBottom w:val="0"/>
      <w:divBdr>
        <w:top w:val="none" w:sz="0" w:space="0" w:color="auto"/>
        <w:left w:val="none" w:sz="0" w:space="0" w:color="auto"/>
        <w:bottom w:val="none" w:sz="0" w:space="0" w:color="auto"/>
        <w:right w:val="none" w:sz="0" w:space="0" w:color="auto"/>
      </w:divBdr>
    </w:div>
    <w:div w:id="1355032391">
      <w:bodyDiv w:val="1"/>
      <w:marLeft w:val="0"/>
      <w:marRight w:val="0"/>
      <w:marTop w:val="0"/>
      <w:marBottom w:val="0"/>
      <w:divBdr>
        <w:top w:val="none" w:sz="0" w:space="0" w:color="auto"/>
        <w:left w:val="none" w:sz="0" w:space="0" w:color="auto"/>
        <w:bottom w:val="none" w:sz="0" w:space="0" w:color="auto"/>
        <w:right w:val="none" w:sz="0" w:space="0" w:color="auto"/>
      </w:divBdr>
    </w:div>
    <w:div w:id="1418476382">
      <w:bodyDiv w:val="1"/>
      <w:marLeft w:val="0"/>
      <w:marRight w:val="0"/>
      <w:marTop w:val="0"/>
      <w:marBottom w:val="0"/>
      <w:divBdr>
        <w:top w:val="none" w:sz="0" w:space="0" w:color="auto"/>
        <w:left w:val="none" w:sz="0" w:space="0" w:color="auto"/>
        <w:bottom w:val="none" w:sz="0" w:space="0" w:color="auto"/>
        <w:right w:val="none" w:sz="0" w:space="0" w:color="auto"/>
      </w:divBdr>
    </w:div>
    <w:div w:id="1441729375">
      <w:bodyDiv w:val="1"/>
      <w:marLeft w:val="0"/>
      <w:marRight w:val="0"/>
      <w:marTop w:val="0"/>
      <w:marBottom w:val="0"/>
      <w:divBdr>
        <w:top w:val="none" w:sz="0" w:space="0" w:color="auto"/>
        <w:left w:val="none" w:sz="0" w:space="0" w:color="auto"/>
        <w:bottom w:val="none" w:sz="0" w:space="0" w:color="auto"/>
        <w:right w:val="none" w:sz="0" w:space="0" w:color="auto"/>
      </w:divBdr>
      <w:divsChild>
        <w:div w:id="1949501686">
          <w:marLeft w:val="0"/>
          <w:marRight w:val="0"/>
          <w:marTop w:val="0"/>
          <w:marBottom w:val="0"/>
          <w:divBdr>
            <w:top w:val="dashed" w:sz="2" w:space="0" w:color="FFFFFF"/>
            <w:left w:val="dashed" w:sz="2" w:space="0" w:color="FFFFFF"/>
            <w:bottom w:val="dashed" w:sz="2" w:space="0" w:color="FFFFFF"/>
            <w:right w:val="dashed" w:sz="2" w:space="0" w:color="FFFFFF"/>
          </w:divBdr>
        </w:div>
        <w:div w:id="1605188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9862226">
      <w:bodyDiv w:val="1"/>
      <w:marLeft w:val="0"/>
      <w:marRight w:val="0"/>
      <w:marTop w:val="0"/>
      <w:marBottom w:val="0"/>
      <w:divBdr>
        <w:top w:val="none" w:sz="0" w:space="0" w:color="auto"/>
        <w:left w:val="none" w:sz="0" w:space="0" w:color="auto"/>
        <w:bottom w:val="none" w:sz="0" w:space="0" w:color="auto"/>
        <w:right w:val="none" w:sz="0" w:space="0" w:color="auto"/>
      </w:divBdr>
    </w:div>
    <w:div w:id="1943340366">
      <w:bodyDiv w:val="1"/>
      <w:marLeft w:val="0"/>
      <w:marRight w:val="0"/>
      <w:marTop w:val="0"/>
      <w:marBottom w:val="0"/>
      <w:divBdr>
        <w:top w:val="none" w:sz="0" w:space="0" w:color="auto"/>
        <w:left w:val="none" w:sz="0" w:space="0" w:color="auto"/>
        <w:bottom w:val="none" w:sz="0" w:space="0" w:color="auto"/>
        <w:right w:val="none" w:sz="0" w:space="0" w:color="auto"/>
      </w:divBdr>
      <w:divsChild>
        <w:div w:id="36859621">
          <w:marLeft w:val="0"/>
          <w:marRight w:val="0"/>
          <w:marTop w:val="0"/>
          <w:marBottom w:val="0"/>
          <w:divBdr>
            <w:top w:val="dashed" w:sz="2" w:space="0" w:color="FFFFFF"/>
            <w:left w:val="dashed" w:sz="2" w:space="0" w:color="FFFFFF"/>
            <w:bottom w:val="dashed" w:sz="2" w:space="0" w:color="FFFFFF"/>
            <w:right w:val="dashed" w:sz="2" w:space="0" w:color="FFFFFF"/>
          </w:divBdr>
        </w:div>
        <w:div w:id="1841575775">
          <w:marLeft w:val="0"/>
          <w:marRight w:val="0"/>
          <w:marTop w:val="0"/>
          <w:marBottom w:val="0"/>
          <w:divBdr>
            <w:top w:val="dashed" w:sz="2" w:space="0" w:color="FFFFFF"/>
            <w:left w:val="dashed" w:sz="2" w:space="0" w:color="FFFFFF"/>
            <w:bottom w:val="dashed" w:sz="2" w:space="0" w:color="FFFFFF"/>
            <w:right w:val="dashed" w:sz="2" w:space="0" w:color="FFFFFF"/>
          </w:divBdr>
        </w:div>
        <w:div w:id="1556890459">
          <w:marLeft w:val="0"/>
          <w:marRight w:val="0"/>
          <w:marTop w:val="0"/>
          <w:marBottom w:val="0"/>
          <w:divBdr>
            <w:top w:val="dashed" w:sz="2" w:space="0" w:color="FFFFFF"/>
            <w:left w:val="dashed" w:sz="2" w:space="0" w:color="FFFFFF"/>
            <w:bottom w:val="dashed" w:sz="2" w:space="0" w:color="FFFFFF"/>
            <w:right w:val="dashed" w:sz="2" w:space="0" w:color="FFFFFF"/>
          </w:divBdr>
        </w:div>
        <w:div w:id="101075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178839">
      <w:bodyDiv w:val="1"/>
      <w:marLeft w:val="0"/>
      <w:marRight w:val="0"/>
      <w:marTop w:val="0"/>
      <w:marBottom w:val="0"/>
      <w:divBdr>
        <w:top w:val="none" w:sz="0" w:space="0" w:color="auto"/>
        <w:left w:val="none" w:sz="0" w:space="0" w:color="auto"/>
        <w:bottom w:val="none" w:sz="0" w:space="0" w:color="auto"/>
        <w:right w:val="none" w:sz="0" w:space="0" w:color="auto"/>
      </w:divBdr>
    </w:div>
    <w:div w:id="20231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d=2023-01-17"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lege5.ro/App/Document/gmzdsojsgyza/legea-nr-90-2019-pentru-aprobarea-ordonantei-de-urgenta-a-guvernului-nr-112-2018-privind-accesibilitatea-site-urilor-web-si-a-aplicatiilor-mobile-ale-organismelor-din-sectorul-public?d=2023-01-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mytimrugeyq/ordonanta-de-urgenta-nr-112-2018-privind-accesibilitatea-site-urilor-web-si-a-aplicatiilor-mobile-ale-organismelor-din-sectorul-public?d=2023-01-17"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778C0F8-1770-4769-B6CB-4CEEC02D7AAB}" type="doc">
      <dgm:prSet loTypeId="urn:microsoft.com/office/officeart/2005/8/layout/chevron2" loCatId="process" qsTypeId="urn:microsoft.com/office/officeart/2005/8/quickstyle/simple1#1" qsCatId="simple" csTypeId="urn:microsoft.com/office/officeart/2005/8/colors/accent1_2#1" csCatId="accent1" phldr="1"/>
      <dgm:spPr/>
      <dgm:t>
        <a:bodyPr/>
        <a:lstStyle/>
        <a:p>
          <a:endParaRPr lang="en-US"/>
        </a:p>
      </dgm:t>
    </dgm:pt>
    <dgm:pt modelId="{ADC6F000-BE32-4FC7-A147-AA7940D0268D}">
      <dgm:prSet phldrT="[Text]" custT="1"/>
      <dgm:spPr/>
      <dgm:t>
        <a:bodyPr/>
        <a:lstStyle/>
        <a:p>
          <a:r>
            <a:rPr lang="ro-RO" sz="1400">
              <a:latin typeface="Arial" panose="020B0604020202020204" pitchFamily="2" charset="0"/>
              <a:cs typeface="Arial" panose="020B0604020202020204" pitchFamily="2" charset="0"/>
            </a:rPr>
            <a:t>Faza 1</a:t>
          </a:r>
        </a:p>
        <a:p>
          <a:r>
            <a:rPr lang="ro-RO" sz="1400">
              <a:latin typeface="Arial" panose="020B0604020202020204" pitchFamily="2" charset="0"/>
              <a:cs typeface="Arial" panose="020B0604020202020204" pitchFamily="2" charset="0"/>
            </a:rPr>
            <a:t>Identificare</a:t>
          </a:r>
          <a:endParaRPr lang="en-US" sz="1400">
            <a:latin typeface="Arial" panose="020B0604020202020204" pitchFamily="2" charset="0"/>
            <a:cs typeface="Arial" panose="020B0604020202020204" pitchFamily="2" charset="0"/>
          </a:endParaRPr>
        </a:p>
      </dgm:t>
    </dgm:pt>
    <dgm:pt modelId="{B42A58BB-4553-43ED-AA46-3B57FA2BDD0C}" type="parTrans" cxnId="{EA99E95E-B935-4E04-BA4C-9BCEB6075D50}">
      <dgm:prSet/>
      <dgm:spPr/>
      <dgm:t>
        <a:bodyPr/>
        <a:lstStyle/>
        <a:p>
          <a:endParaRPr lang="en-US"/>
        </a:p>
      </dgm:t>
    </dgm:pt>
    <dgm:pt modelId="{014050B2-F63B-4687-9495-5E2135922C1D}" type="sibTrans" cxnId="{EA99E95E-B935-4E04-BA4C-9BCEB6075D50}">
      <dgm:prSet/>
      <dgm:spPr/>
      <dgm:t>
        <a:bodyPr/>
        <a:lstStyle/>
        <a:p>
          <a:endParaRPr lang="en-US"/>
        </a:p>
      </dgm:t>
    </dgm:pt>
    <dgm:pt modelId="{6614D7CA-9E5F-4D4C-B54C-5408774CEE5C}">
      <dgm:prSet phldrT="[Text]" custT="1"/>
      <dgm:spPr/>
      <dgm:t>
        <a:bodyPr/>
        <a:lstStyle/>
        <a:p>
          <a:pPr>
            <a:lnSpc>
              <a:spcPct val="150000"/>
            </a:lnSpc>
          </a:pPr>
          <a:r>
            <a:rPr lang="ro-RO" sz="1100">
              <a:latin typeface="Arial" panose="020B0604020202020204" pitchFamily="2" charset="0"/>
              <a:cs typeface="Arial" panose="020B0604020202020204" pitchFamily="2" charset="0"/>
            </a:rPr>
            <a:t>stabilirea cadrului de lucru</a:t>
          </a:r>
          <a:endParaRPr lang="en-US" sz="1100">
            <a:latin typeface="Arial" panose="020B0604020202020204" pitchFamily="2" charset="0"/>
            <a:cs typeface="Arial" panose="020B0604020202020204" pitchFamily="2" charset="0"/>
          </a:endParaRPr>
        </a:p>
      </dgm:t>
    </dgm:pt>
    <dgm:pt modelId="{ABCC8388-24E1-4DA6-A101-56D5F28EAB83}" type="parTrans" cxnId="{B14AF8FC-70CD-455B-9832-51544D7CE6B3}">
      <dgm:prSet/>
      <dgm:spPr/>
      <dgm:t>
        <a:bodyPr/>
        <a:lstStyle/>
        <a:p>
          <a:endParaRPr lang="en-US"/>
        </a:p>
      </dgm:t>
    </dgm:pt>
    <dgm:pt modelId="{8A643602-6B32-46A0-AA13-2FC856A0A10F}" type="sibTrans" cxnId="{B14AF8FC-70CD-455B-9832-51544D7CE6B3}">
      <dgm:prSet/>
      <dgm:spPr/>
      <dgm:t>
        <a:bodyPr/>
        <a:lstStyle/>
        <a:p>
          <a:endParaRPr lang="en-US"/>
        </a:p>
      </dgm:t>
    </dgm:pt>
    <dgm:pt modelId="{7D83F0B1-DED3-40A4-B5D4-BF846BF46BCA}">
      <dgm:prSet phldrT="[Text]" custT="1"/>
      <dgm:spPr/>
      <dgm:t>
        <a:bodyPr/>
        <a:lstStyle/>
        <a:p>
          <a:pPr>
            <a:lnSpc>
              <a:spcPct val="150000"/>
            </a:lnSpc>
          </a:pPr>
          <a:r>
            <a:rPr lang="ro-RO" sz="1100">
              <a:latin typeface="Arial" panose="020B0604020202020204" pitchFamily="2" charset="0"/>
              <a:cs typeface="Arial" panose="020B0604020202020204" pitchFamily="2" charset="0"/>
            </a:rPr>
            <a:t>identificarea prealabilă a datelor gestionate și a celor destinate publicării</a:t>
          </a:r>
          <a:endParaRPr lang="en-US" sz="1100">
            <a:latin typeface="Arial" panose="020B0604020202020204" pitchFamily="2" charset="0"/>
            <a:cs typeface="Arial" panose="020B0604020202020204" pitchFamily="2" charset="0"/>
          </a:endParaRPr>
        </a:p>
      </dgm:t>
    </dgm:pt>
    <dgm:pt modelId="{0FA7D7B1-CBED-4F52-A069-2FEFFCFA8E01}" type="parTrans" cxnId="{5F70FC8F-D566-4909-9A5B-29F7A4245EC8}">
      <dgm:prSet/>
      <dgm:spPr/>
      <dgm:t>
        <a:bodyPr/>
        <a:lstStyle/>
        <a:p>
          <a:endParaRPr lang="en-US"/>
        </a:p>
      </dgm:t>
    </dgm:pt>
    <dgm:pt modelId="{5FEBFCEB-2519-499D-88AF-B1A2454EB72A}" type="sibTrans" cxnId="{5F70FC8F-D566-4909-9A5B-29F7A4245EC8}">
      <dgm:prSet/>
      <dgm:spPr/>
      <dgm:t>
        <a:bodyPr/>
        <a:lstStyle/>
        <a:p>
          <a:endParaRPr lang="en-US"/>
        </a:p>
      </dgm:t>
    </dgm:pt>
    <dgm:pt modelId="{6C1BF4A1-E7A9-4754-A5E9-B07C0E290AED}">
      <dgm:prSet phldrT="[Text]" custT="1"/>
      <dgm:spPr/>
      <dgm:t>
        <a:bodyPr/>
        <a:lstStyle/>
        <a:p>
          <a:r>
            <a:rPr lang="ro-RO" sz="1400">
              <a:latin typeface="Arial" panose="020B0604020202020204" pitchFamily="2" charset="0"/>
              <a:cs typeface="Arial" panose="020B0604020202020204" pitchFamily="2" charset="0"/>
            </a:rPr>
            <a:t>Faza 2</a:t>
          </a:r>
        </a:p>
        <a:p>
          <a:r>
            <a:rPr lang="ro-RO" sz="1400">
              <a:latin typeface="Arial" panose="020B0604020202020204" pitchFamily="2" charset="0"/>
              <a:cs typeface="Arial" panose="020B0604020202020204" pitchFamily="2" charset="0"/>
            </a:rPr>
            <a:t>Evaluare</a:t>
          </a:r>
          <a:endParaRPr lang="en-US" sz="1400">
            <a:latin typeface="Arial" panose="020B0604020202020204" pitchFamily="2" charset="0"/>
            <a:cs typeface="Arial" panose="020B0604020202020204" pitchFamily="2" charset="0"/>
          </a:endParaRPr>
        </a:p>
      </dgm:t>
    </dgm:pt>
    <dgm:pt modelId="{2ADA1428-40AA-4D4B-B4F4-A99E1A7ADE75}" type="parTrans" cxnId="{261FB9BA-820F-41A1-AE04-6975DF3440EC}">
      <dgm:prSet/>
      <dgm:spPr/>
      <dgm:t>
        <a:bodyPr/>
        <a:lstStyle/>
        <a:p>
          <a:endParaRPr lang="en-US"/>
        </a:p>
      </dgm:t>
    </dgm:pt>
    <dgm:pt modelId="{E4CDFA7E-574E-4F8C-B5C6-33864DD66FF8}" type="sibTrans" cxnId="{261FB9BA-820F-41A1-AE04-6975DF3440EC}">
      <dgm:prSet/>
      <dgm:spPr/>
      <dgm:t>
        <a:bodyPr/>
        <a:lstStyle/>
        <a:p>
          <a:endParaRPr lang="en-US"/>
        </a:p>
      </dgm:t>
    </dgm:pt>
    <dgm:pt modelId="{C08523DA-0E64-4056-88ED-8A48B55E9523}">
      <dgm:prSet phldrT="[Text]" custT="1"/>
      <dgm:spPr/>
      <dgm:t>
        <a:bodyPr/>
        <a:lstStyle/>
        <a:p>
          <a:pPr>
            <a:lnSpc>
              <a:spcPct val="150000"/>
            </a:lnSpc>
          </a:pPr>
          <a:r>
            <a:rPr lang="ro-RO" sz="1100">
              <a:latin typeface="Arial" panose="020B0604020202020204" pitchFamily="2" charset="0"/>
              <a:cs typeface="Arial" panose="020B0604020202020204" pitchFamily="2" charset="0"/>
            </a:rPr>
            <a:t>evaluarea tehnică a datelor</a:t>
          </a:r>
          <a:endParaRPr lang="en-US" sz="1100">
            <a:latin typeface="Arial" panose="020B0604020202020204" pitchFamily="2" charset="0"/>
            <a:cs typeface="Arial" panose="020B0604020202020204" pitchFamily="2" charset="0"/>
          </a:endParaRPr>
        </a:p>
      </dgm:t>
    </dgm:pt>
    <dgm:pt modelId="{E7ACA15D-B6A7-4DDB-AF89-0E8FBE0AE30A}" type="parTrans" cxnId="{770152D2-4619-4C14-8551-D403EB1151B7}">
      <dgm:prSet/>
      <dgm:spPr/>
      <dgm:t>
        <a:bodyPr/>
        <a:lstStyle/>
        <a:p>
          <a:endParaRPr lang="en-US"/>
        </a:p>
      </dgm:t>
    </dgm:pt>
    <dgm:pt modelId="{CB5F6751-33E4-4D29-B462-863523E265FC}" type="sibTrans" cxnId="{770152D2-4619-4C14-8551-D403EB1151B7}">
      <dgm:prSet/>
      <dgm:spPr/>
      <dgm:t>
        <a:bodyPr/>
        <a:lstStyle/>
        <a:p>
          <a:endParaRPr lang="en-US"/>
        </a:p>
      </dgm:t>
    </dgm:pt>
    <dgm:pt modelId="{4736220E-1DE4-42F3-B319-D923623CE37C}">
      <dgm:prSet phldrT="[Text]" custT="1"/>
      <dgm:spPr/>
      <dgm:t>
        <a:bodyPr/>
        <a:lstStyle/>
        <a:p>
          <a:pPr>
            <a:lnSpc>
              <a:spcPct val="150000"/>
            </a:lnSpc>
          </a:pPr>
          <a:r>
            <a:rPr lang="ro-RO" sz="1100">
              <a:latin typeface="Arial" panose="020B0604020202020204" pitchFamily="2" charset="0"/>
              <a:cs typeface="Arial" panose="020B0604020202020204" pitchFamily="2" charset="0"/>
            </a:rPr>
            <a:t>evaluarea juridică a datelor</a:t>
          </a:r>
          <a:endParaRPr lang="en-US" sz="1100">
            <a:latin typeface="Arial" panose="020B0604020202020204" pitchFamily="2" charset="0"/>
            <a:cs typeface="Arial" panose="020B0604020202020204" pitchFamily="2" charset="0"/>
          </a:endParaRPr>
        </a:p>
      </dgm:t>
    </dgm:pt>
    <dgm:pt modelId="{254A746E-16E5-4477-BF7C-C0A4C7E53140}" type="parTrans" cxnId="{668E546B-0644-4343-ADE5-4EDC57FDB9E3}">
      <dgm:prSet/>
      <dgm:spPr/>
      <dgm:t>
        <a:bodyPr/>
        <a:lstStyle/>
        <a:p>
          <a:endParaRPr lang="en-US"/>
        </a:p>
      </dgm:t>
    </dgm:pt>
    <dgm:pt modelId="{4151700E-CB8A-46D3-A753-3BD5E57EE058}" type="sibTrans" cxnId="{668E546B-0644-4343-ADE5-4EDC57FDB9E3}">
      <dgm:prSet/>
      <dgm:spPr/>
      <dgm:t>
        <a:bodyPr/>
        <a:lstStyle/>
        <a:p>
          <a:endParaRPr lang="en-US"/>
        </a:p>
      </dgm:t>
    </dgm:pt>
    <dgm:pt modelId="{36B41738-78AA-4B02-9EC4-ACFBDD528B15}">
      <dgm:prSet phldrT="[Text]" custT="1"/>
      <dgm:spPr/>
      <dgm:t>
        <a:bodyPr/>
        <a:lstStyle/>
        <a:p>
          <a:r>
            <a:rPr lang="ro-RO" sz="1400">
              <a:latin typeface="Arial" panose="020B0604020202020204" pitchFamily="2" charset="0"/>
              <a:cs typeface="Arial" panose="020B0604020202020204" pitchFamily="2" charset="0"/>
            </a:rPr>
            <a:t>Faza 3</a:t>
          </a:r>
        </a:p>
        <a:p>
          <a:r>
            <a:rPr lang="ro-RO" sz="1400">
              <a:latin typeface="Arial" panose="020B0604020202020204" pitchFamily="2" charset="0"/>
              <a:cs typeface="Arial" panose="020B0604020202020204" pitchFamily="2" charset="0"/>
            </a:rPr>
            <a:t>Publicare</a:t>
          </a:r>
          <a:endParaRPr lang="en-US" sz="1400">
            <a:latin typeface="Arial" panose="020B0604020202020204" pitchFamily="2" charset="0"/>
            <a:cs typeface="Arial" panose="020B0604020202020204" pitchFamily="2" charset="0"/>
          </a:endParaRPr>
        </a:p>
      </dgm:t>
    </dgm:pt>
    <dgm:pt modelId="{0EDCB7C0-C330-4544-9043-6BE76B3153D1}" type="parTrans" cxnId="{8DD1F026-B889-41D9-B99B-AC584C4D501D}">
      <dgm:prSet/>
      <dgm:spPr/>
      <dgm:t>
        <a:bodyPr/>
        <a:lstStyle/>
        <a:p>
          <a:endParaRPr lang="en-US"/>
        </a:p>
      </dgm:t>
    </dgm:pt>
    <dgm:pt modelId="{9C6D1240-1EBA-40B0-A197-407AB1555690}" type="sibTrans" cxnId="{8DD1F026-B889-41D9-B99B-AC584C4D501D}">
      <dgm:prSet/>
      <dgm:spPr/>
      <dgm:t>
        <a:bodyPr/>
        <a:lstStyle/>
        <a:p>
          <a:endParaRPr lang="en-US"/>
        </a:p>
      </dgm:t>
    </dgm:pt>
    <dgm:pt modelId="{28B00E01-1F66-459C-B6BB-A1579EA0EE2F}">
      <dgm:prSet phldrT="[Text]" custT="1"/>
      <dgm:spPr/>
      <dgm:t>
        <a:bodyPr/>
        <a:lstStyle/>
        <a:p>
          <a:pPr>
            <a:lnSpc>
              <a:spcPct val="150000"/>
            </a:lnSpc>
          </a:pPr>
          <a:r>
            <a:rPr lang="ro-RO" sz="1100">
              <a:latin typeface="Arial" panose="020B0604020202020204" pitchFamily="2" charset="0"/>
              <a:cs typeface="Arial" panose="020B0604020202020204" pitchFamily="2" charset="0"/>
            </a:rPr>
            <a:t>publicarea seturilor de date deschise, prioritizând astfel: </a:t>
          </a:r>
          <a:endParaRPr lang="en-US" sz="1100">
            <a:latin typeface="Arial" panose="020B0604020202020204" pitchFamily="2" charset="0"/>
            <a:cs typeface="Arial" panose="020B0604020202020204" pitchFamily="2" charset="0"/>
          </a:endParaRPr>
        </a:p>
      </dgm:t>
    </dgm:pt>
    <dgm:pt modelId="{23575417-7A1C-4CDA-9F36-4AF8C08CD119}" type="parTrans" cxnId="{B3080387-68F1-4CA5-8070-5653556F0C7D}">
      <dgm:prSet/>
      <dgm:spPr/>
      <dgm:t>
        <a:bodyPr/>
        <a:lstStyle/>
        <a:p>
          <a:endParaRPr lang="en-US"/>
        </a:p>
      </dgm:t>
    </dgm:pt>
    <dgm:pt modelId="{C68F37A4-86FF-4EBC-B333-20547FF941F0}" type="sibTrans" cxnId="{B3080387-68F1-4CA5-8070-5653556F0C7D}">
      <dgm:prSet/>
      <dgm:spPr/>
      <dgm:t>
        <a:bodyPr/>
        <a:lstStyle/>
        <a:p>
          <a:endParaRPr lang="en-US"/>
        </a:p>
      </dgm:t>
    </dgm:pt>
    <dgm:pt modelId="{76F881E7-93F7-4EE0-9667-61AC17783658}">
      <dgm:prSet phldrT="[Text]" custT="1"/>
      <dgm:spPr/>
      <dgm:t>
        <a:bodyPr/>
        <a:lstStyle/>
        <a:p>
          <a:pPr>
            <a:lnSpc>
              <a:spcPct val="150000"/>
            </a:lnSpc>
          </a:pPr>
          <a:r>
            <a:rPr lang="ro-RO" sz="1100">
              <a:latin typeface="Arial" panose="020B0604020202020204" pitchFamily="2" charset="0"/>
              <a:cs typeface="Arial" panose="020B0604020202020204" pitchFamily="2" charset="0"/>
            </a:rPr>
            <a:t>mentenanța seturilor de date</a:t>
          </a:r>
          <a:endParaRPr lang="en-US" sz="1100">
            <a:latin typeface="Arial" panose="020B0604020202020204" pitchFamily="2" charset="0"/>
            <a:cs typeface="Arial" panose="020B0604020202020204" pitchFamily="2" charset="0"/>
          </a:endParaRPr>
        </a:p>
      </dgm:t>
    </dgm:pt>
    <dgm:pt modelId="{F43C6CD7-0BF8-4DE7-831E-B7195F5DA985}" type="parTrans" cxnId="{64244CDF-06A6-4093-A3C7-6DBE1ED7BCC6}">
      <dgm:prSet/>
      <dgm:spPr/>
      <dgm:t>
        <a:bodyPr/>
        <a:lstStyle/>
        <a:p>
          <a:endParaRPr lang="en-US"/>
        </a:p>
      </dgm:t>
    </dgm:pt>
    <dgm:pt modelId="{DB3E6A5E-0EC5-4FE4-A2C1-45872701508D}" type="sibTrans" cxnId="{64244CDF-06A6-4093-A3C7-6DBE1ED7BCC6}">
      <dgm:prSet/>
      <dgm:spPr/>
      <dgm:t>
        <a:bodyPr/>
        <a:lstStyle/>
        <a:p>
          <a:endParaRPr lang="en-US"/>
        </a:p>
      </dgm:t>
    </dgm:pt>
    <dgm:pt modelId="{0A7FE076-632C-4CB1-B6B9-E935445632D4}">
      <dgm:prSet phldrT="[Text]" custT="1"/>
      <dgm:spPr/>
      <dgm:t>
        <a:bodyPr/>
        <a:lstStyle/>
        <a:p>
          <a:pPr>
            <a:lnSpc>
              <a:spcPct val="150000"/>
            </a:lnSpc>
          </a:pPr>
          <a:r>
            <a:rPr lang="ro-RO" sz="1100">
              <a:latin typeface="Arial" panose="020B0604020202020204" pitchFamily="2" charset="0"/>
              <a:cs typeface="Arial" panose="020B0604020202020204" pitchFamily="2" charset="0"/>
            </a:rPr>
            <a:t>aprobarea pentru publicare</a:t>
          </a:r>
          <a:endParaRPr lang="en-US" sz="1100">
            <a:latin typeface="Arial" panose="020B0604020202020204" pitchFamily="2" charset="0"/>
            <a:cs typeface="Arial" panose="020B0604020202020204" pitchFamily="2" charset="0"/>
          </a:endParaRPr>
        </a:p>
      </dgm:t>
    </dgm:pt>
    <dgm:pt modelId="{94FD866F-C1BB-43BB-A910-28EA29044E7E}" type="parTrans" cxnId="{7315EC40-79BD-44DB-96E8-AB2EB610439A}">
      <dgm:prSet/>
      <dgm:spPr/>
      <dgm:t>
        <a:bodyPr/>
        <a:lstStyle/>
        <a:p>
          <a:endParaRPr lang="en-US"/>
        </a:p>
      </dgm:t>
    </dgm:pt>
    <dgm:pt modelId="{5EAAC68B-9006-41AD-86BD-181665CBBD1E}" type="sibTrans" cxnId="{7315EC40-79BD-44DB-96E8-AB2EB610439A}">
      <dgm:prSet/>
      <dgm:spPr/>
      <dgm:t>
        <a:bodyPr/>
        <a:lstStyle/>
        <a:p>
          <a:endParaRPr lang="en-US"/>
        </a:p>
      </dgm:t>
    </dgm:pt>
    <dgm:pt modelId="{C8AD4C2C-4E4F-4076-9EBC-C5083E9FC77C}">
      <dgm:prSet phldrT="[Text]" custT="1"/>
      <dgm:spPr/>
      <dgm:t>
        <a:bodyPr/>
        <a:lstStyle/>
        <a:p>
          <a:pPr>
            <a:lnSpc>
              <a:spcPct val="150000"/>
            </a:lnSpc>
          </a:pPr>
          <a:r>
            <a:rPr lang="ro-RO" sz="1100">
              <a:latin typeface="Arial" panose="020B0604020202020204" pitchFamily="2" charset="0"/>
              <a:cs typeface="Arial" panose="020B0604020202020204" pitchFamily="2" charset="0"/>
            </a:rPr>
            <a:t> în funcție de câștigurile imediate (date ce nu necesită prelucrare adițională, cu impact ridicat și cerere la public)</a:t>
          </a:r>
          <a:endParaRPr lang="en-US" sz="1100">
            <a:latin typeface="Arial" panose="020B0604020202020204" pitchFamily="2" charset="0"/>
            <a:cs typeface="Arial" panose="020B0604020202020204" pitchFamily="2" charset="0"/>
          </a:endParaRPr>
        </a:p>
      </dgm:t>
    </dgm:pt>
    <dgm:pt modelId="{3902F0D0-CA3E-4DA7-BE29-D8F4C1D8E5A8}" type="parTrans" cxnId="{1886C799-98F5-45E4-98F4-7A867833BE0C}">
      <dgm:prSet/>
      <dgm:spPr/>
      <dgm:t>
        <a:bodyPr/>
        <a:lstStyle/>
        <a:p>
          <a:endParaRPr lang="en-US"/>
        </a:p>
      </dgm:t>
    </dgm:pt>
    <dgm:pt modelId="{4FD05384-E87D-4469-9DFF-F20440983AAA}" type="sibTrans" cxnId="{1886C799-98F5-45E4-98F4-7A867833BE0C}">
      <dgm:prSet/>
      <dgm:spPr/>
      <dgm:t>
        <a:bodyPr/>
        <a:lstStyle/>
        <a:p>
          <a:endParaRPr lang="en-US"/>
        </a:p>
      </dgm:t>
    </dgm:pt>
    <dgm:pt modelId="{2B1D0E8D-219E-4D58-8C81-01719E6BD57D}">
      <dgm:prSet phldrT="[Text]"/>
      <dgm:spPr/>
      <dgm:t>
        <a:bodyPr/>
        <a:lstStyle/>
        <a:p>
          <a:pPr>
            <a:lnSpc>
              <a:spcPct val="90000"/>
            </a:lnSpc>
          </a:pPr>
          <a:endParaRPr lang="en-US" sz="1000"/>
        </a:p>
      </dgm:t>
    </dgm:pt>
    <dgm:pt modelId="{EBB175F0-4E84-4B13-AF05-F209BC8C7C2B}" type="parTrans" cxnId="{CE62C07C-6D5E-4E0B-BC64-A74212129D83}">
      <dgm:prSet/>
      <dgm:spPr/>
      <dgm:t>
        <a:bodyPr/>
        <a:lstStyle/>
        <a:p>
          <a:endParaRPr lang="en-US"/>
        </a:p>
      </dgm:t>
    </dgm:pt>
    <dgm:pt modelId="{B2390409-3C8F-425B-943E-C485150B7834}" type="sibTrans" cxnId="{CE62C07C-6D5E-4E0B-BC64-A74212129D83}">
      <dgm:prSet/>
      <dgm:spPr/>
      <dgm:t>
        <a:bodyPr/>
        <a:lstStyle/>
        <a:p>
          <a:endParaRPr lang="en-US"/>
        </a:p>
      </dgm:t>
    </dgm:pt>
    <dgm:pt modelId="{F503EA42-31EB-495B-909D-1B0E2CF2AF75}">
      <dgm:prSet phldrT="[Text]" custT="1"/>
      <dgm:spPr/>
      <dgm:t>
        <a:bodyPr/>
        <a:lstStyle/>
        <a:p>
          <a:pPr>
            <a:lnSpc>
              <a:spcPct val="150000"/>
            </a:lnSpc>
          </a:pPr>
          <a:r>
            <a:rPr lang="ro-RO" sz="1100">
              <a:latin typeface="Arial" panose="020B0604020202020204" pitchFamily="2" charset="0"/>
              <a:cs typeface="Arial" panose="020B0604020202020204" pitchFamily="2" charset="0"/>
            </a:rPr>
            <a:t>arhivarea seturilor de date</a:t>
          </a:r>
          <a:endParaRPr lang="en-US" sz="1100">
            <a:latin typeface="Arial" panose="020B0604020202020204" pitchFamily="2" charset="0"/>
            <a:cs typeface="Arial" panose="020B0604020202020204" pitchFamily="2" charset="0"/>
          </a:endParaRPr>
        </a:p>
      </dgm:t>
    </dgm:pt>
    <dgm:pt modelId="{9905A2B9-6B9A-4765-B2AC-CCC727952C74}" type="parTrans" cxnId="{DA05BDA3-1FFB-48B5-8929-F1A537E7D01F}">
      <dgm:prSet/>
      <dgm:spPr/>
      <dgm:t>
        <a:bodyPr/>
        <a:lstStyle/>
        <a:p>
          <a:endParaRPr lang="en-US"/>
        </a:p>
      </dgm:t>
    </dgm:pt>
    <dgm:pt modelId="{1EEBCD27-34D6-479C-8BFF-75474637D039}" type="sibTrans" cxnId="{DA05BDA3-1FFB-48B5-8929-F1A537E7D01F}">
      <dgm:prSet/>
      <dgm:spPr/>
      <dgm:t>
        <a:bodyPr/>
        <a:lstStyle/>
        <a:p>
          <a:endParaRPr lang="en-US"/>
        </a:p>
      </dgm:t>
    </dgm:pt>
    <dgm:pt modelId="{E06F0F53-42CE-46C0-B048-5440512AF69C}">
      <dgm:prSet phldrT="[Text]" custT="1"/>
      <dgm:spPr/>
      <dgm:t>
        <a:bodyPr/>
        <a:lstStyle/>
        <a:p>
          <a:pPr>
            <a:lnSpc>
              <a:spcPct val="150000"/>
            </a:lnSpc>
          </a:pPr>
          <a:r>
            <a:rPr lang="ro-RO" sz="1100">
              <a:latin typeface="Arial" panose="020B0604020202020204" pitchFamily="2" charset="0"/>
              <a:cs typeface="Arial" panose="020B0604020202020204" pitchFamily="2" charset="0"/>
            </a:rPr>
            <a:t> în funcție de strategia de gestionare a publicării datelor pe termen lung</a:t>
          </a:r>
          <a:endParaRPr lang="en-US" sz="1100">
            <a:latin typeface="Arial" panose="020B0604020202020204" pitchFamily="2" charset="0"/>
            <a:cs typeface="Arial" panose="020B0604020202020204" pitchFamily="2" charset="0"/>
          </a:endParaRPr>
        </a:p>
      </dgm:t>
    </dgm:pt>
    <dgm:pt modelId="{3703EFBD-69F1-412F-905B-8CF078C38098}" type="parTrans" cxnId="{AF62EDE9-FCB2-4686-94E7-12A42E303E65}">
      <dgm:prSet/>
      <dgm:spPr/>
      <dgm:t>
        <a:bodyPr/>
        <a:lstStyle/>
        <a:p>
          <a:endParaRPr lang="en-US"/>
        </a:p>
      </dgm:t>
    </dgm:pt>
    <dgm:pt modelId="{256DDB49-AC15-462D-81D1-3E78F5611156}" type="sibTrans" cxnId="{AF62EDE9-FCB2-4686-94E7-12A42E303E65}">
      <dgm:prSet/>
      <dgm:spPr/>
      <dgm:t>
        <a:bodyPr/>
        <a:lstStyle/>
        <a:p>
          <a:endParaRPr lang="en-US"/>
        </a:p>
      </dgm:t>
    </dgm:pt>
    <dgm:pt modelId="{87312DBB-A2BF-4D15-8545-6483C088F8CD}" type="pres">
      <dgm:prSet presAssocID="{E778C0F8-1770-4769-B6CB-4CEEC02D7AAB}" presName="linearFlow" presStyleCnt="0">
        <dgm:presLayoutVars>
          <dgm:dir/>
          <dgm:animLvl val="lvl"/>
          <dgm:resizeHandles val="exact"/>
        </dgm:presLayoutVars>
      </dgm:prSet>
      <dgm:spPr/>
    </dgm:pt>
    <dgm:pt modelId="{80387344-2FD1-48AF-B075-235864FA9A88}" type="pres">
      <dgm:prSet presAssocID="{ADC6F000-BE32-4FC7-A147-AA7940D0268D}" presName="composite" presStyleCnt="0"/>
      <dgm:spPr/>
    </dgm:pt>
    <dgm:pt modelId="{364170A6-0B25-4F5C-ABC9-1635193A11FE}" type="pres">
      <dgm:prSet presAssocID="{ADC6F000-BE32-4FC7-A147-AA7940D0268D}" presName="parentText" presStyleLbl="alignNode1" presStyleIdx="0" presStyleCnt="3" custLinFactNeighborX="0" custLinFactNeighborY="-1004">
        <dgm:presLayoutVars>
          <dgm:chMax val="1"/>
          <dgm:bulletEnabled val="1"/>
        </dgm:presLayoutVars>
      </dgm:prSet>
      <dgm:spPr/>
    </dgm:pt>
    <dgm:pt modelId="{BB813444-70DD-4CD4-8A02-08A9DB3A7520}" type="pres">
      <dgm:prSet presAssocID="{ADC6F000-BE32-4FC7-A147-AA7940D0268D}" presName="descendantText" presStyleLbl="alignAcc1" presStyleIdx="0" presStyleCnt="3" custScaleY="84508" custLinFactNeighborX="0" custLinFactNeighborY="-9291">
        <dgm:presLayoutVars>
          <dgm:bulletEnabled val="1"/>
        </dgm:presLayoutVars>
      </dgm:prSet>
      <dgm:spPr/>
    </dgm:pt>
    <dgm:pt modelId="{5A07090E-0E1A-4BD4-B3A0-8162B8FDC92D}" type="pres">
      <dgm:prSet presAssocID="{014050B2-F63B-4687-9495-5E2135922C1D}" presName="sp" presStyleCnt="0"/>
      <dgm:spPr/>
    </dgm:pt>
    <dgm:pt modelId="{F9CD8E79-877D-4787-82D1-9BE9B722CD78}" type="pres">
      <dgm:prSet presAssocID="{6C1BF4A1-E7A9-4754-A5E9-B07C0E290AED}" presName="composite" presStyleCnt="0"/>
      <dgm:spPr/>
    </dgm:pt>
    <dgm:pt modelId="{028AF40F-9CF0-47FE-9A0B-01AECC762C45}" type="pres">
      <dgm:prSet presAssocID="{6C1BF4A1-E7A9-4754-A5E9-B07C0E290AED}" presName="parentText" presStyleLbl="alignNode1" presStyleIdx="1" presStyleCnt="3" custLinFactNeighborX="0" custLinFactNeighborY="-6387">
        <dgm:presLayoutVars>
          <dgm:chMax val="1"/>
          <dgm:bulletEnabled val="1"/>
        </dgm:presLayoutVars>
      </dgm:prSet>
      <dgm:spPr/>
    </dgm:pt>
    <dgm:pt modelId="{25C59A41-5B41-48BC-BB88-9A56EAE08149}" type="pres">
      <dgm:prSet presAssocID="{6C1BF4A1-E7A9-4754-A5E9-B07C0E290AED}" presName="descendantText" presStyleLbl="alignAcc1" presStyleIdx="1" presStyleCnt="3" custScaleY="88284" custLinFactNeighborX="0" custLinFactNeighborY="-15186">
        <dgm:presLayoutVars>
          <dgm:bulletEnabled val="1"/>
        </dgm:presLayoutVars>
      </dgm:prSet>
      <dgm:spPr/>
    </dgm:pt>
    <dgm:pt modelId="{B29106E3-447A-4F9C-BAE1-BAC6DC3F54B6}" type="pres">
      <dgm:prSet presAssocID="{E4CDFA7E-574E-4F8C-B5C6-33864DD66FF8}" presName="sp" presStyleCnt="0"/>
      <dgm:spPr/>
    </dgm:pt>
    <dgm:pt modelId="{84639231-9B85-4F2E-9FE8-A2FE877998FF}" type="pres">
      <dgm:prSet presAssocID="{36B41738-78AA-4B02-9EC4-ACFBDD528B15}" presName="composite" presStyleCnt="0"/>
      <dgm:spPr/>
    </dgm:pt>
    <dgm:pt modelId="{B7A883E3-9E86-4843-B1B6-1DFE9B241631}" type="pres">
      <dgm:prSet presAssocID="{36B41738-78AA-4B02-9EC4-ACFBDD528B15}" presName="parentText" presStyleLbl="alignNode1" presStyleIdx="2" presStyleCnt="3" custLinFactNeighborX="0" custLinFactNeighborY="-25549">
        <dgm:presLayoutVars>
          <dgm:chMax val="1"/>
          <dgm:bulletEnabled val="1"/>
        </dgm:presLayoutVars>
      </dgm:prSet>
      <dgm:spPr/>
    </dgm:pt>
    <dgm:pt modelId="{C69F8232-B3DC-4E08-9D5B-E117FE1FBCE5}" type="pres">
      <dgm:prSet presAssocID="{36B41738-78AA-4B02-9EC4-ACFBDD528B15}" presName="descendantText" presStyleLbl="alignAcc1" presStyleIdx="2" presStyleCnt="3" custScaleY="184082" custLinFactNeighborX="0" custLinFactNeighborY="-23226">
        <dgm:presLayoutVars>
          <dgm:bulletEnabled val="1"/>
        </dgm:presLayoutVars>
      </dgm:prSet>
      <dgm:spPr/>
    </dgm:pt>
  </dgm:ptLst>
  <dgm:cxnLst>
    <dgm:cxn modelId="{EC8C160B-9AF7-43C8-9C9A-CE45CFC2C39D}" type="presOf" srcId="{C08523DA-0E64-4056-88ED-8A48B55E9523}" destId="{25C59A41-5B41-48BC-BB88-9A56EAE08149}" srcOrd="0" destOrd="0" presId="urn:microsoft.com/office/officeart/2005/8/layout/chevron2"/>
    <dgm:cxn modelId="{38511A10-EBC7-4E45-A8A3-0D8E06FEC486}" type="presOf" srcId="{F503EA42-31EB-495B-909D-1B0E2CF2AF75}" destId="{C69F8232-B3DC-4E08-9D5B-E117FE1FBCE5}" srcOrd="0" destOrd="4" presId="urn:microsoft.com/office/officeart/2005/8/layout/chevron2"/>
    <dgm:cxn modelId="{EB6BA815-C29C-4380-9647-E020CD3D102F}" type="presOf" srcId="{4736220E-1DE4-42F3-B319-D923623CE37C}" destId="{25C59A41-5B41-48BC-BB88-9A56EAE08149}" srcOrd="0" destOrd="1" presId="urn:microsoft.com/office/officeart/2005/8/layout/chevron2"/>
    <dgm:cxn modelId="{879F1519-2BE6-4119-B93C-4049EE6BFECF}" type="presOf" srcId="{76F881E7-93F7-4EE0-9667-61AC17783658}" destId="{C69F8232-B3DC-4E08-9D5B-E117FE1FBCE5}" srcOrd="0" destOrd="3" presId="urn:microsoft.com/office/officeart/2005/8/layout/chevron2"/>
    <dgm:cxn modelId="{E74CEB1A-CBD5-409F-BCB4-7C81A8425DC0}" type="presOf" srcId="{E778C0F8-1770-4769-B6CB-4CEEC02D7AAB}" destId="{87312DBB-A2BF-4D15-8545-6483C088F8CD}" srcOrd="0" destOrd="0" presId="urn:microsoft.com/office/officeart/2005/8/layout/chevron2"/>
    <dgm:cxn modelId="{8DD1F026-B889-41D9-B99B-AC584C4D501D}" srcId="{E778C0F8-1770-4769-B6CB-4CEEC02D7AAB}" destId="{36B41738-78AA-4B02-9EC4-ACFBDD528B15}" srcOrd="2" destOrd="0" parTransId="{0EDCB7C0-C330-4544-9043-6BE76B3153D1}" sibTransId="{9C6D1240-1EBA-40B0-A197-407AB1555690}"/>
    <dgm:cxn modelId="{7315EC40-79BD-44DB-96E8-AB2EB610439A}" srcId="{6C1BF4A1-E7A9-4754-A5E9-B07C0E290AED}" destId="{0A7FE076-632C-4CB1-B6B9-E935445632D4}" srcOrd="2" destOrd="0" parTransId="{94FD866F-C1BB-43BB-A910-28EA29044E7E}" sibTransId="{5EAAC68B-9006-41AD-86BD-181665CBBD1E}"/>
    <dgm:cxn modelId="{EA99E95E-B935-4E04-BA4C-9BCEB6075D50}" srcId="{E778C0F8-1770-4769-B6CB-4CEEC02D7AAB}" destId="{ADC6F000-BE32-4FC7-A147-AA7940D0268D}" srcOrd="0" destOrd="0" parTransId="{B42A58BB-4553-43ED-AA46-3B57FA2BDD0C}" sibTransId="{014050B2-F63B-4687-9495-5E2135922C1D}"/>
    <dgm:cxn modelId="{668E546B-0644-4343-ADE5-4EDC57FDB9E3}" srcId="{6C1BF4A1-E7A9-4754-A5E9-B07C0E290AED}" destId="{4736220E-1DE4-42F3-B319-D923623CE37C}" srcOrd="1" destOrd="0" parTransId="{254A746E-16E5-4477-BF7C-C0A4C7E53140}" sibTransId="{4151700E-CB8A-46D3-A753-3BD5E57EE058}"/>
    <dgm:cxn modelId="{37B99378-F3EB-4B1D-88BD-F4DD80346292}" type="presOf" srcId="{ADC6F000-BE32-4FC7-A147-AA7940D0268D}" destId="{364170A6-0B25-4F5C-ABC9-1635193A11FE}" srcOrd="0" destOrd="0" presId="urn:microsoft.com/office/officeart/2005/8/layout/chevron2"/>
    <dgm:cxn modelId="{CE62C07C-6D5E-4E0B-BC64-A74212129D83}" srcId="{36B41738-78AA-4B02-9EC4-ACFBDD528B15}" destId="{2B1D0E8D-219E-4D58-8C81-01719E6BD57D}" srcOrd="3" destOrd="0" parTransId="{EBB175F0-4E84-4B13-AF05-F209BC8C7C2B}" sibTransId="{B2390409-3C8F-425B-943E-C485150B7834}"/>
    <dgm:cxn modelId="{B3080387-68F1-4CA5-8070-5653556F0C7D}" srcId="{36B41738-78AA-4B02-9EC4-ACFBDD528B15}" destId="{28B00E01-1F66-459C-B6BB-A1579EA0EE2F}" srcOrd="0" destOrd="0" parTransId="{23575417-7A1C-4CDA-9F36-4AF8C08CD119}" sibTransId="{C68F37A4-86FF-4EBC-B333-20547FF941F0}"/>
    <dgm:cxn modelId="{9CA7998E-89E3-46B7-9A03-1B485D9F6E4B}" type="presOf" srcId="{36B41738-78AA-4B02-9EC4-ACFBDD528B15}" destId="{B7A883E3-9E86-4843-B1B6-1DFE9B241631}" srcOrd="0" destOrd="0" presId="urn:microsoft.com/office/officeart/2005/8/layout/chevron2"/>
    <dgm:cxn modelId="{5F70FC8F-D566-4909-9A5B-29F7A4245EC8}" srcId="{ADC6F000-BE32-4FC7-A147-AA7940D0268D}" destId="{7D83F0B1-DED3-40A4-B5D4-BF846BF46BCA}" srcOrd="1" destOrd="0" parTransId="{0FA7D7B1-CBED-4F52-A069-2FEFFCFA8E01}" sibTransId="{5FEBFCEB-2519-499D-88AF-B1A2454EB72A}"/>
    <dgm:cxn modelId="{1886C799-98F5-45E4-98F4-7A867833BE0C}" srcId="{28B00E01-1F66-459C-B6BB-A1579EA0EE2F}" destId="{C8AD4C2C-4E4F-4076-9EBC-C5083E9FC77C}" srcOrd="0" destOrd="0" parTransId="{3902F0D0-CA3E-4DA7-BE29-D8F4C1D8E5A8}" sibTransId="{4FD05384-E87D-4469-9DFF-F20440983AAA}"/>
    <dgm:cxn modelId="{EECA1DA2-2355-49A4-9E9F-768807508653}" type="presOf" srcId="{E06F0F53-42CE-46C0-B048-5440512AF69C}" destId="{C69F8232-B3DC-4E08-9D5B-E117FE1FBCE5}" srcOrd="0" destOrd="2" presId="urn:microsoft.com/office/officeart/2005/8/layout/chevron2"/>
    <dgm:cxn modelId="{140B97A2-D31E-43F8-BE48-48E6CF0E5625}" type="presOf" srcId="{2B1D0E8D-219E-4D58-8C81-01719E6BD57D}" destId="{C69F8232-B3DC-4E08-9D5B-E117FE1FBCE5}" srcOrd="0" destOrd="5" presId="urn:microsoft.com/office/officeart/2005/8/layout/chevron2"/>
    <dgm:cxn modelId="{DA05BDA3-1FFB-48B5-8929-F1A537E7D01F}" srcId="{36B41738-78AA-4B02-9EC4-ACFBDD528B15}" destId="{F503EA42-31EB-495B-909D-1B0E2CF2AF75}" srcOrd="2" destOrd="0" parTransId="{9905A2B9-6B9A-4765-B2AC-CCC727952C74}" sibTransId="{1EEBCD27-34D6-479C-8BFF-75474637D039}"/>
    <dgm:cxn modelId="{133E3EB4-83FD-4A2D-8850-8EB272736533}" type="presOf" srcId="{6614D7CA-9E5F-4D4C-B54C-5408774CEE5C}" destId="{BB813444-70DD-4CD4-8A02-08A9DB3A7520}" srcOrd="0" destOrd="0" presId="urn:microsoft.com/office/officeart/2005/8/layout/chevron2"/>
    <dgm:cxn modelId="{261FB9BA-820F-41A1-AE04-6975DF3440EC}" srcId="{E778C0F8-1770-4769-B6CB-4CEEC02D7AAB}" destId="{6C1BF4A1-E7A9-4754-A5E9-B07C0E290AED}" srcOrd="1" destOrd="0" parTransId="{2ADA1428-40AA-4D4B-B4F4-A99E1A7ADE75}" sibTransId="{E4CDFA7E-574E-4F8C-B5C6-33864DD66FF8}"/>
    <dgm:cxn modelId="{55718BC0-4522-4944-A101-8BAA42B3432B}" type="presOf" srcId="{C8AD4C2C-4E4F-4076-9EBC-C5083E9FC77C}" destId="{C69F8232-B3DC-4E08-9D5B-E117FE1FBCE5}" srcOrd="0" destOrd="1" presId="urn:microsoft.com/office/officeart/2005/8/layout/chevron2"/>
    <dgm:cxn modelId="{F1997DC8-3C88-42D1-BD26-2DC296127DE4}" type="presOf" srcId="{0A7FE076-632C-4CB1-B6B9-E935445632D4}" destId="{25C59A41-5B41-48BC-BB88-9A56EAE08149}" srcOrd="0" destOrd="2" presId="urn:microsoft.com/office/officeart/2005/8/layout/chevron2"/>
    <dgm:cxn modelId="{7B78ADCE-8142-4C26-9423-C5620CCCECD7}" type="presOf" srcId="{6C1BF4A1-E7A9-4754-A5E9-B07C0E290AED}" destId="{028AF40F-9CF0-47FE-9A0B-01AECC762C45}" srcOrd="0" destOrd="0" presId="urn:microsoft.com/office/officeart/2005/8/layout/chevron2"/>
    <dgm:cxn modelId="{770152D2-4619-4C14-8551-D403EB1151B7}" srcId="{6C1BF4A1-E7A9-4754-A5E9-B07C0E290AED}" destId="{C08523DA-0E64-4056-88ED-8A48B55E9523}" srcOrd="0" destOrd="0" parTransId="{E7ACA15D-B6A7-4DDB-AF89-0E8FBE0AE30A}" sibTransId="{CB5F6751-33E4-4D29-B462-863523E265FC}"/>
    <dgm:cxn modelId="{64244CDF-06A6-4093-A3C7-6DBE1ED7BCC6}" srcId="{36B41738-78AA-4B02-9EC4-ACFBDD528B15}" destId="{76F881E7-93F7-4EE0-9667-61AC17783658}" srcOrd="1" destOrd="0" parTransId="{F43C6CD7-0BF8-4DE7-831E-B7195F5DA985}" sibTransId="{DB3E6A5E-0EC5-4FE4-A2C1-45872701508D}"/>
    <dgm:cxn modelId="{AF62EDE9-FCB2-4686-94E7-12A42E303E65}" srcId="{28B00E01-1F66-459C-B6BB-A1579EA0EE2F}" destId="{E06F0F53-42CE-46C0-B048-5440512AF69C}" srcOrd="1" destOrd="0" parTransId="{3703EFBD-69F1-412F-905B-8CF078C38098}" sibTransId="{256DDB49-AC15-462D-81D1-3E78F5611156}"/>
    <dgm:cxn modelId="{1C7750ED-9A31-41A5-916C-3BF79DD28C09}" type="presOf" srcId="{7D83F0B1-DED3-40A4-B5D4-BF846BF46BCA}" destId="{BB813444-70DD-4CD4-8A02-08A9DB3A7520}" srcOrd="0" destOrd="1" presId="urn:microsoft.com/office/officeart/2005/8/layout/chevron2"/>
    <dgm:cxn modelId="{B14AF8FC-70CD-455B-9832-51544D7CE6B3}" srcId="{ADC6F000-BE32-4FC7-A147-AA7940D0268D}" destId="{6614D7CA-9E5F-4D4C-B54C-5408774CEE5C}" srcOrd="0" destOrd="0" parTransId="{ABCC8388-24E1-4DA6-A101-56D5F28EAB83}" sibTransId="{8A643602-6B32-46A0-AA13-2FC856A0A10F}"/>
    <dgm:cxn modelId="{27AE29FD-D670-4A2A-A1B3-EF0E1A704A3F}" type="presOf" srcId="{28B00E01-1F66-459C-B6BB-A1579EA0EE2F}" destId="{C69F8232-B3DC-4E08-9D5B-E117FE1FBCE5}" srcOrd="0" destOrd="0" presId="urn:microsoft.com/office/officeart/2005/8/layout/chevron2"/>
    <dgm:cxn modelId="{4062E13F-58C9-4C45-992B-1417BCF00814}" type="presParOf" srcId="{87312DBB-A2BF-4D15-8545-6483C088F8CD}" destId="{80387344-2FD1-48AF-B075-235864FA9A88}" srcOrd="0" destOrd="0" presId="urn:microsoft.com/office/officeart/2005/8/layout/chevron2"/>
    <dgm:cxn modelId="{78E3CFD1-F360-4D3B-AAE8-2DA326034662}" type="presParOf" srcId="{80387344-2FD1-48AF-B075-235864FA9A88}" destId="{364170A6-0B25-4F5C-ABC9-1635193A11FE}" srcOrd="0" destOrd="0" presId="urn:microsoft.com/office/officeart/2005/8/layout/chevron2"/>
    <dgm:cxn modelId="{79738ED2-5BA0-4A00-918C-8A8BCF05040A}" type="presParOf" srcId="{80387344-2FD1-48AF-B075-235864FA9A88}" destId="{BB813444-70DD-4CD4-8A02-08A9DB3A7520}" srcOrd="1" destOrd="0" presId="urn:microsoft.com/office/officeart/2005/8/layout/chevron2"/>
    <dgm:cxn modelId="{7CA690B2-916C-4C89-8A66-8FC2A1A8CD60}" type="presParOf" srcId="{87312DBB-A2BF-4D15-8545-6483C088F8CD}" destId="{5A07090E-0E1A-4BD4-B3A0-8162B8FDC92D}" srcOrd="1" destOrd="0" presId="urn:microsoft.com/office/officeart/2005/8/layout/chevron2"/>
    <dgm:cxn modelId="{1EFB6F82-462B-46A5-B9C4-A38FD83BCF7C}" type="presParOf" srcId="{87312DBB-A2BF-4D15-8545-6483C088F8CD}" destId="{F9CD8E79-877D-4787-82D1-9BE9B722CD78}" srcOrd="2" destOrd="0" presId="urn:microsoft.com/office/officeart/2005/8/layout/chevron2"/>
    <dgm:cxn modelId="{B952C3D7-66EA-4F24-A273-4E9722A771B7}" type="presParOf" srcId="{F9CD8E79-877D-4787-82D1-9BE9B722CD78}" destId="{028AF40F-9CF0-47FE-9A0B-01AECC762C45}" srcOrd="0" destOrd="0" presId="urn:microsoft.com/office/officeart/2005/8/layout/chevron2"/>
    <dgm:cxn modelId="{1D539B89-A329-4A16-A322-5959FC998C1F}" type="presParOf" srcId="{F9CD8E79-877D-4787-82D1-9BE9B722CD78}" destId="{25C59A41-5B41-48BC-BB88-9A56EAE08149}" srcOrd="1" destOrd="0" presId="urn:microsoft.com/office/officeart/2005/8/layout/chevron2"/>
    <dgm:cxn modelId="{F5395712-1D78-46ED-815D-49EC86CD4E35}" type="presParOf" srcId="{87312DBB-A2BF-4D15-8545-6483C088F8CD}" destId="{B29106E3-447A-4F9C-BAE1-BAC6DC3F54B6}" srcOrd="3" destOrd="0" presId="urn:microsoft.com/office/officeart/2005/8/layout/chevron2"/>
    <dgm:cxn modelId="{E3861C87-5E8D-4282-9648-B4A2E7268B0D}" type="presParOf" srcId="{87312DBB-A2BF-4D15-8545-6483C088F8CD}" destId="{84639231-9B85-4F2E-9FE8-A2FE877998FF}" srcOrd="4" destOrd="0" presId="urn:microsoft.com/office/officeart/2005/8/layout/chevron2"/>
    <dgm:cxn modelId="{39475190-FE4E-481B-8396-F45D93849CBD}" type="presParOf" srcId="{84639231-9B85-4F2E-9FE8-A2FE877998FF}" destId="{B7A883E3-9E86-4843-B1B6-1DFE9B241631}" srcOrd="0" destOrd="0" presId="urn:microsoft.com/office/officeart/2005/8/layout/chevron2"/>
    <dgm:cxn modelId="{70D3EC71-7EB7-4159-A2D0-894E482F35CE}" type="presParOf" srcId="{84639231-9B85-4F2E-9FE8-A2FE877998FF}" destId="{C69F8232-B3DC-4E08-9D5B-E117FE1FBCE5}"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170A6-0B25-4F5C-ABC9-1635193A11FE}">
      <dsp:nvSpPr>
        <dsp:cNvPr id="0" name=""/>
        <dsp:cNvSpPr/>
      </dsp:nvSpPr>
      <dsp:spPr>
        <a:xfrm rot="5400000">
          <a:off x="-220723" y="294577"/>
          <a:ext cx="1471491" cy="10300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latin typeface="Arial" panose="020B0604020202020204" pitchFamily="2" charset="0"/>
              <a:cs typeface="Arial" panose="020B0604020202020204" pitchFamily="2" charset="0"/>
            </a:rPr>
            <a:t>Faza 1</a:t>
          </a:r>
        </a:p>
        <a:p>
          <a:pPr marL="0" lvl="0" indent="0" algn="ctr" defTabSz="622300">
            <a:lnSpc>
              <a:spcPct val="90000"/>
            </a:lnSpc>
            <a:spcBef>
              <a:spcPct val="0"/>
            </a:spcBef>
            <a:spcAft>
              <a:spcPct val="35000"/>
            </a:spcAft>
            <a:buNone/>
          </a:pPr>
          <a:r>
            <a:rPr lang="ro-RO" sz="1400" kern="1200">
              <a:latin typeface="Arial" panose="020B0604020202020204" pitchFamily="2" charset="0"/>
              <a:cs typeface="Arial" panose="020B0604020202020204" pitchFamily="2" charset="0"/>
            </a:rPr>
            <a:t>Identificare</a:t>
          </a:r>
          <a:endParaRPr lang="en-US" sz="1400" kern="1200">
            <a:latin typeface="Arial" panose="020B0604020202020204" pitchFamily="2" charset="0"/>
            <a:cs typeface="Arial" panose="020B0604020202020204" pitchFamily="2" charset="0"/>
          </a:endParaRPr>
        </a:p>
      </dsp:txBody>
      <dsp:txXfrm rot="-5400000">
        <a:off x="2" y="588875"/>
        <a:ext cx="1030043" cy="441448"/>
      </dsp:txXfrm>
    </dsp:sp>
    <dsp:sp modelId="{BB813444-70DD-4CD4-8A02-08A9DB3A7520}">
      <dsp:nvSpPr>
        <dsp:cNvPr id="0" name=""/>
        <dsp:cNvSpPr/>
      </dsp:nvSpPr>
      <dsp:spPr>
        <a:xfrm rot="5400000">
          <a:off x="2977370" y="-1873483"/>
          <a:ext cx="808718" cy="470337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stabilirea cadrului de lucru</a:t>
          </a:r>
          <a:endParaRPr lang="en-US" sz="1100" kern="1200">
            <a:latin typeface="Arial" panose="020B0604020202020204" pitchFamily="2" charset="0"/>
            <a:cs typeface="Arial" panose="020B0604020202020204" pitchFamily="2" charset="0"/>
          </a:endParaRPr>
        </a:p>
        <a:p>
          <a:pPr marL="57150" lvl="1"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identificarea prealabilă a datelor gestionate și a celor destinate publicării</a:t>
          </a:r>
          <a:endParaRPr lang="en-US" sz="1100" kern="1200">
            <a:latin typeface="Arial" panose="020B0604020202020204" pitchFamily="2" charset="0"/>
            <a:cs typeface="Arial" panose="020B0604020202020204" pitchFamily="2" charset="0"/>
          </a:endParaRPr>
        </a:p>
      </dsp:txBody>
      <dsp:txXfrm rot="-5400000">
        <a:off x="1030044" y="113321"/>
        <a:ext cx="4663893" cy="729762"/>
      </dsp:txXfrm>
    </dsp:sp>
    <dsp:sp modelId="{028AF40F-9CF0-47FE-9A0B-01AECC762C45}">
      <dsp:nvSpPr>
        <dsp:cNvPr id="0" name=""/>
        <dsp:cNvSpPr/>
      </dsp:nvSpPr>
      <dsp:spPr>
        <a:xfrm rot="5400000">
          <a:off x="-220723" y="1517531"/>
          <a:ext cx="1471491" cy="10300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latin typeface="Arial" panose="020B0604020202020204" pitchFamily="2" charset="0"/>
              <a:cs typeface="Arial" panose="020B0604020202020204" pitchFamily="2" charset="0"/>
            </a:rPr>
            <a:t>Faza 2</a:t>
          </a:r>
        </a:p>
        <a:p>
          <a:pPr marL="0" lvl="0" indent="0" algn="ctr" defTabSz="622300">
            <a:lnSpc>
              <a:spcPct val="90000"/>
            </a:lnSpc>
            <a:spcBef>
              <a:spcPct val="0"/>
            </a:spcBef>
            <a:spcAft>
              <a:spcPct val="35000"/>
            </a:spcAft>
            <a:buNone/>
          </a:pPr>
          <a:r>
            <a:rPr lang="ro-RO" sz="1400" kern="1200">
              <a:latin typeface="Arial" panose="020B0604020202020204" pitchFamily="2" charset="0"/>
              <a:cs typeface="Arial" panose="020B0604020202020204" pitchFamily="2" charset="0"/>
            </a:rPr>
            <a:t>Evaluare</a:t>
          </a:r>
          <a:endParaRPr lang="en-US" sz="1400" kern="1200">
            <a:latin typeface="Arial" panose="020B0604020202020204" pitchFamily="2" charset="0"/>
            <a:cs typeface="Arial" panose="020B0604020202020204" pitchFamily="2" charset="0"/>
          </a:endParaRPr>
        </a:p>
      </dsp:txBody>
      <dsp:txXfrm rot="-5400000">
        <a:off x="2" y="1811829"/>
        <a:ext cx="1030043" cy="441448"/>
      </dsp:txXfrm>
    </dsp:sp>
    <dsp:sp modelId="{25C59A41-5B41-48BC-BB88-9A56EAE08149}">
      <dsp:nvSpPr>
        <dsp:cNvPr id="0" name=""/>
        <dsp:cNvSpPr/>
      </dsp:nvSpPr>
      <dsp:spPr>
        <a:xfrm rot="5400000">
          <a:off x="2959524" y="-627908"/>
          <a:ext cx="844409" cy="470337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evaluarea tehnică a datelor</a:t>
          </a:r>
          <a:endParaRPr lang="en-US" sz="1100" kern="1200">
            <a:latin typeface="Arial" panose="020B0604020202020204" pitchFamily="2" charset="0"/>
            <a:cs typeface="Arial" panose="020B0604020202020204" pitchFamily="2" charset="0"/>
          </a:endParaRPr>
        </a:p>
        <a:p>
          <a:pPr marL="57150" lvl="1"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evaluarea juridică a datelor</a:t>
          </a:r>
          <a:endParaRPr lang="en-US" sz="1100" kern="1200">
            <a:latin typeface="Arial" panose="020B0604020202020204" pitchFamily="2" charset="0"/>
            <a:cs typeface="Arial" panose="020B0604020202020204" pitchFamily="2" charset="0"/>
          </a:endParaRPr>
        </a:p>
        <a:p>
          <a:pPr marL="57150" lvl="1"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aprobarea pentru publicare</a:t>
          </a:r>
          <a:endParaRPr lang="en-US" sz="1100" kern="1200">
            <a:latin typeface="Arial" panose="020B0604020202020204" pitchFamily="2" charset="0"/>
            <a:cs typeface="Arial" panose="020B0604020202020204" pitchFamily="2" charset="0"/>
          </a:endParaRPr>
        </a:p>
      </dsp:txBody>
      <dsp:txXfrm rot="-5400000">
        <a:off x="1030044" y="1342793"/>
        <a:ext cx="4662150" cy="761967"/>
      </dsp:txXfrm>
    </dsp:sp>
    <dsp:sp modelId="{B7A883E3-9E86-4843-B1B6-1DFE9B241631}">
      <dsp:nvSpPr>
        <dsp:cNvPr id="0" name=""/>
        <dsp:cNvSpPr/>
      </dsp:nvSpPr>
      <dsp:spPr>
        <a:xfrm rot="5400000">
          <a:off x="-220723" y="2939838"/>
          <a:ext cx="1471491" cy="10300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latin typeface="Arial" panose="020B0604020202020204" pitchFamily="2" charset="0"/>
              <a:cs typeface="Arial" panose="020B0604020202020204" pitchFamily="2" charset="0"/>
            </a:rPr>
            <a:t>Faza 3</a:t>
          </a:r>
        </a:p>
        <a:p>
          <a:pPr marL="0" lvl="0" indent="0" algn="ctr" defTabSz="622300">
            <a:lnSpc>
              <a:spcPct val="90000"/>
            </a:lnSpc>
            <a:spcBef>
              <a:spcPct val="0"/>
            </a:spcBef>
            <a:spcAft>
              <a:spcPct val="35000"/>
            </a:spcAft>
            <a:buNone/>
          </a:pPr>
          <a:r>
            <a:rPr lang="ro-RO" sz="1400" kern="1200">
              <a:latin typeface="Arial" panose="020B0604020202020204" pitchFamily="2" charset="0"/>
              <a:cs typeface="Arial" panose="020B0604020202020204" pitchFamily="2" charset="0"/>
            </a:rPr>
            <a:t>Publicare</a:t>
          </a:r>
          <a:endParaRPr lang="en-US" sz="1400" kern="1200">
            <a:latin typeface="Arial" panose="020B0604020202020204" pitchFamily="2" charset="0"/>
            <a:cs typeface="Arial" panose="020B0604020202020204" pitchFamily="2" charset="0"/>
          </a:endParaRPr>
        </a:p>
      </dsp:txBody>
      <dsp:txXfrm rot="-5400000">
        <a:off x="2" y="3234136"/>
        <a:ext cx="1030043" cy="441448"/>
      </dsp:txXfrm>
    </dsp:sp>
    <dsp:sp modelId="{C69F8232-B3DC-4E08-9D5B-E117FE1FBCE5}">
      <dsp:nvSpPr>
        <dsp:cNvPr id="0" name=""/>
        <dsp:cNvSpPr/>
      </dsp:nvSpPr>
      <dsp:spPr>
        <a:xfrm rot="5400000">
          <a:off x="2501385" y="999465"/>
          <a:ext cx="1760687" cy="470337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publicarea seturilor de date deschise, prioritizând astfel: </a:t>
          </a:r>
          <a:endParaRPr lang="en-US" sz="1100" kern="1200">
            <a:latin typeface="Arial" panose="020B0604020202020204" pitchFamily="2" charset="0"/>
            <a:cs typeface="Arial" panose="020B0604020202020204" pitchFamily="2" charset="0"/>
          </a:endParaRPr>
        </a:p>
        <a:p>
          <a:pPr marL="114300" lvl="2"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 în funcție de câștigurile imediate (date ce nu necesită prelucrare adițională, cu impact ridicat și cerere la public)</a:t>
          </a:r>
          <a:endParaRPr lang="en-US" sz="1100" kern="1200">
            <a:latin typeface="Arial" panose="020B0604020202020204" pitchFamily="2" charset="0"/>
            <a:cs typeface="Arial" panose="020B0604020202020204" pitchFamily="2" charset="0"/>
          </a:endParaRPr>
        </a:p>
        <a:p>
          <a:pPr marL="114300" lvl="2"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 în funcție de strategia de gestionare a publicării datelor pe termen lung</a:t>
          </a:r>
          <a:endParaRPr lang="en-US" sz="1100" kern="1200">
            <a:latin typeface="Arial" panose="020B0604020202020204" pitchFamily="2" charset="0"/>
            <a:cs typeface="Arial" panose="020B0604020202020204" pitchFamily="2" charset="0"/>
          </a:endParaRPr>
        </a:p>
        <a:p>
          <a:pPr marL="57150" lvl="1"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mentenanța seturilor de date</a:t>
          </a:r>
          <a:endParaRPr lang="en-US" sz="1100" kern="1200">
            <a:latin typeface="Arial" panose="020B0604020202020204" pitchFamily="2" charset="0"/>
            <a:cs typeface="Arial" panose="020B0604020202020204" pitchFamily="2" charset="0"/>
          </a:endParaRPr>
        </a:p>
        <a:p>
          <a:pPr marL="57150" lvl="1" indent="-57150" algn="l" defTabSz="488950">
            <a:lnSpc>
              <a:spcPct val="150000"/>
            </a:lnSpc>
            <a:spcBef>
              <a:spcPct val="0"/>
            </a:spcBef>
            <a:spcAft>
              <a:spcPct val="15000"/>
            </a:spcAft>
            <a:buChar char="•"/>
          </a:pPr>
          <a:r>
            <a:rPr lang="ro-RO" sz="1100" kern="1200">
              <a:latin typeface="Arial" panose="020B0604020202020204" pitchFamily="2" charset="0"/>
              <a:cs typeface="Arial" panose="020B0604020202020204" pitchFamily="2" charset="0"/>
            </a:rPr>
            <a:t>arhivarea seturilor de date</a:t>
          </a:r>
          <a:endParaRPr lang="en-US" sz="1100" kern="1200">
            <a:latin typeface="Arial" panose="020B0604020202020204" pitchFamily="2" charset="0"/>
            <a:cs typeface="Arial" panose="020B0604020202020204" pitchFamily="2" charset="0"/>
          </a:endParaRPr>
        </a:p>
        <a:p>
          <a:pPr marL="57150" lvl="1" indent="-57150" algn="l" defTabSz="444500">
            <a:lnSpc>
              <a:spcPct val="90000"/>
            </a:lnSpc>
            <a:spcBef>
              <a:spcPct val="0"/>
            </a:spcBef>
            <a:spcAft>
              <a:spcPct val="15000"/>
            </a:spcAft>
            <a:buChar char="•"/>
          </a:pPr>
          <a:endParaRPr lang="en-US" sz="1000" kern="1200"/>
        </a:p>
      </dsp:txBody>
      <dsp:txXfrm rot="-5400000">
        <a:off x="1030043" y="2556757"/>
        <a:ext cx="4617421" cy="15887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4280-6264-470E-9534-FCE26410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6458</Words>
  <Characters>37459</Characters>
  <Application>Microsoft Office Word</Application>
  <DocSecurity>0</DocSecurity>
  <Lines>312</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HCM3;OpenTBS 1.9.6</dc:creator>
  <cp:keywords/>
  <dc:description/>
  <cp:lastModifiedBy>Adina Eliza</cp:lastModifiedBy>
  <cp:revision>9</cp:revision>
  <dcterms:created xsi:type="dcterms:W3CDTF">2023-01-17T14:40:00Z</dcterms:created>
  <dcterms:modified xsi:type="dcterms:W3CDTF">2023-03-10T14:51:00Z</dcterms:modified>
</cp:coreProperties>
</file>